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header4.xml" ContentType="application/vnd.openxmlformats-officedocument.wordprocessingml.header+xml"/>
  <Override PartName="/word/charts/chart5.xml" ContentType="application/vnd.openxmlformats-officedocument.drawingml.chart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FF" w:rsidRPr="0083576F" w:rsidRDefault="002B6FFF" w:rsidP="00364483">
      <w:pPr>
        <w:pStyle w:val="a3"/>
        <w:spacing w:before="120" w:after="120"/>
        <w:ind w:left="142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2B6FFF" w:rsidRPr="0083576F" w:rsidRDefault="002B6FFF" w:rsidP="00364483">
      <w:pPr>
        <w:pStyle w:val="a3"/>
        <w:spacing w:before="120" w:after="120"/>
        <w:ind w:left="142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2B6FFF" w:rsidRPr="0083576F" w:rsidRDefault="002B6FFF" w:rsidP="002020C3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2B6FFF" w:rsidRPr="0083576F" w:rsidRDefault="002B6FFF" w:rsidP="002020C3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2B6FFF" w:rsidRPr="0083576F" w:rsidRDefault="002B6FFF" w:rsidP="002020C3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2020C3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2020C3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2020C3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2020C3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2020C3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2020C3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2020C3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2020C3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2B6FFF" w:rsidRPr="0083576F" w:rsidRDefault="002B6FFF" w:rsidP="002020C3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2B6FFF" w:rsidRPr="0083576F" w:rsidRDefault="002B6FFF" w:rsidP="00054F5E">
      <w:pPr>
        <w:pStyle w:val="a3"/>
        <w:spacing w:before="120" w:after="120"/>
        <w:contextualSpacing/>
        <w:rPr>
          <w:rFonts w:ascii="Calibri Light" w:hAnsi="Calibri Light" w:cs="Calibri Light"/>
          <w:sz w:val="24"/>
          <w:szCs w:val="24"/>
        </w:rPr>
      </w:pPr>
    </w:p>
    <w:p w:rsidR="00291140" w:rsidRPr="0083576F" w:rsidRDefault="00291140" w:rsidP="00291140">
      <w:pPr>
        <w:pStyle w:val="a3"/>
        <w:spacing w:before="120" w:after="120"/>
        <w:ind w:left="142"/>
        <w:contextualSpacing/>
        <w:rPr>
          <w:rFonts w:ascii="Calibri Light" w:hAnsi="Calibri Light" w:cs="Calibri Light"/>
          <w:color w:val="4F81BD"/>
          <w:sz w:val="32"/>
          <w:szCs w:val="24"/>
        </w:rPr>
      </w:pPr>
      <w:r w:rsidRPr="0083576F">
        <w:rPr>
          <w:rFonts w:ascii="Calibri Light" w:hAnsi="Calibri Light" w:cs="Calibri Light"/>
          <w:color w:val="4F81BD"/>
          <w:sz w:val="32"/>
          <w:szCs w:val="24"/>
        </w:rPr>
        <w:t>Описание финансовой модели</w:t>
      </w:r>
    </w:p>
    <w:p w:rsidR="00330E81" w:rsidRPr="0083576F" w:rsidRDefault="00291140" w:rsidP="00291140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color w:val="4F81BD"/>
          <w:sz w:val="32"/>
          <w:szCs w:val="24"/>
        </w:rPr>
        <w:t>Проект: «</w:t>
      </w:r>
      <w:r w:rsidR="00607ED6" w:rsidRPr="0083576F">
        <w:rPr>
          <w:rFonts w:ascii="Calibri Light" w:hAnsi="Calibri Light" w:cs="Calibri Light"/>
          <w:color w:val="4F81BD"/>
          <w:sz w:val="32"/>
          <w:szCs w:val="24"/>
        </w:rPr>
        <w:t>АКСЕССУАРЫ ДЛЯ ОХОТНИКОВ И СТРЕЛКОВЫХ СПОРТСМЕНОВ</w:t>
      </w:r>
      <w:r w:rsidRPr="0083576F">
        <w:rPr>
          <w:rFonts w:ascii="Calibri Light" w:hAnsi="Calibri Light" w:cs="Calibri Light"/>
          <w:color w:val="4F81BD"/>
          <w:sz w:val="32"/>
          <w:szCs w:val="24"/>
        </w:rPr>
        <w:t>»</w:t>
      </w:r>
    </w:p>
    <w:p w:rsidR="00330E81" w:rsidRPr="0083576F" w:rsidRDefault="00330E81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330E81" w:rsidRPr="0083576F" w:rsidRDefault="00330E81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t xml:space="preserve">Руководитель проекта </w:t>
      </w:r>
    </w:p>
    <w:p w:rsidR="00330E81" w:rsidRDefault="00232739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Холмов Николай Николаевич</w:t>
      </w:r>
    </w:p>
    <w:p w:rsidR="00232739" w:rsidRDefault="00232739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Контакты</w:t>
      </w:r>
    </w:p>
    <w:p w:rsidR="00232739" w:rsidRDefault="00232739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8(916)693-24-72</w:t>
      </w:r>
    </w:p>
    <w:p w:rsidR="00232739" w:rsidRPr="00232739" w:rsidRDefault="00232739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>Kholmov@yandex.ru</w:t>
      </w:r>
    </w:p>
    <w:p w:rsidR="00330E81" w:rsidRPr="0083576F" w:rsidRDefault="00330E81" w:rsidP="00330E81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AE22CB" w:rsidRPr="0083576F" w:rsidRDefault="00AE22CB" w:rsidP="002020C3">
      <w:pPr>
        <w:pStyle w:val="a3"/>
        <w:spacing w:before="120" w:after="120"/>
        <w:ind w:left="142"/>
        <w:contextualSpacing/>
        <w:rPr>
          <w:rFonts w:ascii="Calibri Light" w:hAnsi="Calibri Light" w:cs="Calibri Light"/>
          <w:sz w:val="24"/>
          <w:szCs w:val="24"/>
        </w:rPr>
      </w:pPr>
    </w:p>
    <w:p w:rsidR="00AE22CB" w:rsidRPr="0083576F" w:rsidRDefault="0066170E" w:rsidP="00DB59DE">
      <w:pPr>
        <w:spacing w:before="120" w:after="120"/>
        <w:contextualSpacing/>
        <w:jc w:val="center"/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t>Москва 2018</w:t>
      </w:r>
      <w:r w:rsidR="00DB59DE" w:rsidRPr="0083576F">
        <w:rPr>
          <w:rFonts w:ascii="Calibri Light" w:hAnsi="Calibri Light" w:cs="Calibri Light"/>
          <w:sz w:val="24"/>
          <w:szCs w:val="24"/>
        </w:rPr>
        <w:t>г.</w:t>
      </w:r>
    </w:p>
    <w:p w:rsidR="00DB59DE" w:rsidRPr="0083576F" w:rsidRDefault="00DB59DE" w:rsidP="00DB59DE">
      <w:pPr>
        <w:spacing w:before="120" w:after="120"/>
        <w:contextualSpacing/>
        <w:jc w:val="center"/>
        <w:rPr>
          <w:rFonts w:ascii="Calibri Light" w:hAnsi="Calibri Light" w:cs="Calibri Light"/>
          <w:sz w:val="24"/>
          <w:szCs w:val="24"/>
        </w:rPr>
      </w:pPr>
    </w:p>
    <w:p w:rsidR="00DB59DE" w:rsidRPr="0083576F" w:rsidRDefault="00DB59DE" w:rsidP="00DB59DE">
      <w:pPr>
        <w:spacing w:before="120" w:after="120"/>
        <w:contextualSpacing/>
        <w:rPr>
          <w:rFonts w:ascii="Calibri Light" w:hAnsi="Calibri Light" w:cs="Calibri Light"/>
          <w:sz w:val="24"/>
          <w:szCs w:val="24"/>
        </w:rPr>
        <w:sectPr w:rsidR="00DB59DE" w:rsidRPr="0083576F" w:rsidSect="007965C3">
          <w:headerReference w:type="default" r:id="rId8"/>
          <w:footerReference w:type="default" r:id="rId9"/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2B6FFF" w:rsidRPr="0083576F" w:rsidRDefault="0056743C" w:rsidP="002B6FFF">
      <w:pPr>
        <w:pStyle w:val="a3"/>
        <w:spacing w:before="120" w:after="120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  <w:lang w:eastAsia="ru-RU"/>
        </w:rPr>
      </w:r>
      <w:r>
        <w:rPr>
          <w:rFonts w:ascii="Calibri Light" w:hAnsi="Calibri Light" w:cs="Calibri Light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7" o:spid="_x0000_s1050" type="#_x0000_t202" style="width:467.45pt;height:20.6pt;visibility:visible;mso-position-horizontal-relative:char;mso-position-vertical-relative:line" fillcolor="#4f81bd" stroked="f">
            <v:textbox inset="0,0,0,0">
              <w:txbxContent>
                <w:p w:rsidR="00C158C7" w:rsidRDefault="00C158C7" w:rsidP="00DB59DE">
                  <w:pPr>
                    <w:spacing w:before="73"/>
                    <w:ind w:left="86"/>
                    <w:rPr>
                      <w:sz w:val="21"/>
                    </w:rPr>
                  </w:pPr>
                  <w:r>
                    <w:rPr>
                      <w:color w:val="FFFFFF"/>
                      <w:w w:val="105"/>
                      <w:sz w:val="21"/>
                    </w:rPr>
                    <w:t>ОГЛАВЛЕНИЕ</w:t>
                  </w:r>
                </w:p>
              </w:txbxContent>
            </v:textbox>
            <w10:wrap type="none"/>
            <w10:anchorlock/>
          </v:shape>
        </w:pict>
      </w:r>
    </w:p>
    <w:sdt>
      <w:sdtPr>
        <w:rPr>
          <w:rFonts w:ascii="Calibri Light" w:eastAsia="Calibri" w:hAnsi="Calibri Light" w:cs="Calibri Light"/>
        </w:rPr>
        <w:id w:val="-1212500288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sz w:val="6"/>
          <w:szCs w:val="24"/>
        </w:rPr>
      </w:sdtEndPr>
      <w:sdtContent>
        <w:p w:rsidR="00663F81" w:rsidRPr="0083576F" w:rsidRDefault="00663F81" w:rsidP="00224DA8">
          <w:pPr>
            <w:tabs>
              <w:tab w:val="left" w:pos="4395"/>
            </w:tabs>
            <w:spacing w:after="0"/>
            <w:rPr>
              <w:rFonts w:ascii="Calibri Light" w:hAnsi="Calibri Light" w:cs="Calibri Light"/>
              <w:sz w:val="16"/>
              <w:szCs w:val="24"/>
            </w:rPr>
          </w:pPr>
        </w:p>
        <w:p w:rsidR="00237110" w:rsidRPr="00237110" w:rsidRDefault="0056743C">
          <w:pPr>
            <w:pStyle w:val="21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r w:rsidRPr="0083576F">
            <w:rPr>
              <w:rFonts w:cs="Calibri Light"/>
              <w:sz w:val="24"/>
              <w:szCs w:val="24"/>
            </w:rPr>
            <w:fldChar w:fldCharType="begin"/>
          </w:r>
          <w:r w:rsidR="00DB59DE" w:rsidRPr="0083576F">
            <w:rPr>
              <w:rFonts w:cs="Calibri Light"/>
              <w:sz w:val="24"/>
              <w:szCs w:val="24"/>
            </w:rPr>
            <w:instrText xml:space="preserve"> TOC \o "1-3" \h \z \u </w:instrText>
          </w:r>
          <w:r w:rsidRPr="0083576F">
            <w:rPr>
              <w:rFonts w:cs="Calibri Light"/>
              <w:sz w:val="24"/>
              <w:szCs w:val="24"/>
            </w:rPr>
            <w:fldChar w:fldCharType="separate"/>
          </w:r>
          <w:hyperlink w:anchor="_Toc523061649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Резюме проекта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_Toc523061649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3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31"/>
            <w:tabs>
              <w:tab w:val="right" w:leader="dot" w:pos="9906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50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Инвестиционные показатели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_Toc523061650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3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31"/>
            <w:tabs>
              <w:tab w:val="right" w:leader="dot" w:pos="9906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51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Плановые финансовые показатели проекта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_Toc523061651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5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21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52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Организационный план развития проекта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_Toc523061652 \h </w:instrText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b/>
                <w:bCs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21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53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Продукт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_Toc523061653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6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21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54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План продаж товаров и услуг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_Toc523061654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7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21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55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Себестоимость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_Toc523061655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8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21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56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Активы проекта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_Toc523061656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10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21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57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АХО затраты, связанные с обслуживанием проекта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_Toc523061657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12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21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58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ФОТ и план найма персонала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_Toc523061658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13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21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59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SWOT анализ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_Toc523061659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14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21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60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Инвестиционная привлекательность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_Toc523061660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16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21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61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Прогнозы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_Toc523061661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18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21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62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Финансирование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_Toc523061662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19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21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63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Риски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_Toc523061663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20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31"/>
            <w:tabs>
              <w:tab w:val="right" w:leader="dot" w:pos="9906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64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Рыночные риски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_Toc523061664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20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31"/>
            <w:tabs>
              <w:tab w:val="right" w:leader="dot" w:pos="9906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65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Организационные риски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_Toc523061665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20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21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66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Приложение 1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_Toc523061666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22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31"/>
            <w:tabs>
              <w:tab w:val="right" w:leader="dot" w:pos="9906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67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Отчет о прибылях и убытках 2018 (х1000)(P&amp;L) (RUR)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_Toc523061667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22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31"/>
            <w:tabs>
              <w:tab w:val="right" w:leader="dot" w:pos="9906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68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Отчет о прибылях и убытках 2019-2022 (х1000)(P&amp;L) (RUR)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_Toc523061668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24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31"/>
            <w:tabs>
              <w:tab w:val="right" w:leader="dot" w:pos="9906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69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Движение денежных средств 2018 (х1000) (Cash flow) (RUR)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_Toc523061669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25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31"/>
            <w:tabs>
              <w:tab w:val="right" w:leader="dot" w:pos="9906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70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Движение денежных средств 2019-2022 (х1000) (Cash flow) (RUR)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_Toc523061670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29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31"/>
            <w:tabs>
              <w:tab w:val="right" w:leader="dot" w:pos="9906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71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Итоговые финансовые показатели 2018-2022 (х1000) (RUR)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_Toc523061671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32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31"/>
            <w:tabs>
              <w:tab w:val="right" w:leader="dot" w:pos="9906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72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Анализ финансовых результатов 2018-2022 (х1000) (RUR)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_Toc523061672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33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Pr="00237110" w:rsidRDefault="0056743C">
          <w:pPr>
            <w:pStyle w:val="31"/>
            <w:tabs>
              <w:tab w:val="right" w:leader="dot" w:pos="9906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523061673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Прогнозный баланс 2018-2022 (х1000)(Balance) (RUR)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_Toc523061673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34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7110" w:rsidRDefault="0056743C">
          <w:pPr>
            <w:pStyle w:val="31"/>
            <w:tabs>
              <w:tab w:val="right" w:leader="dot" w:pos="9906"/>
            </w:tabs>
            <w:rPr>
              <w:rFonts w:asciiTheme="minorHAnsi" w:hAnsiTheme="minorHAnsi"/>
              <w:noProof/>
              <w:sz w:val="22"/>
              <w:szCs w:val="22"/>
              <w:lang w:eastAsia="ru-RU"/>
            </w:rPr>
          </w:pPr>
          <w:hyperlink w:anchor="_Toc523061674" w:history="1">
            <w:r w:rsidR="00237110" w:rsidRPr="00237110">
              <w:rPr>
                <w:rStyle w:val="af"/>
                <w:rFonts w:cs="Calibri Light"/>
                <w:noProof/>
                <w:sz w:val="24"/>
                <w:szCs w:val="24"/>
              </w:rPr>
              <w:t>Анализ безубыточности (RUR)</w:t>
            </w:r>
            <w:r w:rsidR="00237110" w:rsidRPr="00237110">
              <w:rPr>
                <w:noProof/>
                <w:webHidden/>
                <w:sz w:val="24"/>
                <w:szCs w:val="24"/>
              </w:rPr>
              <w:tab/>
            </w:r>
            <w:r w:rsidRPr="00237110">
              <w:rPr>
                <w:noProof/>
                <w:webHidden/>
                <w:sz w:val="24"/>
                <w:szCs w:val="24"/>
              </w:rPr>
              <w:fldChar w:fldCharType="begin"/>
            </w:r>
            <w:r w:rsidR="00237110" w:rsidRPr="00237110">
              <w:rPr>
                <w:noProof/>
                <w:webHidden/>
                <w:sz w:val="24"/>
                <w:szCs w:val="24"/>
              </w:rPr>
              <w:instrText xml:space="preserve"> PAGEREF _Toc523061674 \h </w:instrText>
            </w:r>
            <w:r w:rsidRPr="00237110">
              <w:rPr>
                <w:noProof/>
                <w:webHidden/>
                <w:sz w:val="24"/>
                <w:szCs w:val="24"/>
              </w:rPr>
            </w:r>
            <w:r w:rsidRPr="00237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58C7">
              <w:rPr>
                <w:noProof/>
                <w:webHidden/>
                <w:sz w:val="24"/>
                <w:szCs w:val="24"/>
              </w:rPr>
              <w:t>35</w:t>
            </w:r>
            <w:r w:rsidRPr="00237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3F81" w:rsidRPr="0083576F" w:rsidRDefault="0056743C" w:rsidP="00AA73BB">
          <w:pPr>
            <w:spacing w:before="0" w:after="0"/>
            <w:rPr>
              <w:rFonts w:ascii="Calibri Light" w:hAnsi="Calibri Light" w:cs="Calibri Light"/>
              <w:sz w:val="6"/>
              <w:szCs w:val="24"/>
            </w:rPr>
          </w:pPr>
          <w:r w:rsidRPr="0083576F">
            <w:rPr>
              <w:rFonts w:ascii="Calibri Light" w:hAnsi="Calibri Light" w:cs="Calibri Light"/>
              <w:sz w:val="24"/>
              <w:szCs w:val="24"/>
            </w:rPr>
            <w:fldChar w:fldCharType="end"/>
          </w:r>
        </w:p>
      </w:sdtContent>
    </w:sdt>
    <w:p w:rsidR="00642C0F" w:rsidRPr="0083576F" w:rsidRDefault="0056743C" w:rsidP="00BA3703">
      <w:pPr>
        <w:pStyle w:val="a3"/>
        <w:spacing w:before="120" w:after="120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  <w:lang w:eastAsia="ru-RU"/>
        </w:rPr>
        <w:pict>
          <v:group id="Group 161" o:spid="_x0000_s1026" style="position:absolute;margin-left:890pt;margin-top:29.35pt;width:490.6pt;height:24.3pt;z-index:251650048;mso-wrap-distance-left:0;mso-wrap-distance-right:0;mso-position-horizontal:right;mso-position-horizontal-relative:margin" coordorigin="1046,174" coordsize="9812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">
            <v:rect id="Rectangle 166" o:spid="_x0000_s1027" style="position:absolute;left:1104;top:261;width:9696;height: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APsYA&#10;AADcAAAADwAAAGRycy9kb3ducmV2LnhtbESPQWvCQBCF74L/YRmhN93YQyupqxSpqNBiNT14HLNj&#10;EpqdDdk1Sf9951DobYb35r1vluvB1aqjNlSeDcxnCSji3NuKCwNf2Xa6ABUissXaMxn4oQDr1Xi0&#10;xNT6nk/UnWOhJIRDigbKGJtU65CX5DDMfEMs2s23DqOsbaFti72Eu1o/JsmTdlixNJTY0Kak/Pt8&#10;dwauyWnomve3T8o+sv54ObjddeuMeZgMry+gIg3x3/x3vbeC/yz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uAPsYAAADcAAAADwAAAAAAAAAAAAAAAACYAgAAZHJz&#10;L2Rvd25yZXYueG1sUEsFBgAAAAAEAAQA9QAAAIsDAAAAAA==&#10;" fillcolor="#4f81bd" stroked="f"/>
            <v:rect id="Rectangle 165" o:spid="_x0000_s1028" style="position:absolute;left:1104;top:203;width:9696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lpcIA&#10;AADcAAAADwAAAGRycy9kb3ducmV2LnhtbERPTWvCQBC9F/wPywi91Y0erERXEVG0ULEaDx7H7JgE&#10;s7Mhu03Sf+8KQm/zeJ8zW3SmFA3VrrCsYDiIQBCnVhecKTgnm48JCOeRNZaWScEfOVjMe28zjLVt&#10;+UjNyWcihLCLUUHufRVL6dKcDLqBrYgDd7O1QR9gnUldYxvCTSlHUTSWBgsODTlWtMopvZ9+jYJr&#10;dOya6nv9Q8k+aQ+XL7O9boxS7/1uOQXhqfP/4pd7p8P8zy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yWlwgAAANwAAAAPAAAAAAAAAAAAAAAAAJgCAABkcnMvZG93&#10;bnJldi54bWxQSwUGAAAAAAQABAD1AAAAhwMAAAAA&#10;" fillcolor="#4f81bd" stroked="f"/>
            <v:rect id="Rectangle 164" o:spid="_x0000_s1029" style="position:absolute;left:1104;top:573;width:9696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70sMA&#10;AADcAAAADwAAAGRycy9kb3ducmV2LnhtbERPTWvCQBC9F/oflil4qxs9VImuIlJpC5Ua48HjmB2T&#10;YHY2ZNck/nu3IHibx/uc+bI3lWipcaVlBaNhBII4s7rkXMEh3bxPQTiPrLGyTApu5GC5eH2ZY6xt&#10;xwm1e5+LEMIuRgWF93UspcsKMuiGtiYO3Nk2Bn2ATS51g10IN5UcR9GHNFhyaCiwpnVB2WV/NQpO&#10;UdK39e/njtJt2v0df8zXaWOUGrz1qxkIT71/ih/ubx3mT8bw/0y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70sMAAADcAAAADwAAAAAAAAAAAAAAAACYAgAAZHJzL2Rv&#10;d25yZXYueG1sUEsFBgAAAAAEAAQA9QAAAIgDAAAAAA==&#10;" fillcolor="#4f81bd" stroked="f"/>
            <v:line id="Line 163" o:spid="_x0000_s1030" style="position:absolute;visibility:visible" from="1075,203" to="1075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k5cUAAADcAAAADwAAAGRycy9kb3ducmV2LnhtbESPQWvCQBCF74L/YRmhF9GNFmpJ3QQJ&#10;CNIeSq09eBuyk2xqdjZkV5P++65Q6G2G9743b7b5aFtxo943jhWslgkI4tLphmsFp8/94hmED8ga&#10;W8ek4Ic85Nl0ssVUu4E/6HYMtYgh7FNUYELoUil9aciiX7qOOGqV6y2GuPa11D0OMdy2cp0kT9Ji&#10;w/GCwY4KQ+XleLWxxubN2Pm6OH8Ntn0tum9Z0Xul1MNs3L2ACDSGf/MffdB37hHuz8QJ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Yk5cUAAADcAAAADwAAAAAAAAAA&#10;AAAAAAChAgAAZHJzL2Rvd25yZXYueG1sUEsFBgAAAAAEAAQA+QAAAJMDAAAAAA==&#10;" strokecolor="#4f81bd" strokeweight="2.88pt"/>
            <v:line id="Line 162" o:spid="_x0000_s1031" style="position:absolute;visibility:visible" from="10829,203" to="10829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+8kcUAAADcAAAADwAAAGRycy9kb3ducmV2LnhtbESPQWvCQBCF74L/YRmhF9GNUmpJ3QQJ&#10;CNIeSq09eBuyk2xqdjZkV5P++65Q6G2G9743b7b5aFtxo943jhWslgkI4tLphmsFp8/94hmED8ga&#10;W8ek4Ic85Nl0ssVUu4E/6HYMtYgh7FNUYELoUil9aciiX7qOOGqV6y2GuPa11D0OMdy2cp0kT9Ji&#10;w/GCwY4KQ+XleLWxxubN2Pm6OH8Ntn0tum9Z0Xul1MNs3L2ACDSGf/MffdB37hHuz8QJ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+8kcUAAADcAAAADwAAAAAAAAAA&#10;AAAAAAChAgAAZHJzL2Rvd25yZXYueG1sUEsFBgAAAAAEAAQA+QAAAJMDAAAAAA==&#10;" strokecolor="#4f81bd" strokeweight="2.88pt"/>
            <w10:wrap type="topAndBottom" anchorx="margin"/>
          </v:group>
        </w:pict>
      </w:r>
      <w:r w:rsidR="00CF17EF" w:rsidRPr="0083576F">
        <w:rPr>
          <w:rFonts w:ascii="Calibri Light" w:hAnsi="Calibri Light" w:cs="Calibri Light"/>
          <w:sz w:val="24"/>
          <w:szCs w:val="24"/>
        </w:rPr>
        <w:br w:type="page"/>
      </w:r>
    </w:p>
    <w:p w:rsidR="002B6FFF" w:rsidRPr="0083576F" w:rsidRDefault="0056743C" w:rsidP="005C6BA3">
      <w:pPr>
        <w:pStyle w:val="2"/>
        <w:rPr>
          <w:rFonts w:cs="Calibri Light"/>
          <w:szCs w:val="24"/>
        </w:rPr>
      </w:pPr>
      <w:bookmarkStart w:id="0" w:name="_Toc523061649"/>
      <w:r>
        <w:rPr>
          <w:rFonts w:cs="Calibri Light"/>
          <w:noProof/>
          <w:szCs w:val="24"/>
          <w:lang w:eastAsia="ru-RU"/>
        </w:rPr>
        <w:lastRenderedPageBreak/>
        <w:pict>
          <v:line id="Line 160" o:spid="_x0000_s1049" style="position:absolute;left:0;text-align:left;z-index:251651072;visibility:visible;mso-wrap-distance-left:0;mso-wrap-distance-right:0;mso-position-horizontal-relative:page" from="46.8pt,27.9pt" to="548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" strokecolor="#dbe5f1" strokeweight=".96pt">
            <w10:wrap type="topAndBottom" anchorx="page"/>
          </v:line>
        </w:pict>
      </w:r>
      <w:r w:rsidR="001B1212" w:rsidRPr="0083576F">
        <w:rPr>
          <w:rFonts w:cs="Calibri Light"/>
          <w:szCs w:val="24"/>
        </w:rPr>
        <w:t>Резюме</w:t>
      </w:r>
      <w:r w:rsidR="000714CA" w:rsidRPr="0083576F">
        <w:rPr>
          <w:rFonts w:cs="Calibri Light"/>
          <w:szCs w:val="24"/>
        </w:rPr>
        <w:t xml:space="preserve"> проекта</w:t>
      </w:r>
      <w:bookmarkEnd w:id="0"/>
    </w:p>
    <w:p w:rsidR="002B6FFF" w:rsidRPr="0083576F" w:rsidRDefault="00642C0F" w:rsidP="002B6FFF">
      <w:pPr>
        <w:pStyle w:val="a3"/>
        <w:spacing w:before="120" w:after="120"/>
        <w:ind w:left="204" w:right="227"/>
        <w:contextualSpacing/>
        <w:rPr>
          <w:rFonts w:ascii="Calibri Light" w:hAnsi="Calibri Light" w:cs="Calibri Light"/>
          <w:w w:val="105"/>
          <w:sz w:val="24"/>
          <w:szCs w:val="24"/>
        </w:rPr>
      </w:pPr>
      <w:r w:rsidRPr="0083576F">
        <w:rPr>
          <w:rFonts w:ascii="Calibri Light" w:hAnsi="Calibri Light" w:cs="Calibri Light"/>
          <w:b/>
          <w:w w:val="105"/>
          <w:sz w:val="24"/>
          <w:szCs w:val="24"/>
        </w:rPr>
        <w:t>Проект:</w:t>
      </w:r>
      <w:r w:rsidR="000714CA" w:rsidRPr="0083576F">
        <w:rPr>
          <w:rFonts w:ascii="Calibri Light" w:hAnsi="Calibri Light" w:cs="Calibri Light"/>
          <w:b/>
          <w:w w:val="105"/>
          <w:sz w:val="24"/>
          <w:szCs w:val="24"/>
        </w:rPr>
        <w:t xml:space="preserve"> </w:t>
      </w:r>
      <w:r w:rsidR="000714CA" w:rsidRPr="0083576F">
        <w:rPr>
          <w:rFonts w:ascii="Calibri Light" w:hAnsi="Calibri Light" w:cs="Calibri Light"/>
          <w:w w:val="105"/>
          <w:sz w:val="24"/>
          <w:szCs w:val="24"/>
        </w:rPr>
        <w:t>«</w:t>
      </w:r>
      <w:r w:rsidR="00607ED6" w:rsidRPr="0083576F">
        <w:rPr>
          <w:rFonts w:ascii="Calibri Light" w:hAnsi="Calibri Light" w:cs="Calibri Light"/>
          <w:w w:val="105"/>
          <w:sz w:val="24"/>
          <w:szCs w:val="24"/>
        </w:rPr>
        <w:t>Аксессуары для охотников и стрелковых спортсменов</w:t>
      </w:r>
      <w:r w:rsidR="000714CA" w:rsidRPr="0083576F">
        <w:rPr>
          <w:rFonts w:ascii="Calibri Light" w:hAnsi="Calibri Light" w:cs="Calibri Light"/>
          <w:w w:val="105"/>
          <w:sz w:val="24"/>
          <w:szCs w:val="24"/>
        </w:rPr>
        <w:t>»</w:t>
      </w:r>
    </w:p>
    <w:p w:rsidR="000B608F" w:rsidRPr="0083576F" w:rsidRDefault="000B608F" w:rsidP="000B608F">
      <w:pPr>
        <w:pStyle w:val="a3"/>
        <w:spacing w:before="120" w:after="120"/>
        <w:ind w:left="204" w:right="227"/>
        <w:contextualSpacing/>
        <w:rPr>
          <w:rFonts w:ascii="Calibri Light" w:hAnsi="Calibri Light" w:cs="Calibri Light"/>
          <w:b/>
          <w:w w:val="105"/>
          <w:sz w:val="24"/>
          <w:szCs w:val="24"/>
        </w:rPr>
      </w:pPr>
      <w:r w:rsidRPr="0083576F">
        <w:rPr>
          <w:rFonts w:ascii="Calibri Light" w:hAnsi="Calibri Light" w:cs="Calibri Light"/>
          <w:b/>
          <w:w w:val="105"/>
          <w:sz w:val="24"/>
          <w:szCs w:val="24"/>
        </w:rPr>
        <w:t>Идея проекта</w:t>
      </w:r>
    </w:p>
    <w:p w:rsidR="00607ED6" w:rsidRPr="0083576F" w:rsidRDefault="00607ED6" w:rsidP="000B608F">
      <w:pPr>
        <w:pStyle w:val="a3"/>
        <w:spacing w:before="120" w:after="120"/>
        <w:ind w:left="204" w:right="227"/>
        <w:contextualSpacing/>
        <w:rPr>
          <w:rFonts w:ascii="Calibri Light" w:hAnsi="Calibri Light" w:cs="Calibri Light"/>
          <w:w w:val="105"/>
          <w:sz w:val="24"/>
          <w:szCs w:val="24"/>
        </w:rPr>
      </w:pPr>
      <w:r w:rsidRPr="0083576F">
        <w:rPr>
          <w:rFonts w:ascii="Calibri Light" w:hAnsi="Calibri Light" w:cs="Calibri Light"/>
          <w:w w:val="105"/>
          <w:sz w:val="24"/>
          <w:szCs w:val="24"/>
        </w:rPr>
        <w:t>Удовлетворения спроса населения на оборудование и товары для охоты и спорта»</w:t>
      </w:r>
    </w:p>
    <w:p w:rsidR="00441725" w:rsidRPr="0083576F" w:rsidRDefault="00441725" w:rsidP="00607ED6">
      <w:pPr>
        <w:pStyle w:val="a3"/>
        <w:spacing w:before="120" w:after="120"/>
        <w:ind w:right="227"/>
        <w:contextualSpacing/>
        <w:jc w:val="both"/>
        <w:rPr>
          <w:rFonts w:ascii="Calibri Light" w:hAnsi="Calibri Light" w:cs="Calibri Light"/>
          <w:w w:val="105"/>
          <w:sz w:val="24"/>
          <w:szCs w:val="24"/>
        </w:rPr>
      </w:pPr>
    </w:p>
    <w:p w:rsidR="0083576F" w:rsidRPr="0083576F" w:rsidRDefault="0083576F" w:rsidP="0083576F">
      <w:pPr>
        <w:tabs>
          <w:tab w:val="left" w:leader="dot" w:pos="7941"/>
        </w:tabs>
        <w:ind w:left="113"/>
        <w:rPr>
          <w:rFonts w:ascii="Calibri Light" w:hAnsi="Calibri Light" w:cs="Calibri Light"/>
          <w:color w:val="000000"/>
          <w:sz w:val="24"/>
          <w:szCs w:val="24"/>
        </w:rPr>
      </w:pPr>
      <w:bookmarkStart w:id="1" w:name="indata"/>
      <w:bookmarkEnd w:id="1"/>
      <w:r w:rsidRPr="0083576F">
        <w:rPr>
          <w:rFonts w:ascii="Calibri Light" w:hAnsi="Calibri Light" w:cs="Calibri Light"/>
          <w:color w:val="000000"/>
          <w:sz w:val="24"/>
          <w:szCs w:val="24"/>
        </w:rPr>
        <w:t>Старт проекта</w:t>
      </w:r>
      <w:r w:rsidRPr="0083576F">
        <w:rPr>
          <w:rFonts w:ascii="Calibri Light" w:hAnsi="Calibri Light" w:cs="Calibri Light"/>
          <w:color w:val="000000"/>
          <w:sz w:val="24"/>
          <w:szCs w:val="24"/>
        </w:rPr>
        <w:tab/>
      </w:r>
      <w:r w:rsidR="00360688">
        <w:rPr>
          <w:rFonts w:ascii="Calibri Light" w:hAnsi="Calibri Light" w:cs="Calibri Light"/>
          <w:color w:val="000000"/>
          <w:sz w:val="24"/>
          <w:szCs w:val="24"/>
        </w:rPr>
        <w:t>Сентябрь</w:t>
      </w:r>
      <w:bookmarkStart w:id="2" w:name="_GoBack"/>
      <w:bookmarkEnd w:id="2"/>
      <w:r w:rsidRPr="0083576F">
        <w:rPr>
          <w:rFonts w:ascii="Calibri Light" w:hAnsi="Calibri Light" w:cs="Calibri Light"/>
          <w:color w:val="000000"/>
          <w:sz w:val="24"/>
          <w:szCs w:val="24"/>
        </w:rPr>
        <w:t xml:space="preserve"> 2018</w:t>
      </w:r>
    </w:p>
    <w:p w:rsidR="0083576F" w:rsidRPr="0083576F" w:rsidRDefault="0083576F" w:rsidP="0083576F">
      <w:pPr>
        <w:tabs>
          <w:tab w:val="left" w:leader="dot" w:pos="7941"/>
        </w:tabs>
        <w:ind w:left="113"/>
        <w:rPr>
          <w:rFonts w:ascii="Calibri Light" w:hAnsi="Calibri Light" w:cs="Calibri Light"/>
          <w:color w:val="000000"/>
          <w:sz w:val="24"/>
          <w:szCs w:val="24"/>
        </w:rPr>
      </w:pPr>
      <w:r w:rsidRPr="0083576F">
        <w:rPr>
          <w:rFonts w:ascii="Calibri Light" w:hAnsi="Calibri Light" w:cs="Calibri Light"/>
          <w:color w:val="000000"/>
          <w:sz w:val="24"/>
          <w:szCs w:val="24"/>
        </w:rPr>
        <w:t>Налоговый режим</w:t>
      </w:r>
      <w:r w:rsidRPr="0083576F">
        <w:rPr>
          <w:rFonts w:ascii="Calibri Light" w:hAnsi="Calibri Light" w:cs="Calibri Light"/>
          <w:color w:val="000000"/>
          <w:sz w:val="24"/>
          <w:szCs w:val="24"/>
        </w:rPr>
        <w:tab/>
        <w:t>УСН(15,0%)</w:t>
      </w:r>
    </w:p>
    <w:p w:rsidR="0083576F" w:rsidRPr="0083576F" w:rsidRDefault="0083576F" w:rsidP="0083576F">
      <w:pPr>
        <w:tabs>
          <w:tab w:val="left" w:leader="dot" w:pos="7941"/>
        </w:tabs>
        <w:ind w:left="113"/>
        <w:rPr>
          <w:rFonts w:ascii="Calibri Light" w:hAnsi="Calibri Light" w:cs="Calibri Light"/>
          <w:color w:val="000000"/>
          <w:sz w:val="24"/>
          <w:szCs w:val="24"/>
        </w:rPr>
      </w:pPr>
      <w:r w:rsidRPr="0083576F">
        <w:rPr>
          <w:rFonts w:ascii="Calibri Light" w:hAnsi="Calibri Light" w:cs="Calibri Light"/>
          <w:color w:val="000000"/>
          <w:sz w:val="24"/>
          <w:szCs w:val="24"/>
        </w:rPr>
        <w:t>Горизонт планирования</w:t>
      </w:r>
      <w:r w:rsidRPr="0083576F">
        <w:rPr>
          <w:rFonts w:ascii="Calibri Light" w:hAnsi="Calibri Light" w:cs="Calibri Light"/>
          <w:color w:val="000000"/>
          <w:sz w:val="24"/>
          <w:szCs w:val="24"/>
        </w:rPr>
        <w:tab/>
        <w:t>5 лет</w:t>
      </w:r>
    </w:p>
    <w:p w:rsidR="0083576F" w:rsidRPr="0083576F" w:rsidRDefault="0083576F" w:rsidP="0083576F">
      <w:pPr>
        <w:tabs>
          <w:tab w:val="left" w:leader="dot" w:pos="7941"/>
        </w:tabs>
        <w:ind w:left="113"/>
        <w:rPr>
          <w:rFonts w:ascii="Calibri Light" w:hAnsi="Calibri Light" w:cs="Calibri Light"/>
          <w:color w:val="000000"/>
          <w:sz w:val="24"/>
          <w:szCs w:val="24"/>
        </w:rPr>
      </w:pPr>
      <w:r w:rsidRPr="0083576F">
        <w:rPr>
          <w:rFonts w:ascii="Calibri Light" w:hAnsi="Calibri Light" w:cs="Calibri Light"/>
          <w:color w:val="000000"/>
          <w:sz w:val="24"/>
          <w:szCs w:val="24"/>
        </w:rPr>
        <w:t xml:space="preserve">Потребность в инвестициях составляет </w:t>
      </w:r>
      <w:r w:rsidRPr="0083576F">
        <w:rPr>
          <w:rFonts w:ascii="Calibri Light" w:hAnsi="Calibri Light" w:cs="Calibri Light"/>
          <w:color w:val="000000"/>
          <w:sz w:val="24"/>
          <w:szCs w:val="24"/>
        </w:rPr>
        <w:tab/>
        <w:t>3</w:t>
      </w:r>
      <w:r>
        <w:rPr>
          <w:rFonts w:ascii="Calibri Light" w:hAnsi="Calibri Light" w:cs="Calibri Light"/>
          <w:color w:val="000000"/>
          <w:sz w:val="24"/>
          <w:szCs w:val="24"/>
        </w:rPr>
        <w:t>2,</w:t>
      </w:r>
      <w:r w:rsidRPr="0083576F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</w:rPr>
        <w:t>2</w:t>
      </w:r>
      <w:r w:rsidRPr="0083576F">
        <w:t xml:space="preserve"> </w:t>
      </w:r>
      <w:r w:rsidRPr="0083576F">
        <w:rPr>
          <w:rFonts w:ascii="Calibri Light" w:hAnsi="Calibri Light" w:cs="Calibri Light"/>
          <w:color w:val="000000"/>
          <w:sz w:val="24"/>
          <w:szCs w:val="24"/>
        </w:rPr>
        <w:t>млн.руб.</w:t>
      </w:r>
    </w:p>
    <w:p w:rsidR="0083576F" w:rsidRPr="0083576F" w:rsidRDefault="0083576F" w:rsidP="0083576F">
      <w:pPr>
        <w:tabs>
          <w:tab w:val="left" w:leader="dot" w:pos="7941"/>
        </w:tabs>
        <w:ind w:left="113"/>
        <w:rPr>
          <w:rFonts w:ascii="Calibri Light" w:hAnsi="Calibri Light" w:cs="Calibri Light"/>
          <w:color w:val="000000"/>
          <w:sz w:val="24"/>
          <w:szCs w:val="24"/>
        </w:rPr>
      </w:pPr>
      <w:r w:rsidRPr="0083576F">
        <w:rPr>
          <w:rFonts w:ascii="Calibri Light" w:hAnsi="Calibri Light" w:cs="Calibri Light"/>
          <w:color w:val="000000"/>
          <w:sz w:val="24"/>
          <w:szCs w:val="24"/>
        </w:rPr>
        <w:t xml:space="preserve">Срок окупаемости </w:t>
      </w:r>
      <w:r w:rsidRPr="0083576F">
        <w:rPr>
          <w:rFonts w:ascii="Calibri Light" w:hAnsi="Calibri Light" w:cs="Calibri Light"/>
          <w:color w:val="000000"/>
          <w:sz w:val="24"/>
          <w:szCs w:val="24"/>
        </w:rPr>
        <w:tab/>
        <w:t xml:space="preserve">1 год 5 </w:t>
      </w:r>
      <w:proofErr w:type="spellStart"/>
      <w:r w:rsidRPr="0083576F">
        <w:rPr>
          <w:rFonts w:ascii="Calibri Light" w:hAnsi="Calibri Light" w:cs="Calibri Light"/>
          <w:color w:val="000000"/>
          <w:sz w:val="24"/>
          <w:szCs w:val="24"/>
        </w:rPr>
        <w:t>мес</w:t>
      </w:r>
      <w:proofErr w:type="spellEnd"/>
    </w:p>
    <w:p w:rsidR="0083576F" w:rsidRPr="0083576F" w:rsidRDefault="0083576F" w:rsidP="0083576F">
      <w:pPr>
        <w:tabs>
          <w:tab w:val="left" w:leader="dot" w:pos="7941"/>
        </w:tabs>
        <w:ind w:left="113"/>
        <w:rPr>
          <w:rFonts w:ascii="Calibri Light" w:hAnsi="Calibri Light" w:cs="Calibri Light"/>
          <w:color w:val="000000"/>
          <w:sz w:val="24"/>
          <w:szCs w:val="24"/>
        </w:rPr>
      </w:pPr>
      <w:r w:rsidRPr="0083576F">
        <w:rPr>
          <w:rFonts w:ascii="Calibri Light" w:hAnsi="Calibri Light" w:cs="Calibri Light"/>
          <w:color w:val="000000"/>
          <w:sz w:val="24"/>
          <w:szCs w:val="24"/>
        </w:rPr>
        <w:t>Общий объем финансирования</w:t>
      </w:r>
      <w:r w:rsidRPr="0083576F">
        <w:rPr>
          <w:rFonts w:ascii="Calibri Light" w:hAnsi="Calibri Light" w:cs="Calibri Light"/>
          <w:color w:val="000000"/>
          <w:sz w:val="24"/>
          <w:szCs w:val="24"/>
        </w:rPr>
        <w:tab/>
        <w:t xml:space="preserve"> 34 млн.руб. </w:t>
      </w:r>
    </w:p>
    <w:p w:rsidR="00401B1B" w:rsidRPr="0083576F" w:rsidRDefault="00401B1B" w:rsidP="002B6FFF">
      <w:pPr>
        <w:spacing w:before="120" w:after="120"/>
        <w:ind w:left="204" w:right="227"/>
        <w:contextualSpacing/>
        <w:rPr>
          <w:rFonts w:ascii="Calibri Light" w:hAnsi="Calibri Light" w:cs="Calibri Light"/>
          <w:color w:val="FF0000"/>
          <w:w w:val="105"/>
          <w:sz w:val="24"/>
          <w:szCs w:val="24"/>
        </w:rPr>
      </w:pPr>
    </w:p>
    <w:tbl>
      <w:tblPr>
        <w:tblStyle w:val="110"/>
        <w:tblW w:w="5000" w:type="pct"/>
        <w:tblLook w:val="04A0"/>
      </w:tblPr>
      <w:tblGrid>
        <w:gridCol w:w="7218"/>
        <w:gridCol w:w="1443"/>
        <w:gridCol w:w="1471"/>
      </w:tblGrid>
      <w:tr w:rsidR="002C7472" w:rsidRPr="0083576F" w:rsidTr="0083576F">
        <w:trPr>
          <w:cnfStyle w:val="100000000000"/>
          <w:trHeight w:val="300"/>
        </w:trPr>
        <w:tc>
          <w:tcPr>
            <w:cnfStyle w:val="001000000000"/>
            <w:tcW w:w="3562" w:type="pct"/>
            <w:noWrap/>
            <w:hideMark/>
          </w:tcPr>
          <w:p w:rsidR="002C7472" w:rsidRPr="0083576F" w:rsidRDefault="002C7472" w:rsidP="0083576F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bookmarkStart w:id="3" w:name="stfinance"/>
            <w:bookmarkEnd w:id="3"/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Структура финансирования проекта: </w:t>
            </w:r>
          </w:p>
        </w:tc>
        <w:tc>
          <w:tcPr>
            <w:tcW w:w="712" w:type="pct"/>
            <w:noWrap/>
            <w:hideMark/>
          </w:tcPr>
          <w:p w:rsidR="002C7472" w:rsidRPr="0083576F" w:rsidRDefault="002C7472" w:rsidP="0083576F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726" w:type="pct"/>
            <w:noWrap/>
            <w:hideMark/>
          </w:tcPr>
          <w:p w:rsidR="002C7472" w:rsidRPr="0083576F" w:rsidRDefault="002C7472" w:rsidP="0083576F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доля</w:t>
            </w:r>
          </w:p>
        </w:tc>
      </w:tr>
      <w:tr w:rsidR="002C7472" w:rsidRPr="0083576F" w:rsidTr="0083576F">
        <w:trPr>
          <w:cnfStyle w:val="000000100000"/>
          <w:trHeight w:val="300"/>
        </w:trPr>
        <w:tc>
          <w:tcPr>
            <w:cnfStyle w:val="001000000000"/>
            <w:tcW w:w="3562" w:type="pct"/>
            <w:noWrap/>
            <w:hideMark/>
          </w:tcPr>
          <w:p w:rsidR="002C7472" w:rsidRPr="0083576F" w:rsidRDefault="002C7472" w:rsidP="0083576F">
            <w:pPr>
              <w:ind w:firstLineChars="200" w:firstLine="482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Займы и кредиты</w:t>
            </w:r>
          </w:p>
        </w:tc>
        <w:tc>
          <w:tcPr>
            <w:tcW w:w="712" w:type="pct"/>
            <w:noWrap/>
            <w:hideMark/>
          </w:tcPr>
          <w:p w:rsidR="002C7472" w:rsidRPr="0083576F" w:rsidRDefault="002C7472" w:rsidP="0083576F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726" w:type="pct"/>
            <w:noWrap/>
            <w:hideMark/>
          </w:tcPr>
          <w:p w:rsidR="002C7472" w:rsidRPr="0083576F" w:rsidRDefault="002C7472" w:rsidP="0083576F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100%</w:t>
            </w:r>
          </w:p>
        </w:tc>
      </w:tr>
      <w:tr w:rsidR="002C7472" w:rsidRPr="0083576F" w:rsidTr="0083576F">
        <w:trPr>
          <w:trHeight w:val="300"/>
        </w:trPr>
        <w:tc>
          <w:tcPr>
            <w:cnfStyle w:val="001000000000"/>
            <w:tcW w:w="3562" w:type="pct"/>
            <w:noWrap/>
            <w:hideMark/>
          </w:tcPr>
          <w:p w:rsidR="002C7472" w:rsidRPr="0083576F" w:rsidRDefault="002C7472" w:rsidP="0083576F">
            <w:pPr>
              <w:ind w:firstLineChars="200" w:firstLine="482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субсидии, не возвратное финансирование </w:t>
            </w:r>
          </w:p>
        </w:tc>
        <w:tc>
          <w:tcPr>
            <w:tcW w:w="712" w:type="pct"/>
            <w:noWrap/>
            <w:hideMark/>
          </w:tcPr>
          <w:p w:rsidR="002C7472" w:rsidRPr="0083576F" w:rsidRDefault="002C7472" w:rsidP="0083576F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26" w:type="pct"/>
            <w:noWrap/>
            <w:hideMark/>
          </w:tcPr>
          <w:p w:rsidR="002C7472" w:rsidRPr="0083576F" w:rsidRDefault="002C7472" w:rsidP="0083576F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0%</w:t>
            </w:r>
          </w:p>
        </w:tc>
      </w:tr>
      <w:tr w:rsidR="0083576F" w:rsidRPr="0083576F" w:rsidTr="0083576F">
        <w:trPr>
          <w:cnfStyle w:val="000000100000"/>
          <w:trHeight w:val="300"/>
        </w:trPr>
        <w:tc>
          <w:tcPr>
            <w:cnfStyle w:val="001000000000"/>
            <w:tcW w:w="3562" w:type="pct"/>
            <w:noWrap/>
            <w:vAlign w:val="bottom"/>
          </w:tcPr>
          <w:p w:rsidR="0083576F" w:rsidRPr="0083576F" w:rsidRDefault="0083576F" w:rsidP="0083576F">
            <w:pPr>
              <w:ind w:firstLineChars="200" w:firstLine="482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712" w:type="pct"/>
            <w:noWrap/>
            <w:vAlign w:val="bottom"/>
          </w:tcPr>
          <w:p w:rsidR="0083576F" w:rsidRPr="0083576F" w:rsidRDefault="0083576F" w:rsidP="0083576F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26" w:type="pct"/>
            <w:noWrap/>
            <w:vAlign w:val="bottom"/>
          </w:tcPr>
          <w:p w:rsidR="0083576F" w:rsidRPr="0083576F" w:rsidRDefault="0083576F" w:rsidP="0083576F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0%</w:t>
            </w:r>
          </w:p>
        </w:tc>
      </w:tr>
    </w:tbl>
    <w:p w:rsidR="000B1F84" w:rsidRPr="0083576F" w:rsidRDefault="000B1F84" w:rsidP="000B1F84">
      <w:pPr>
        <w:pStyle w:val="3"/>
        <w:rPr>
          <w:rFonts w:ascii="Calibri Light" w:hAnsi="Calibri Light" w:cs="Calibri Light"/>
          <w:szCs w:val="24"/>
        </w:rPr>
      </w:pPr>
      <w:bookmarkStart w:id="4" w:name="_Toc523061650"/>
      <w:r w:rsidRPr="0083576F">
        <w:rPr>
          <w:rFonts w:ascii="Calibri Light" w:hAnsi="Calibri Light" w:cs="Calibri Light"/>
          <w:szCs w:val="24"/>
        </w:rPr>
        <w:t>Инвестиционные показатели</w:t>
      </w:r>
      <w:bookmarkEnd w:id="4"/>
    </w:p>
    <w:tbl>
      <w:tblPr>
        <w:tblStyle w:val="110"/>
        <w:tblW w:w="5000" w:type="pct"/>
        <w:tblLayout w:type="fixed"/>
        <w:tblLook w:val="04A0"/>
      </w:tblPr>
      <w:tblGrid>
        <w:gridCol w:w="6367"/>
        <w:gridCol w:w="1692"/>
        <w:gridCol w:w="2073"/>
      </w:tblGrid>
      <w:tr w:rsidR="000B1F84" w:rsidRPr="000B1F84" w:rsidTr="000B1F84">
        <w:trPr>
          <w:cnfStyle w:val="100000000000"/>
          <w:trHeight w:val="510"/>
        </w:trPr>
        <w:tc>
          <w:tcPr>
            <w:cnfStyle w:val="001000000000"/>
            <w:tcW w:w="3142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bookmarkStart w:id="5" w:name="invest"/>
            <w:bookmarkEnd w:id="5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835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Ед.изм</w:t>
            </w:r>
            <w:proofErr w:type="spellEnd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3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показатель</w:t>
            </w:r>
          </w:p>
        </w:tc>
      </w:tr>
      <w:tr w:rsidR="000B1F84" w:rsidRPr="000B1F84" w:rsidTr="000B1F84">
        <w:trPr>
          <w:cnfStyle w:val="000000100000"/>
          <w:trHeight w:val="510"/>
        </w:trPr>
        <w:tc>
          <w:tcPr>
            <w:cnfStyle w:val="001000000000"/>
            <w:tcW w:w="3142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Ставка дисконтирования в %%</w:t>
            </w:r>
          </w:p>
        </w:tc>
        <w:tc>
          <w:tcPr>
            <w:tcW w:w="835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3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11%</w:t>
            </w:r>
          </w:p>
        </w:tc>
      </w:tr>
      <w:tr w:rsidR="000B1F84" w:rsidRPr="000B1F84" w:rsidTr="000B1F84">
        <w:trPr>
          <w:trHeight w:val="510"/>
        </w:trPr>
        <w:tc>
          <w:tcPr>
            <w:cnfStyle w:val="001000000000"/>
            <w:tcW w:w="3142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финансирование (x1000)</w:t>
            </w:r>
          </w:p>
        </w:tc>
        <w:tc>
          <w:tcPr>
            <w:tcW w:w="835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RUR</w:t>
            </w:r>
          </w:p>
        </w:tc>
        <w:tc>
          <w:tcPr>
            <w:tcW w:w="1023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34 000,00</w:t>
            </w:r>
          </w:p>
        </w:tc>
      </w:tr>
      <w:tr w:rsidR="000B1F84" w:rsidRPr="000B1F84" w:rsidTr="000B1F84">
        <w:trPr>
          <w:cnfStyle w:val="000000100000"/>
          <w:trHeight w:val="510"/>
        </w:trPr>
        <w:tc>
          <w:tcPr>
            <w:cnfStyle w:val="001000000000"/>
            <w:tcW w:w="3142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NPV - чистая приведенная стоимость (</w:t>
            </w:r>
            <w:proofErr w:type="spellStart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net</w:t>
            </w:r>
            <w:proofErr w:type="spellEnd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present</w:t>
            </w:r>
            <w:proofErr w:type="spellEnd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value</w:t>
            </w:r>
            <w:proofErr w:type="spellEnd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)(x1000)</w:t>
            </w:r>
          </w:p>
        </w:tc>
        <w:tc>
          <w:tcPr>
            <w:tcW w:w="835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RUR</w:t>
            </w:r>
          </w:p>
        </w:tc>
        <w:tc>
          <w:tcPr>
            <w:tcW w:w="1023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205 997,72</w:t>
            </w:r>
          </w:p>
        </w:tc>
      </w:tr>
      <w:tr w:rsidR="000B1F84" w:rsidRPr="000B1F84" w:rsidTr="000B1F84">
        <w:trPr>
          <w:trHeight w:val="510"/>
        </w:trPr>
        <w:tc>
          <w:tcPr>
            <w:cnfStyle w:val="001000000000"/>
            <w:tcW w:w="3142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 xml:space="preserve">IRR - </w:t>
            </w: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внутренняя</w:t>
            </w: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норма</w:t>
            </w: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доходности</w:t>
            </w: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 xml:space="preserve"> (internal rate of return)</w:t>
            </w:r>
          </w:p>
        </w:tc>
        <w:tc>
          <w:tcPr>
            <w:tcW w:w="835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3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75%</w:t>
            </w:r>
          </w:p>
        </w:tc>
      </w:tr>
      <w:tr w:rsidR="000B1F84" w:rsidRPr="000B1F84" w:rsidTr="000B1F84">
        <w:trPr>
          <w:cnfStyle w:val="000000100000"/>
          <w:trHeight w:val="510"/>
        </w:trPr>
        <w:tc>
          <w:tcPr>
            <w:cnfStyle w:val="001000000000"/>
            <w:tcW w:w="3142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 xml:space="preserve">PI - </w:t>
            </w: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индекс</w:t>
            </w: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прибыльности</w:t>
            </w: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 xml:space="preserve"> (profitability Index)</w:t>
            </w:r>
          </w:p>
        </w:tc>
        <w:tc>
          <w:tcPr>
            <w:tcW w:w="835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коэф.</w:t>
            </w:r>
          </w:p>
        </w:tc>
        <w:tc>
          <w:tcPr>
            <w:tcW w:w="1023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12,49</w:t>
            </w:r>
          </w:p>
        </w:tc>
      </w:tr>
      <w:tr w:rsidR="000B1F84" w:rsidRPr="000B1F84" w:rsidTr="000B1F84">
        <w:trPr>
          <w:trHeight w:val="510"/>
        </w:trPr>
        <w:tc>
          <w:tcPr>
            <w:cnfStyle w:val="001000000000"/>
            <w:tcW w:w="3142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PP - срок окупаемости (</w:t>
            </w:r>
            <w:proofErr w:type="spellStart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payback</w:t>
            </w:r>
            <w:proofErr w:type="spellEnd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period</w:t>
            </w:r>
            <w:proofErr w:type="spellEnd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5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1023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год 5 </w:t>
            </w:r>
            <w:proofErr w:type="spellStart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мес</w:t>
            </w:r>
            <w:proofErr w:type="spellEnd"/>
          </w:p>
        </w:tc>
      </w:tr>
      <w:tr w:rsidR="000B1F84" w:rsidRPr="000B1F84" w:rsidTr="000B1F84">
        <w:trPr>
          <w:cnfStyle w:val="000000100000"/>
          <w:trHeight w:val="510"/>
        </w:trPr>
        <w:tc>
          <w:tcPr>
            <w:cnfStyle w:val="001000000000"/>
            <w:tcW w:w="3142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lastRenderedPageBreak/>
              <w:t>DPP - дисконтированный период окупаемости (</w:t>
            </w:r>
            <w:proofErr w:type="spellStart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discounted</w:t>
            </w:r>
            <w:proofErr w:type="spellEnd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payback</w:t>
            </w:r>
            <w:proofErr w:type="spellEnd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period</w:t>
            </w:r>
            <w:proofErr w:type="spellEnd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5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1023" w:type="pct"/>
            <w:noWrap/>
            <w:vAlign w:val="center"/>
            <w:hideMark/>
          </w:tcPr>
          <w:p w:rsidR="000B1F84" w:rsidRPr="000B1F84" w:rsidRDefault="000B1F84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год 6 </w:t>
            </w:r>
            <w:proofErr w:type="spellStart"/>
            <w:r w:rsidRPr="000B1F84">
              <w:rPr>
                <w:rFonts w:ascii="Calibri Light" w:hAnsi="Calibri Light" w:cs="Calibri Light"/>
                <w:color w:val="000000"/>
                <w:sz w:val="22"/>
                <w:szCs w:val="22"/>
              </w:rPr>
              <w:t>мес</w:t>
            </w:r>
            <w:proofErr w:type="spellEnd"/>
          </w:p>
        </w:tc>
      </w:tr>
    </w:tbl>
    <w:p w:rsidR="0083576F" w:rsidRDefault="0083576F">
      <w:pPr>
        <w:rPr>
          <w:rFonts w:ascii="Calibri Light" w:hAnsi="Calibri Light" w:cs="Calibri Light"/>
          <w:color w:val="FF0000"/>
          <w:w w:val="105"/>
          <w:sz w:val="24"/>
          <w:szCs w:val="24"/>
        </w:rPr>
      </w:pPr>
      <w:r>
        <w:rPr>
          <w:rFonts w:ascii="Calibri Light" w:hAnsi="Calibri Light" w:cs="Calibri Light"/>
          <w:color w:val="FF0000"/>
          <w:w w:val="105"/>
          <w:sz w:val="24"/>
          <w:szCs w:val="24"/>
        </w:rPr>
        <w:br w:type="page"/>
      </w:r>
    </w:p>
    <w:p w:rsidR="005A56AC" w:rsidRPr="0083576F" w:rsidRDefault="005A56AC" w:rsidP="0019135A">
      <w:pPr>
        <w:pStyle w:val="3"/>
        <w:spacing w:after="0"/>
        <w:rPr>
          <w:rFonts w:ascii="Calibri Light" w:hAnsi="Calibri Light" w:cs="Calibri Light"/>
          <w:szCs w:val="24"/>
        </w:rPr>
      </w:pPr>
      <w:bookmarkStart w:id="6" w:name="_Toc523061651"/>
      <w:r w:rsidRPr="0083576F">
        <w:rPr>
          <w:rFonts w:ascii="Calibri Light" w:hAnsi="Calibri Light" w:cs="Calibri Light"/>
          <w:szCs w:val="24"/>
        </w:rPr>
        <w:lastRenderedPageBreak/>
        <w:t>Плановые финансовые показатели проекта</w:t>
      </w:r>
      <w:bookmarkEnd w:id="6"/>
    </w:p>
    <w:p w:rsidR="007965C3" w:rsidRPr="0083576F" w:rsidRDefault="00FB578F" w:rsidP="00E00589">
      <w:pPr>
        <w:pStyle w:val="a3"/>
        <w:spacing w:before="0" w:after="120"/>
        <w:ind w:left="113"/>
        <w:contextualSpacing/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t>(х1000)</w:t>
      </w:r>
      <w:r w:rsidR="00D77C2E" w:rsidRPr="0083576F">
        <w:rPr>
          <w:rFonts w:ascii="Calibri Light" w:hAnsi="Calibri Light" w:cs="Calibri Light"/>
          <w:sz w:val="24"/>
          <w:szCs w:val="24"/>
        </w:rPr>
        <w:t xml:space="preserve"> (RUR)</w:t>
      </w:r>
    </w:p>
    <w:tbl>
      <w:tblPr>
        <w:tblStyle w:val="110"/>
        <w:tblW w:w="10060" w:type="dxa"/>
        <w:tblLayout w:type="fixed"/>
        <w:tblLook w:val="04A0"/>
      </w:tblPr>
      <w:tblGrid>
        <w:gridCol w:w="4815"/>
        <w:gridCol w:w="921"/>
        <w:gridCol w:w="922"/>
        <w:gridCol w:w="1134"/>
        <w:gridCol w:w="1134"/>
        <w:gridCol w:w="1134"/>
      </w:tblGrid>
      <w:tr w:rsidR="000B1F84" w:rsidRPr="000B1F84" w:rsidTr="009D6C24">
        <w:trPr>
          <w:cnfStyle w:val="100000000000"/>
          <w:trHeight w:val="340"/>
        </w:trPr>
        <w:tc>
          <w:tcPr>
            <w:cnfStyle w:val="001000000000"/>
            <w:tcW w:w="4815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bookmarkStart w:id="7" w:name="summary"/>
            <w:bookmarkEnd w:id="7"/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21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22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2022</w:t>
            </w:r>
          </w:p>
        </w:tc>
      </w:tr>
      <w:tr w:rsidR="000B1F84" w:rsidRPr="000B1F84" w:rsidTr="009D6C24">
        <w:trPr>
          <w:cnfStyle w:val="000000100000"/>
          <w:trHeight w:val="340"/>
        </w:trPr>
        <w:tc>
          <w:tcPr>
            <w:cnfStyle w:val="001000000000"/>
            <w:tcW w:w="4815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Выручка и прочие поступления</w:t>
            </w:r>
          </w:p>
        </w:tc>
        <w:tc>
          <w:tcPr>
            <w:tcW w:w="921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45 642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149 336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237 166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283 629</w:t>
            </w:r>
          </w:p>
        </w:tc>
      </w:tr>
      <w:tr w:rsidR="000B1F84" w:rsidRPr="000B1F84" w:rsidTr="009D6C24">
        <w:trPr>
          <w:trHeight w:val="340"/>
        </w:trPr>
        <w:tc>
          <w:tcPr>
            <w:cnfStyle w:val="001000000000"/>
            <w:tcW w:w="4815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Количество реализованного товара</w:t>
            </w:r>
          </w:p>
        </w:tc>
        <w:tc>
          <w:tcPr>
            <w:tcW w:w="921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1 181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3 872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4 774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4 352</w:t>
            </w:r>
          </w:p>
        </w:tc>
      </w:tr>
      <w:tr w:rsidR="000B1F84" w:rsidRPr="000B1F84" w:rsidTr="009D6C24">
        <w:trPr>
          <w:cnfStyle w:val="000000100000"/>
          <w:trHeight w:val="340"/>
        </w:trPr>
        <w:tc>
          <w:tcPr>
            <w:cnfStyle w:val="001000000000"/>
            <w:tcW w:w="4815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Переменные затраты</w:t>
            </w:r>
          </w:p>
        </w:tc>
        <w:tc>
          <w:tcPr>
            <w:tcW w:w="921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922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31 300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51 700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65 000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85 000</w:t>
            </w:r>
          </w:p>
        </w:tc>
      </w:tr>
      <w:tr w:rsidR="000B1F84" w:rsidRPr="000B1F84" w:rsidTr="009D6C24">
        <w:trPr>
          <w:trHeight w:val="340"/>
        </w:trPr>
        <w:tc>
          <w:tcPr>
            <w:cnfStyle w:val="001000000000"/>
            <w:tcW w:w="4815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Постоянные затраты (аренда, </w:t>
            </w:r>
            <w:proofErr w:type="spellStart"/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коммерч</w:t>
            </w:r>
            <w:proofErr w:type="spellEnd"/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управл</w:t>
            </w:r>
            <w:proofErr w:type="spellEnd"/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перснал</w:t>
            </w:r>
            <w:proofErr w:type="spellEnd"/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21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1 736</w:t>
            </w:r>
          </w:p>
        </w:tc>
        <w:tc>
          <w:tcPr>
            <w:tcW w:w="922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9 207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12 403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13 215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13 215</w:t>
            </w:r>
          </w:p>
        </w:tc>
      </w:tr>
      <w:tr w:rsidR="000B1F84" w:rsidRPr="000B1F84" w:rsidTr="009D6C24">
        <w:trPr>
          <w:cnfStyle w:val="000000100000"/>
          <w:trHeight w:val="340"/>
        </w:trPr>
        <w:tc>
          <w:tcPr>
            <w:cnfStyle w:val="001000000000"/>
            <w:tcW w:w="4815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Активы, модернизация, обслуживание ОС</w:t>
            </w:r>
          </w:p>
        </w:tc>
        <w:tc>
          <w:tcPr>
            <w:tcW w:w="921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3 600</w:t>
            </w:r>
          </w:p>
        </w:tc>
        <w:tc>
          <w:tcPr>
            <w:tcW w:w="922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9 770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2 620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6 420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420</w:t>
            </w:r>
          </w:p>
        </w:tc>
      </w:tr>
      <w:tr w:rsidR="000B1F84" w:rsidRPr="000B1F84" w:rsidTr="009D6C24">
        <w:trPr>
          <w:trHeight w:val="340"/>
        </w:trPr>
        <w:tc>
          <w:tcPr>
            <w:cnfStyle w:val="001000000000"/>
            <w:tcW w:w="4815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Финансирование</w:t>
            </w:r>
          </w:p>
        </w:tc>
        <w:tc>
          <w:tcPr>
            <w:tcW w:w="921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922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0</w:t>
            </w:r>
          </w:p>
        </w:tc>
      </w:tr>
      <w:tr w:rsidR="000B1F84" w:rsidRPr="000B1F84" w:rsidTr="009D6C24">
        <w:trPr>
          <w:cnfStyle w:val="000000100000"/>
          <w:trHeight w:val="340"/>
        </w:trPr>
        <w:tc>
          <w:tcPr>
            <w:cnfStyle w:val="001000000000"/>
            <w:tcW w:w="4815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Возврат займов</w:t>
            </w:r>
          </w:p>
        </w:tc>
        <w:tc>
          <w:tcPr>
            <w:tcW w:w="921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14 464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14 464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13 259</w:t>
            </w:r>
          </w:p>
        </w:tc>
      </w:tr>
      <w:tr w:rsidR="000B1F84" w:rsidRPr="000B1F84" w:rsidTr="009D6C24">
        <w:trPr>
          <w:trHeight w:val="340"/>
        </w:trPr>
        <w:tc>
          <w:tcPr>
            <w:cnfStyle w:val="001000000000"/>
            <w:tcW w:w="4815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921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22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4 646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16 071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24 194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29 340</w:t>
            </w:r>
          </w:p>
        </w:tc>
      </w:tr>
      <w:tr w:rsidR="000B1F84" w:rsidRPr="000B1F84" w:rsidTr="009D6C24">
        <w:trPr>
          <w:cnfStyle w:val="000000100000"/>
          <w:trHeight w:val="340"/>
        </w:trPr>
        <w:tc>
          <w:tcPr>
            <w:cnfStyle w:val="001000000000"/>
            <w:tcW w:w="4815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EBIT</w:t>
            </w:r>
          </w:p>
        </w:tc>
        <w:tc>
          <w:tcPr>
            <w:tcW w:w="921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-2 936</w:t>
            </w:r>
          </w:p>
        </w:tc>
        <w:tc>
          <w:tcPr>
            <w:tcW w:w="922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5 136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89 662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161 766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186 356</w:t>
            </w:r>
          </w:p>
        </w:tc>
      </w:tr>
      <w:tr w:rsidR="000B1F84" w:rsidRPr="000B1F84" w:rsidTr="009D6C24">
        <w:trPr>
          <w:trHeight w:val="340"/>
        </w:trPr>
        <w:tc>
          <w:tcPr>
            <w:cnfStyle w:val="001000000000"/>
            <w:tcW w:w="4815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EBITDA</w:t>
            </w:r>
          </w:p>
        </w:tc>
        <w:tc>
          <w:tcPr>
            <w:tcW w:w="921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-2 919</w:t>
            </w:r>
          </w:p>
        </w:tc>
        <w:tc>
          <w:tcPr>
            <w:tcW w:w="922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6 081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90 987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163 596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188 486</w:t>
            </w:r>
          </w:p>
        </w:tc>
      </w:tr>
      <w:tr w:rsidR="000B1F84" w:rsidRPr="000B1F84" w:rsidTr="009D6C24">
        <w:trPr>
          <w:cnfStyle w:val="000000100000"/>
          <w:trHeight w:val="340"/>
        </w:trPr>
        <w:tc>
          <w:tcPr>
            <w:cnfStyle w:val="001000000000"/>
            <w:tcW w:w="4815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Дивиденды акционерам</w:t>
            </w:r>
          </w:p>
        </w:tc>
        <w:tc>
          <w:tcPr>
            <w:tcW w:w="921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0</w:t>
            </w:r>
          </w:p>
        </w:tc>
      </w:tr>
      <w:tr w:rsidR="000B1F84" w:rsidRPr="000B1F84" w:rsidTr="009D6C24">
        <w:trPr>
          <w:trHeight w:val="340"/>
        </w:trPr>
        <w:tc>
          <w:tcPr>
            <w:cnfStyle w:val="001000000000"/>
            <w:tcW w:w="4815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921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-3 108</w:t>
            </w:r>
          </w:p>
        </w:tc>
        <w:tc>
          <w:tcPr>
            <w:tcW w:w="922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-456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63 408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130 111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153 001</w:t>
            </w:r>
          </w:p>
        </w:tc>
      </w:tr>
      <w:tr w:rsidR="000B1F84" w:rsidRPr="000B1F84" w:rsidTr="009D6C24">
        <w:trPr>
          <w:cnfStyle w:val="000000100000"/>
          <w:trHeight w:val="340"/>
        </w:trPr>
        <w:tc>
          <w:tcPr>
            <w:cnfStyle w:val="001000000000"/>
            <w:tcW w:w="4815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Баланс денежных средств</w:t>
            </w:r>
          </w:p>
        </w:tc>
        <w:tc>
          <w:tcPr>
            <w:tcW w:w="921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1 309</w:t>
            </w:r>
          </w:p>
        </w:tc>
        <w:tc>
          <w:tcPr>
            <w:tcW w:w="922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18 028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70 106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183 979</w:t>
            </w:r>
          </w:p>
        </w:tc>
        <w:tc>
          <w:tcPr>
            <w:tcW w:w="1134" w:type="dxa"/>
            <w:noWrap/>
            <w:vAlign w:val="center"/>
            <w:hideMark/>
          </w:tcPr>
          <w:p w:rsidR="002C7472" w:rsidRPr="000B1F84" w:rsidRDefault="002C7472" w:rsidP="000B1F84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B1F84">
              <w:rPr>
                <w:rFonts w:ascii="Calibri Light" w:hAnsi="Calibri Light" w:cs="Calibri Light"/>
                <w:color w:val="000000"/>
                <w:sz w:val="24"/>
                <w:szCs w:val="24"/>
              </w:rPr>
              <w:t>326 374</w:t>
            </w:r>
          </w:p>
        </w:tc>
      </w:tr>
    </w:tbl>
    <w:p w:rsidR="00D71363" w:rsidRDefault="00D71363">
      <w:pPr>
        <w:rPr>
          <w:rFonts w:ascii="Calibri Light" w:hAnsi="Calibri Light" w:cs="Calibri Light"/>
          <w:b/>
          <w:sz w:val="24"/>
          <w:szCs w:val="24"/>
        </w:rPr>
      </w:pPr>
    </w:p>
    <w:p w:rsidR="00D71363" w:rsidRDefault="0032698E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График реализации проект</w:t>
      </w:r>
    </w:p>
    <w:p w:rsidR="00D71363" w:rsidRDefault="00D71363">
      <w:pPr>
        <w:rPr>
          <w:rFonts w:ascii="Calibri Light" w:hAnsi="Calibri Light" w:cs="Calibri Light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29865" cy="3709358"/>
            <wp:effectExtent l="0" t="0" r="9525" b="571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5ACCD49-CD65-4649-A796-EBEF3F7818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3F81" w:rsidRPr="0083576F" w:rsidRDefault="00663F81">
      <w:pPr>
        <w:rPr>
          <w:rFonts w:ascii="Calibri Light" w:hAnsi="Calibri Light" w:cs="Calibri Light"/>
          <w:b/>
          <w:sz w:val="24"/>
          <w:szCs w:val="24"/>
        </w:rPr>
      </w:pPr>
      <w:r w:rsidRPr="0083576F">
        <w:rPr>
          <w:rFonts w:ascii="Calibri Light" w:hAnsi="Calibri Light" w:cs="Calibri Light"/>
          <w:b/>
          <w:sz w:val="24"/>
          <w:szCs w:val="24"/>
        </w:rPr>
        <w:br w:type="page"/>
      </w:r>
    </w:p>
    <w:p w:rsidR="006B534F" w:rsidRPr="0083576F" w:rsidRDefault="006B534F" w:rsidP="006B534F">
      <w:pPr>
        <w:rPr>
          <w:rFonts w:ascii="Calibri Light" w:hAnsi="Calibri Light" w:cs="Calibri Light"/>
          <w:sz w:val="24"/>
          <w:szCs w:val="24"/>
        </w:rPr>
        <w:sectPr w:rsidR="006B534F" w:rsidRPr="0083576F" w:rsidSect="00020030">
          <w:headerReference w:type="default" r:id="rId11"/>
          <w:footerReference w:type="default" r:id="rId12"/>
          <w:pgSz w:w="11900" w:h="16840"/>
          <w:pgMar w:top="709" w:right="850" w:bottom="1134" w:left="1134" w:header="859" w:footer="758" w:gutter="0"/>
          <w:cols w:space="720"/>
          <w:docGrid w:linePitch="272"/>
        </w:sectPr>
      </w:pPr>
    </w:p>
    <w:p w:rsidR="002B6FFF" w:rsidRPr="0083576F" w:rsidRDefault="0056743C" w:rsidP="00AD24C6">
      <w:pPr>
        <w:pStyle w:val="2"/>
        <w:rPr>
          <w:rFonts w:cs="Calibri Light"/>
        </w:rPr>
      </w:pPr>
      <w:bookmarkStart w:id="8" w:name="_Toc523061653"/>
      <w:r>
        <w:rPr>
          <w:rFonts w:cs="Calibri Light"/>
          <w:noProof/>
          <w:lang w:eastAsia="ru-RU"/>
        </w:rPr>
        <w:lastRenderedPageBreak/>
        <w:pict>
          <v:line id="Line 152" o:spid="_x0000_s1048" style="position:absolute;left:0;text-align:left;z-index:251652096;visibility:visible;mso-wrap-distance-left:0;mso-wrap-distance-right:0;mso-position-horizontal-relative:page" from="51.4pt,34.8pt" to="55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" strokecolor="#dbe5f1" strokeweight=".96pt">
            <w10:wrap type="topAndBottom" anchorx="page"/>
          </v:line>
        </w:pict>
      </w:r>
      <w:r w:rsidR="000714CA" w:rsidRPr="0083576F">
        <w:rPr>
          <w:rFonts w:cs="Calibri Light"/>
        </w:rPr>
        <w:t>Продукт</w:t>
      </w:r>
      <w:bookmarkEnd w:id="8"/>
    </w:p>
    <w:p w:rsidR="00BA0423" w:rsidRPr="0083576F" w:rsidRDefault="0053392C" w:rsidP="00BA0423">
      <w:pPr>
        <w:pStyle w:val="a3"/>
        <w:spacing w:before="120" w:after="120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t>Основ</w:t>
      </w:r>
      <w:r w:rsidR="004A359F">
        <w:rPr>
          <w:rFonts w:ascii="Calibri Light" w:hAnsi="Calibri Light" w:cs="Calibri Light"/>
          <w:sz w:val="24"/>
          <w:szCs w:val="24"/>
        </w:rPr>
        <w:t>у политики продаж составляет оптовая торговля.</w:t>
      </w:r>
    </w:p>
    <w:p w:rsidR="00F413BA" w:rsidRPr="0083576F" w:rsidRDefault="00F413BA" w:rsidP="00F413BA">
      <w:pPr>
        <w:jc w:val="both"/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t xml:space="preserve">Компания планирует обеспечить рост продаж за </w:t>
      </w:r>
      <w:r>
        <w:rPr>
          <w:rFonts w:ascii="Calibri Light" w:hAnsi="Calibri Light" w:cs="Calibri Light"/>
          <w:sz w:val="24"/>
          <w:szCs w:val="24"/>
        </w:rPr>
        <w:t>5</w:t>
      </w:r>
      <w:r w:rsidRPr="0083576F">
        <w:rPr>
          <w:rFonts w:ascii="Calibri Light" w:hAnsi="Calibri Light" w:cs="Calibri Light"/>
          <w:sz w:val="24"/>
          <w:szCs w:val="24"/>
        </w:rPr>
        <w:t xml:space="preserve"> лет:</w:t>
      </w:r>
    </w:p>
    <w:p w:rsidR="00F413BA" w:rsidRPr="0083576F" w:rsidRDefault="00F413BA" w:rsidP="00F413BA">
      <w:pPr>
        <w:pStyle w:val="a5"/>
        <w:numPr>
          <w:ilvl w:val="0"/>
          <w:numId w:val="25"/>
        </w:numPr>
        <w:jc w:val="both"/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t xml:space="preserve">в денежном выражении в </w:t>
      </w:r>
      <w:r>
        <w:rPr>
          <w:rFonts w:ascii="Calibri Light" w:hAnsi="Calibri Light" w:cs="Calibri Light"/>
          <w:sz w:val="24"/>
          <w:szCs w:val="24"/>
        </w:rPr>
        <w:t>1,8</w:t>
      </w:r>
      <w:r w:rsidRPr="0083576F">
        <w:rPr>
          <w:rFonts w:ascii="Calibri Light" w:hAnsi="Calibri Light" w:cs="Calibri Light"/>
          <w:sz w:val="24"/>
          <w:szCs w:val="24"/>
        </w:rPr>
        <w:t xml:space="preserve"> раза с </w:t>
      </w:r>
      <w:r>
        <w:rPr>
          <w:rFonts w:ascii="Calibri Light" w:hAnsi="Calibri Light" w:cs="Calibri Light"/>
          <w:sz w:val="24"/>
          <w:szCs w:val="24"/>
        </w:rPr>
        <w:t>149,3</w:t>
      </w:r>
      <w:r w:rsidRPr="0083576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3576F">
        <w:rPr>
          <w:rFonts w:ascii="Calibri Light" w:hAnsi="Calibri Light" w:cs="Calibri Light"/>
          <w:sz w:val="24"/>
          <w:szCs w:val="24"/>
        </w:rPr>
        <w:t>млн</w:t>
      </w:r>
      <w:proofErr w:type="gramStart"/>
      <w:r w:rsidRPr="0083576F">
        <w:rPr>
          <w:rFonts w:ascii="Calibri Light" w:hAnsi="Calibri Light" w:cs="Calibri Light"/>
          <w:sz w:val="24"/>
          <w:szCs w:val="24"/>
        </w:rPr>
        <w:t>.р</w:t>
      </w:r>
      <w:proofErr w:type="gramEnd"/>
      <w:r w:rsidRPr="0083576F">
        <w:rPr>
          <w:rFonts w:ascii="Calibri Light" w:hAnsi="Calibri Light" w:cs="Calibri Light"/>
          <w:sz w:val="24"/>
          <w:szCs w:val="24"/>
        </w:rPr>
        <w:t>уб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(2020г.)</w:t>
      </w:r>
      <w:r w:rsidRPr="0083576F">
        <w:rPr>
          <w:rFonts w:ascii="Calibri Light" w:hAnsi="Calibri Light" w:cs="Calibri Light"/>
          <w:sz w:val="24"/>
          <w:szCs w:val="24"/>
        </w:rPr>
        <w:t xml:space="preserve"> до </w:t>
      </w:r>
      <w:r>
        <w:rPr>
          <w:rFonts w:ascii="Calibri Light" w:hAnsi="Calibri Light" w:cs="Calibri Light"/>
          <w:sz w:val="24"/>
          <w:szCs w:val="24"/>
        </w:rPr>
        <w:t>283,6</w:t>
      </w:r>
      <w:r w:rsidRPr="0083576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3576F">
        <w:rPr>
          <w:rFonts w:ascii="Calibri Light" w:hAnsi="Calibri Light" w:cs="Calibri Light"/>
          <w:sz w:val="24"/>
          <w:szCs w:val="24"/>
        </w:rPr>
        <w:t>млн.руб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(2022г.)</w:t>
      </w:r>
      <w:r w:rsidRPr="0083576F">
        <w:rPr>
          <w:rFonts w:ascii="Calibri Light" w:hAnsi="Calibri Light" w:cs="Calibri Light"/>
          <w:sz w:val="24"/>
          <w:szCs w:val="24"/>
        </w:rPr>
        <w:t>.</w:t>
      </w:r>
    </w:p>
    <w:p w:rsidR="00F413BA" w:rsidRPr="0083576F" w:rsidRDefault="00F413BA" w:rsidP="00F413BA">
      <w:pPr>
        <w:pStyle w:val="a5"/>
        <w:numPr>
          <w:ilvl w:val="0"/>
          <w:numId w:val="25"/>
        </w:numPr>
        <w:jc w:val="both"/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t xml:space="preserve">в натуральном выражении с </w:t>
      </w:r>
      <w:r>
        <w:rPr>
          <w:rFonts w:ascii="Calibri Light" w:hAnsi="Calibri Light" w:cs="Calibri Light"/>
          <w:sz w:val="24"/>
          <w:szCs w:val="24"/>
        </w:rPr>
        <w:t>3,8</w:t>
      </w:r>
      <w:r w:rsidRPr="0083576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3576F">
        <w:rPr>
          <w:rFonts w:ascii="Calibri Light" w:hAnsi="Calibri Light" w:cs="Calibri Light"/>
          <w:sz w:val="24"/>
          <w:szCs w:val="24"/>
        </w:rPr>
        <w:t>тыс</w:t>
      </w:r>
      <w:proofErr w:type="spellEnd"/>
      <w:r w:rsidRPr="0083576F">
        <w:rPr>
          <w:rFonts w:ascii="Calibri Light" w:hAnsi="Calibri Light" w:cs="Calibri Light"/>
          <w:sz w:val="24"/>
          <w:szCs w:val="24"/>
        </w:rPr>
        <w:t xml:space="preserve"> шт. </w:t>
      </w:r>
      <w:proofErr w:type="spellStart"/>
      <w:r w:rsidRPr="0083576F">
        <w:rPr>
          <w:rFonts w:ascii="Calibri Light" w:hAnsi="Calibri Light" w:cs="Calibri Light"/>
          <w:sz w:val="24"/>
          <w:szCs w:val="24"/>
        </w:rPr>
        <w:t>мес</w:t>
      </w:r>
      <w:proofErr w:type="spellEnd"/>
      <w:r w:rsidRPr="0083576F">
        <w:rPr>
          <w:rFonts w:ascii="Calibri Light" w:hAnsi="Calibri Light" w:cs="Calibri Light"/>
          <w:sz w:val="24"/>
          <w:szCs w:val="24"/>
        </w:rPr>
        <w:t xml:space="preserve"> до </w:t>
      </w:r>
      <w:r>
        <w:rPr>
          <w:rFonts w:ascii="Calibri Light" w:hAnsi="Calibri Light" w:cs="Calibri Light"/>
          <w:sz w:val="24"/>
          <w:szCs w:val="24"/>
        </w:rPr>
        <w:t>4,3</w:t>
      </w:r>
      <w:r w:rsidRPr="0083576F">
        <w:rPr>
          <w:rFonts w:ascii="Calibri Light" w:hAnsi="Calibri Light" w:cs="Calibri Light"/>
          <w:sz w:val="24"/>
          <w:szCs w:val="24"/>
        </w:rPr>
        <w:t xml:space="preserve"> тыс. шт. в </w:t>
      </w:r>
      <w:r>
        <w:rPr>
          <w:rFonts w:ascii="Calibri Light" w:hAnsi="Calibri Light" w:cs="Calibri Light"/>
          <w:sz w:val="24"/>
          <w:szCs w:val="24"/>
        </w:rPr>
        <w:t>год</w:t>
      </w:r>
      <w:r w:rsidRPr="0083576F">
        <w:rPr>
          <w:rFonts w:ascii="Calibri Light" w:hAnsi="Calibri Light" w:cs="Calibri Light"/>
          <w:sz w:val="24"/>
          <w:szCs w:val="24"/>
        </w:rPr>
        <w:t>.</w:t>
      </w:r>
    </w:p>
    <w:p w:rsidR="00F413BA" w:rsidRPr="0083576F" w:rsidRDefault="00F413BA" w:rsidP="00F413BA">
      <w:pPr>
        <w:jc w:val="both"/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t xml:space="preserve">Выход на запланированный объем продаж – </w:t>
      </w:r>
      <w:r>
        <w:rPr>
          <w:rFonts w:ascii="Calibri Light" w:hAnsi="Calibri Light" w:cs="Calibri Light"/>
          <w:sz w:val="24"/>
          <w:szCs w:val="24"/>
        </w:rPr>
        <w:t>6</w:t>
      </w:r>
      <w:r w:rsidRPr="0083576F">
        <w:rPr>
          <w:rFonts w:ascii="Calibri Light" w:hAnsi="Calibri Light" w:cs="Calibri Light"/>
          <w:sz w:val="24"/>
          <w:szCs w:val="24"/>
        </w:rPr>
        <w:t xml:space="preserve"> мес.</w:t>
      </w:r>
    </w:p>
    <w:p w:rsidR="00500D66" w:rsidRPr="0083576F" w:rsidRDefault="00F413BA" w:rsidP="00F413BA">
      <w:pPr>
        <w:pStyle w:val="a3"/>
        <w:spacing w:before="120" w:after="120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t xml:space="preserve">Плановый </w:t>
      </w:r>
      <w:r>
        <w:rPr>
          <w:rFonts w:ascii="Calibri Light" w:hAnsi="Calibri Light" w:cs="Calibri Light"/>
          <w:sz w:val="24"/>
          <w:szCs w:val="24"/>
        </w:rPr>
        <w:t xml:space="preserve">средний </w:t>
      </w:r>
      <w:r w:rsidRPr="0083576F">
        <w:rPr>
          <w:rFonts w:ascii="Calibri Light" w:hAnsi="Calibri Light" w:cs="Calibri Light"/>
          <w:sz w:val="24"/>
          <w:szCs w:val="24"/>
        </w:rPr>
        <w:t xml:space="preserve">рост объёма продаж </w:t>
      </w:r>
      <w:r>
        <w:rPr>
          <w:rFonts w:ascii="Calibri Light" w:hAnsi="Calibri Light" w:cs="Calibri Light"/>
          <w:sz w:val="24"/>
          <w:szCs w:val="24"/>
        </w:rPr>
        <w:t>с 2019 по 2022 г составит 42</w:t>
      </w:r>
      <w:r w:rsidRPr="0083576F">
        <w:rPr>
          <w:rFonts w:ascii="Calibri Light" w:hAnsi="Calibri Light" w:cs="Calibri Light"/>
          <w:sz w:val="24"/>
          <w:szCs w:val="24"/>
        </w:rPr>
        <w:t xml:space="preserve"> % в год.</w:t>
      </w:r>
    </w:p>
    <w:p w:rsidR="00E23E40" w:rsidRPr="0083576F" w:rsidRDefault="00D77C2E" w:rsidP="002B6FFF">
      <w:pPr>
        <w:pStyle w:val="a3"/>
        <w:spacing w:before="120" w:after="120"/>
        <w:contextualSpacing/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t>(RUR)</w:t>
      </w:r>
      <w:r w:rsidR="004626AD" w:rsidRPr="0083576F">
        <w:rPr>
          <w:rFonts w:ascii="Calibri Light" w:hAnsi="Calibri Light" w:cs="Calibri Light"/>
          <w:sz w:val="24"/>
          <w:szCs w:val="24"/>
        </w:rPr>
        <w:t>(х1000)</w:t>
      </w:r>
    </w:p>
    <w:tbl>
      <w:tblPr>
        <w:tblStyle w:val="110"/>
        <w:tblW w:w="5000" w:type="pct"/>
        <w:tblLook w:val="04A0"/>
      </w:tblPr>
      <w:tblGrid>
        <w:gridCol w:w="6250"/>
        <w:gridCol w:w="3315"/>
      </w:tblGrid>
      <w:tr w:rsidR="002C7472" w:rsidRPr="004A359F" w:rsidTr="004A359F">
        <w:trPr>
          <w:cnfStyle w:val="100000000000"/>
          <w:trHeight w:val="300"/>
        </w:trPr>
        <w:tc>
          <w:tcPr>
            <w:cnfStyle w:val="001000000000"/>
            <w:tcW w:w="3267" w:type="pct"/>
            <w:noWrap/>
            <w:hideMark/>
          </w:tcPr>
          <w:p w:rsidR="002C7472" w:rsidRPr="004A359F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bookmarkStart w:id="9" w:name="price"/>
            <w:bookmarkEnd w:id="9"/>
            <w:r w:rsidRPr="004A359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Наименование продукта или услуги </w:t>
            </w:r>
          </w:p>
        </w:tc>
        <w:tc>
          <w:tcPr>
            <w:tcW w:w="1733" w:type="pct"/>
            <w:noWrap/>
            <w:hideMark/>
          </w:tcPr>
          <w:p w:rsidR="002C7472" w:rsidRPr="004A359F" w:rsidRDefault="002C7472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A359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Цена реализации </w:t>
            </w:r>
          </w:p>
        </w:tc>
      </w:tr>
      <w:tr w:rsidR="002C7472" w:rsidRPr="004A359F" w:rsidTr="004A359F">
        <w:trPr>
          <w:cnfStyle w:val="000000100000"/>
          <w:trHeight w:val="300"/>
        </w:trPr>
        <w:tc>
          <w:tcPr>
            <w:cnfStyle w:val="001000000000"/>
            <w:tcW w:w="3267" w:type="pct"/>
            <w:noWrap/>
            <w:hideMark/>
          </w:tcPr>
          <w:p w:rsidR="002C7472" w:rsidRPr="004A359F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A359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Комплект товаров (розни</w:t>
            </w:r>
            <w:r w:rsidR="004A359F">
              <w:rPr>
                <w:rFonts w:ascii="Calibri Light" w:hAnsi="Calibri Light" w:cs="Calibri Light"/>
                <w:color w:val="000000"/>
                <w:sz w:val="24"/>
                <w:szCs w:val="22"/>
              </w:rPr>
              <w:t>ц</w:t>
            </w:r>
            <w:r w:rsidRPr="004A359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а) </w:t>
            </w:r>
          </w:p>
        </w:tc>
        <w:tc>
          <w:tcPr>
            <w:tcW w:w="1733" w:type="pct"/>
            <w:noWrap/>
            <w:hideMark/>
          </w:tcPr>
          <w:p w:rsidR="002C7472" w:rsidRPr="004A359F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A359F">
              <w:rPr>
                <w:rFonts w:ascii="Calibri Light" w:hAnsi="Calibri Light" w:cs="Calibri Light"/>
                <w:color w:val="000000"/>
                <w:sz w:val="24"/>
                <w:szCs w:val="22"/>
              </w:rPr>
              <w:t>54,00</w:t>
            </w:r>
          </w:p>
        </w:tc>
      </w:tr>
      <w:tr w:rsidR="002C7472" w:rsidRPr="004A359F" w:rsidTr="004A359F">
        <w:trPr>
          <w:trHeight w:val="300"/>
        </w:trPr>
        <w:tc>
          <w:tcPr>
            <w:cnfStyle w:val="001000000000"/>
            <w:tcW w:w="3267" w:type="pct"/>
            <w:noWrap/>
            <w:hideMark/>
          </w:tcPr>
          <w:p w:rsidR="002C7472" w:rsidRPr="004A359F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A359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Комплект товаров (опт) </w:t>
            </w:r>
          </w:p>
        </w:tc>
        <w:tc>
          <w:tcPr>
            <w:tcW w:w="1733" w:type="pct"/>
            <w:noWrap/>
            <w:hideMark/>
          </w:tcPr>
          <w:p w:rsidR="002C7472" w:rsidRPr="004A359F" w:rsidRDefault="00504C1A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2"/>
              </w:rPr>
              <w:t>38,52</w:t>
            </w:r>
          </w:p>
        </w:tc>
      </w:tr>
    </w:tbl>
    <w:p w:rsidR="004626AD" w:rsidRPr="0083576F" w:rsidRDefault="004626AD" w:rsidP="002B6FFF">
      <w:pPr>
        <w:pStyle w:val="a3"/>
        <w:spacing w:before="120" w:after="120"/>
        <w:contextualSpacing/>
        <w:rPr>
          <w:rFonts w:ascii="Calibri Light" w:hAnsi="Calibri Light" w:cs="Calibri Light"/>
          <w:sz w:val="24"/>
          <w:szCs w:val="24"/>
        </w:rPr>
      </w:pPr>
    </w:p>
    <w:p w:rsidR="000676A5" w:rsidRPr="0083576F" w:rsidRDefault="000676A5" w:rsidP="002B6FFF">
      <w:pPr>
        <w:pStyle w:val="a3"/>
        <w:spacing w:before="120" w:after="120"/>
        <w:contextualSpacing/>
        <w:rPr>
          <w:rFonts w:ascii="Calibri Light" w:hAnsi="Calibri Light" w:cs="Calibri Light"/>
          <w:b/>
          <w:sz w:val="24"/>
          <w:szCs w:val="24"/>
        </w:rPr>
      </w:pPr>
      <w:r w:rsidRPr="0083576F">
        <w:rPr>
          <w:rFonts w:ascii="Calibri Light" w:hAnsi="Calibri Light" w:cs="Calibri Light"/>
          <w:b/>
          <w:sz w:val="24"/>
          <w:szCs w:val="24"/>
        </w:rPr>
        <w:t>Ценообразование.</w:t>
      </w:r>
    </w:p>
    <w:p w:rsidR="000676A5" w:rsidRPr="0083576F" w:rsidRDefault="000676A5" w:rsidP="004C1D80">
      <w:pPr>
        <w:pStyle w:val="a3"/>
        <w:spacing w:before="120" w:after="120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t>Способ формирования цены на продукцию – на основе рыночных цен</w:t>
      </w:r>
      <w:r w:rsidR="006A511C" w:rsidRPr="0083576F">
        <w:rPr>
          <w:rFonts w:ascii="Calibri Light" w:hAnsi="Calibri Light" w:cs="Calibri Light"/>
          <w:sz w:val="24"/>
          <w:szCs w:val="24"/>
        </w:rPr>
        <w:t xml:space="preserve"> с учетом производственных издержек</w:t>
      </w:r>
      <w:r w:rsidRPr="0083576F">
        <w:rPr>
          <w:rFonts w:ascii="Calibri Light" w:hAnsi="Calibri Light" w:cs="Calibri Light"/>
          <w:sz w:val="24"/>
          <w:szCs w:val="24"/>
        </w:rPr>
        <w:t>.</w:t>
      </w:r>
    </w:p>
    <w:p w:rsidR="00F71793" w:rsidRPr="0083576F" w:rsidRDefault="00F71793" w:rsidP="002A0434">
      <w:pPr>
        <w:rPr>
          <w:rFonts w:ascii="Calibri Light" w:hAnsi="Calibri Light" w:cs="Calibri Light"/>
          <w:b/>
          <w:sz w:val="24"/>
          <w:szCs w:val="24"/>
        </w:rPr>
      </w:pPr>
    </w:p>
    <w:p w:rsidR="00AD24C6" w:rsidRPr="0083576F" w:rsidRDefault="00AD24C6" w:rsidP="004C1D80">
      <w:pPr>
        <w:jc w:val="both"/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br w:type="page"/>
      </w:r>
    </w:p>
    <w:p w:rsidR="0093307B" w:rsidRPr="0083576F" w:rsidRDefault="0056743C" w:rsidP="00AA6D60">
      <w:pPr>
        <w:pStyle w:val="2"/>
        <w:rPr>
          <w:rStyle w:val="af9"/>
          <w:rFonts w:cs="Calibri Light"/>
          <w:b w:val="0"/>
          <w:bCs w:val="0"/>
          <w:spacing w:val="15"/>
        </w:rPr>
      </w:pPr>
      <w:bookmarkStart w:id="10" w:name="_Toc523061654"/>
      <w:r w:rsidRPr="0056743C">
        <w:rPr>
          <w:rFonts w:cs="Calibri Light"/>
          <w:noProof/>
          <w:szCs w:val="24"/>
          <w:lang w:eastAsia="ru-RU"/>
        </w:rPr>
        <w:lastRenderedPageBreak/>
        <w:pict>
          <v:line id="_x0000_s1047" style="position:absolute;left:0;text-align:left;z-index:251654144;visibility:visible;mso-wrap-distance-left:0;mso-wrap-distance-right:0;mso-position-horizontal-relative:margin" from="-65.85pt,26.85pt" to="468.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" strokecolor="#dbe5f1" strokeweight=".96pt">
            <w10:wrap type="topAndBottom" anchorx="margin"/>
          </v:line>
        </w:pict>
      </w:r>
      <w:r w:rsidR="0093307B" w:rsidRPr="0083576F">
        <w:rPr>
          <w:rStyle w:val="af9"/>
          <w:rFonts w:cs="Calibri Light"/>
          <w:b w:val="0"/>
          <w:bCs w:val="0"/>
          <w:spacing w:val="15"/>
        </w:rPr>
        <w:t>План продаж товаров и услуг</w:t>
      </w:r>
      <w:bookmarkEnd w:id="10"/>
      <w:r w:rsidR="00B96CD9" w:rsidRPr="0083576F">
        <w:rPr>
          <w:rStyle w:val="af9"/>
          <w:rFonts w:cs="Calibri Light"/>
          <w:b w:val="0"/>
          <w:bCs w:val="0"/>
          <w:spacing w:val="15"/>
        </w:rPr>
        <w:t xml:space="preserve"> </w:t>
      </w:r>
    </w:p>
    <w:p w:rsidR="00F413BA" w:rsidRPr="00F413BA" w:rsidRDefault="003A0E83" w:rsidP="00F413BA">
      <w:pPr>
        <w:pStyle w:val="a3"/>
        <w:spacing w:before="120" w:after="120"/>
        <w:contextualSpacing/>
        <w:rPr>
          <w:rFonts w:ascii="Calibri Light" w:hAnsi="Calibri Light" w:cs="Calibri Light"/>
          <w:sz w:val="24"/>
          <w:szCs w:val="24"/>
        </w:rPr>
      </w:pPr>
      <w:r w:rsidRPr="00F413BA">
        <w:rPr>
          <w:rStyle w:val="af9"/>
          <w:rFonts w:cs="Calibri Light"/>
        </w:rPr>
        <w:t>План продаж</w:t>
      </w:r>
      <w:r w:rsidR="00B84B05" w:rsidRPr="00F413BA">
        <w:rPr>
          <w:rStyle w:val="af9"/>
          <w:rFonts w:cs="Calibri Light"/>
        </w:rPr>
        <w:t xml:space="preserve"> </w:t>
      </w:r>
      <w:r w:rsidR="00F413BA" w:rsidRPr="00F413BA">
        <w:rPr>
          <w:rFonts w:ascii="Calibri Light" w:hAnsi="Calibri Light" w:cs="Calibri Light"/>
          <w:b/>
          <w:sz w:val="24"/>
          <w:szCs w:val="24"/>
        </w:rPr>
        <w:t>(RUR)(х1000)</w:t>
      </w:r>
    </w:p>
    <w:tbl>
      <w:tblPr>
        <w:tblStyle w:val="110"/>
        <w:tblW w:w="9631" w:type="dxa"/>
        <w:tblLayout w:type="fixed"/>
        <w:tblLook w:val="04A0"/>
      </w:tblPr>
      <w:tblGrid>
        <w:gridCol w:w="3114"/>
        <w:gridCol w:w="1086"/>
        <w:gridCol w:w="1086"/>
        <w:gridCol w:w="1086"/>
        <w:gridCol w:w="1086"/>
        <w:gridCol w:w="1086"/>
        <w:gridCol w:w="1087"/>
      </w:tblGrid>
      <w:tr w:rsidR="004F5B8B" w:rsidRPr="004F5B8B" w:rsidTr="004F5B8B">
        <w:trPr>
          <w:cnfStyle w:val="100000000000"/>
          <w:trHeight w:val="907"/>
        </w:trPr>
        <w:tc>
          <w:tcPr>
            <w:cnfStyle w:val="001000000000"/>
            <w:tcW w:w="3114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bookmarkStart w:id="11" w:name="product"/>
            <w:bookmarkEnd w:id="11"/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Наименование продукта или услуги </w:t>
            </w:r>
          </w:p>
        </w:tc>
        <w:tc>
          <w:tcPr>
            <w:tcW w:w="1086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итого </w:t>
            </w: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br/>
              <w:t xml:space="preserve">реализация </w:t>
            </w:r>
          </w:p>
        </w:tc>
        <w:tc>
          <w:tcPr>
            <w:tcW w:w="1086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2018</w:t>
            </w:r>
          </w:p>
        </w:tc>
        <w:tc>
          <w:tcPr>
            <w:tcW w:w="1086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2019</w:t>
            </w:r>
          </w:p>
        </w:tc>
        <w:tc>
          <w:tcPr>
            <w:tcW w:w="1086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2020</w:t>
            </w:r>
          </w:p>
        </w:tc>
        <w:tc>
          <w:tcPr>
            <w:tcW w:w="1086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2021</w:t>
            </w:r>
          </w:p>
        </w:tc>
        <w:tc>
          <w:tcPr>
            <w:tcW w:w="1087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2022</w:t>
            </w:r>
          </w:p>
        </w:tc>
      </w:tr>
      <w:tr w:rsidR="004F5B8B" w:rsidRPr="004F5B8B" w:rsidTr="004F5B8B">
        <w:trPr>
          <w:cnfStyle w:val="000000100000"/>
          <w:trHeight w:val="907"/>
        </w:trPr>
        <w:tc>
          <w:tcPr>
            <w:cnfStyle w:val="001000000000"/>
            <w:tcW w:w="3114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Комплект товаров (</w:t>
            </w:r>
            <w:r w:rsidR="00F413BA"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розниц</w:t>
            </w:r>
            <w:r w:rsidR="00F413BA">
              <w:rPr>
                <w:rFonts w:ascii="Calibri Light" w:hAnsi="Calibri Light" w:cs="Calibri Light"/>
                <w:color w:val="000000"/>
                <w:sz w:val="24"/>
                <w:szCs w:val="22"/>
              </w:rPr>
              <w:t>а</w:t>
            </w: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) </w:t>
            </w:r>
          </w:p>
        </w:tc>
        <w:tc>
          <w:tcPr>
            <w:tcW w:w="1086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2 921</w:t>
            </w:r>
          </w:p>
        </w:tc>
        <w:tc>
          <w:tcPr>
            <w:tcW w:w="1086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86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497</w:t>
            </w:r>
          </w:p>
        </w:tc>
        <w:tc>
          <w:tcPr>
            <w:tcW w:w="1086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610</w:t>
            </w:r>
          </w:p>
        </w:tc>
        <w:tc>
          <w:tcPr>
            <w:tcW w:w="1086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794</w:t>
            </w:r>
          </w:p>
        </w:tc>
        <w:tc>
          <w:tcPr>
            <w:tcW w:w="1087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1 020</w:t>
            </w:r>
          </w:p>
        </w:tc>
      </w:tr>
      <w:tr w:rsidR="004F5B8B" w:rsidRPr="004F5B8B" w:rsidTr="004F5B8B">
        <w:trPr>
          <w:trHeight w:val="907"/>
        </w:trPr>
        <w:tc>
          <w:tcPr>
            <w:cnfStyle w:val="001000000000"/>
            <w:tcW w:w="3114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Комплект товаров (опт) </w:t>
            </w:r>
          </w:p>
        </w:tc>
        <w:tc>
          <w:tcPr>
            <w:tcW w:w="1086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712 851</w:t>
            </w:r>
          </w:p>
        </w:tc>
        <w:tc>
          <w:tcPr>
            <w:tcW w:w="1086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86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45 145</w:t>
            </w:r>
          </w:p>
        </w:tc>
        <w:tc>
          <w:tcPr>
            <w:tcW w:w="1086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148 726</w:t>
            </w:r>
          </w:p>
        </w:tc>
        <w:tc>
          <w:tcPr>
            <w:tcW w:w="1086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236 372</w:t>
            </w:r>
          </w:p>
        </w:tc>
        <w:tc>
          <w:tcPr>
            <w:tcW w:w="1087" w:type="dxa"/>
            <w:noWrap/>
            <w:vAlign w:val="center"/>
            <w:hideMark/>
          </w:tcPr>
          <w:p w:rsidR="004F5B8B" w:rsidRPr="004F5B8B" w:rsidRDefault="004F5B8B" w:rsidP="004F5B8B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4F5B8B">
              <w:rPr>
                <w:rFonts w:ascii="Calibri Light" w:hAnsi="Calibri Light" w:cs="Calibri Light"/>
                <w:color w:val="000000"/>
                <w:sz w:val="24"/>
                <w:szCs w:val="22"/>
              </w:rPr>
              <w:t>282 608</w:t>
            </w:r>
          </w:p>
        </w:tc>
      </w:tr>
    </w:tbl>
    <w:p w:rsidR="00F71793" w:rsidRDefault="00F71793" w:rsidP="00543D44">
      <w:pPr>
        <w:rPr>
          <w:rFonts w:ascii="Calibri Light" w:hAnsi="Calibri Light" w:cs="Calibri Light"/>
          <w:b/>
        </w:rPr>
      </w:pPr>
    </w:p>
    <w:p w:rsidR="00B807CF" w:rsidRPr="00B57E3A" w:rsidRDefault="00B807CF" w:rsidP="00543D44">
      <w:pPr>
        <w:rPr>
          <w:rFonts w:ascii="Calibri Light" w:hAnsi="Calibri Light" w:cs="Calibri Light"/>
          <w:sz w:val="24"/>
        </w:rPr>
      </w:pPr>
      <w:r w:rsidRPr="00B57E3A">
        <w:rPr>
          <w:rFonts w:ascii="Calibri Light" w:hAnsi="Calibri Light" w:cs="Calibri Light"/>
          <w:sz w:val="24"/>
        </w:rPr>
        <w:t>Оптовые продажи формируют 80% продаж проекта.</w:t>
      </w:r>
    </w:p>
    <w:p w:rsidR="00B807CF" w:rsidRPr="0083576F" w:rsidRDefault="0056743C" w:rsidP="00543D44">
      <w:pPr>
        <w:rPr>
          <w:rFonts w:ascii="Calibri Light" w:hAnsi="Calibri Light" w:cs="Calibri Light"/>
          <w:b/>
        </w:rPr>
      </w:pPr>
      <w:r w:rsidRPr="0056743C">
        <w:rPr>
          <w:noProof/>
        </w:rPr>
        <w:pict>
          <v:group id="Группа 7" o:spid="_x0000_s1042" style="position:absolute;margin-left:3.45pt;margin-top:2.7pt;width:465.5pt;height:266.5pt;z-index:251655168;mso-width-relative:margin;mso-height-relative:margin" coordorigin="8665,32821" coordsize="51633,34474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Диаграмма 2" o:spid="_x0000_s1046" type="#_x0000_t75" style="position:absolute;left:8611;top:32759;width:51751;height:34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">
              <v:imagedata r:id="rId13" o:title=""/>
              <o:lock v:ext="edit" aspectratio="f"/>
            </v:shape>
            <v:group id="Группа 3" o:spid="_x0000_s1043" style="position:absolute;left:21350;top:36078;width:25051;height:3931" coordorigin="21350,36078" coordsize="25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TextBox 4" o:spid="_x0000_s1045" type="#_x0000_t202" style="position:absolute;left:21350;top:36078;width:25051;height:30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" filled="f" strokecolor="#7f7f7f [1601]">
                <v:stroke dashstyle="dash" opacity="41891f"/>
                <v:textbox>
                  <w:txbxContent>
                    <w:p w:rsidR="00C158C7" w:rsidRPr="00B807CF" w:rsidRDefault="00C158C7" w:rsidP="00B807CF">
                      <w:pPr>
                        <w:pStyle w:val="affa"/>
                        <w:spacing w:before="0" w:beforeAutospacing="0" w:after="0" w:afterAutospacing="0"/>
                        <w:jc w:val="center"/>
                        <w:rPr>
                          <w:rFonts w:ascii="Calibri Light" w:hAnsi="Calibri Light"/>
                        </w:rPr>
                      </w:pPr>
                      <w:r w:rsidRPr="00B807CF">
                        <w:rPr>
                          <w:rFonts w:ascii="Calibri Light" w:hAnsi="Calibri Light" w:cstheme="minorBidi"/>
                          <w:color w:val="000000" w:themeColor="dark1"/>
                          <w:sz w:val="22"/>
                          <w:szCs w:val="22"/>
                        </w:rPr>
                        <w:t>товары формирующий 80% продаж</w:t>
                      </w: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44" type="#_x0000_t5" style="position:absolute;left:21875;top:38673;width:1810;height:1336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" fillcolor="white [3212]" strokecolor="#7f7f7f [1612]"/>
            </v:group>
          </v:group>
        </w:pict>
      </w:r>
    </w:p>
    <w:p w:rsidR="0093307B" w:rsidRPr="0083576F" w:rsidRDefault="0093307B">
      <w:pPr>
        <w:rPr>
          <w:rFonts w:ascii="Calibri Light" w:hAnsi="Calibri Light" w:cs="Calibri Light"/>
          <w:sz w:val="24"/>
          <w:szCs w:val="24"/>
        </w:rPr>
      </w:pPr>
    </w:p>
    <w:p w:rsidR="00AD7459" w:rsidRPr="0083576F" w:rsidRDefault="00AD7459">
      <w:pPr>
        <w:rPr>
          <w:rFonts w:ascii="Calibri Light" w:hAnsi="Calibri Light" w:cs="Calibri Light"/>
          <w:sz w:val="24"/>
          <w:szCs w:val="24"/>
        </w:rPr>
        <w:sectPr w:rsidR="00AD7459" w:rsidRPr="0083576F" w:rsidSect="002C644F">
          <w:footerReference w:type="default" r:id="rId14"/>
          <w:pgSz w:w="11900" w:h="16840"/>
          <w:pgMar w:top="709" w:right="850" w:bottom="1134" w:left="1701" w:header="284" w:footer="758" w:gutter="0"/>
          <w:cols w:space="720"/>
        </w:sectPr>
      </w:pPr>
    </w:p>
    <w:p w:rsidR="000714CA" w:rsidRPr="0083576F" w:rsidRDefault="0056743C" w:rsidP="005C6BA3">
      <w:pPr>
        <w:pStyle w:val="2"/>
        <w:rPr>
          <w:rFonts w:cs="Calibri Light"/>
          <w:szCs w:val="24"/>
        </w:rPr>
      </w:pPr>
      <w:bookmarkStart w:id="12" w:name="_Toc523061655"/>
      <w:r>
        <w:rPr>
          <w:rFonts w:cs="Calibri Light"/>
          <w:noProof/>
          <w:szCs w:val="24"/>
          <w:lang w:eastAsia="ru-RU"/>
        </w:rPr>
        <w:lastRenderedPageBreak/>
        <w:pict>
          <v:line id="_x0000_s1041" style="position:absolute;left:0;text-align:left;z-index:251659264;visibility:visible;mso-wrap-distance-left:0;mso-wrap-distance-right:0;mso-position-horizontal-relative:page" from="51.45pt,35.65pt" to="553.0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" strokecolor="#dbe5f1" strokeweight=".96pt">
            <w10:wrap type="topAndBottom" anchorx="page"/>
          </v:line>
        </w:pict>
      </w:r>
      <w:r w:rsidR="005C6BA3" w:rsidRPr="0083576F">
        <w:rPr>
          <w:rFonts w:cs="Calibri Light"/>
          <w:szCs w:val="24"/>
        </w:rPr>
        <w:t>Себестоимость</w:t>
      </w:r>
      <w:bookmarkEnd w:id="12"/>
      <w:r w:rsidR="00E30DDC" w:rsidRPr="0083576F">
        <w:rPr>
          <w:rFonts w:cs="Calibri Light"/>
          <w:szCs w:val="24"/>
        </w:rPr>
        <w:t xml:space="preserve"> </w:t>
      </w:r>
    </w:p>
    <w:p w:rsidR="00631CB5" w:rsidRPr="0083576F" w:rsidRDefault="009E3968" w:rsidP="009E3968">
      <w:pPr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t>Основу производств</w:t>
      </w:r>
      <w:r w:rsidR="00631CB5" w:rsidRPr="0083576F">
        <w:rPr>
          <w:rFonts w:ascii="Calibri Light" w:hAnsi="Calibri Light" w:cs="Calibri Light"/>
          <w:sz w:val="24"/>
          <w:szCs w:val="24"/>
        </w:rPr>
        <w:t xml:space="preserve">енных затрат составляет </w:t>
      </w:r>
      <w:r w:rsidR="00631CB5" w:rsidRPr="0083576F">
        <w:rPr>
          <w:rFonts w:ascii="Calibri Light" w:hAnsi="Calibri Light" w:cs="Calibri Light"/>
          <w:i/>
          <w:sz w:val="24"/>
          <w:szCs w:val="24"/>
        </w:rPr>
        <w:t>закупка товаров.</w:t>
      </w:r>
    </w:p>
    <w:p w:rsidR="005C6BA3" w:rsidRPr="0083576F" w:rsidRDefault="00631CB5" w:rsidP="009E3968">
      <w:pPr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t>Сред</w:t>
      </w:r>
      <w:r w:rsidR="00125E80" w:rsidRPr="0083576F">
        <w:rPr>
          <w:rFonts w:ascii="Calibri Light" w:hAnsi="Calibri Light" w:cs="Calibri Light"/>
          <w:sz w:val="24"/>
          <w:szCs w:val="24"/>
        </w:rPr>
        <w:t>няя</w:t>
      </w:r>
      <w:r w:rsidRPr="0083576F">
        <w:rPr>
          <w:rFonts w:ascii="Calibri Light" w:hAnsi="Calibri Light" w:cs="Calibri Light"/>
          <w:sz w:val="24"/>
          <w:szCs w:val="24"/>
        </w:rPr>
        <w:t xml:space="preserve"> </w:t>
      </w:r>
      <w:r w:rsidR="003A0E83" w:rsidRPr="0083576F">
        <w:rPr>
          <w:rFonts w:ascii="Calibri Light" w:hAnsi="Calibri Light" w:cs="Calibri Light"/>
          <w:sz w:val="24"/>
          <w:szCs w:val="24"/>
        </w:rPr>
        <w:t xml:space="preserve">маржинальность </w:t>
      </w:r>
      <w:r w:rsidR="00F413BA">
        <w:rPr>
          <w:rFonts w:ascii="Calibri Light" w:hAnsi="Calibri Light" w:cs="Calibri Light"/>
          <w:sz w:val="24"/>
          <w:szCs w:val="24"/>
        </w:rPr>
        <w:t xml:space="preserve">реализации </w:t>
      </w:r>
      <w:r w:rsidRPr="0083576F">
        <w:rPr>
          <w:rFonts w:ascii="Calibri Light" w:hAnsi="Calibri Light" w:cs="Calibri Light"/>
          <w:sz w:val="24"/>
          <w:szCs w:val="24"/>
        </w:rPr>
        <w:t xml:space="preserve">– </w:t>
      </w:r>
      <w:r w:rsidR="00A72081">
        <w:rPr>
          <w:rFonts w:ascii="Calibri Light" w:hAnsi="Calibri Light" w:cs="Calibri Light"/>
          <w:sz w:val="24"/>
          <w:szCs w:val="24"/>
        </w:rPr>
        <w:t>60</w:t>
      </w:r>
      <w:r w:rsidR="00020F6F" w:rsidRPr="0083576F">
        <w:rPr>
          <w:rFonts w:ascii="Calibri Light" w:hAnsi="Calibri Light" w:cs="Calibri Light"/>
          <w:sz w:val="24"/>
          <w:szCs w:val="24"/>
        </w:rPr>
        <w:t>%</w:t>
      </w:r>
      <w:r w:rsidR="00ED1AC3" w:rsidRPr="0083576F">
        <w:rPr>
          <w:rFonts w:ascii="Calibri Light" w:hAnsi="Calibri Light" w:cs="Calibri Light"/>
          <w:sz w:val="24"/>
          <w:szCs w:val="24"/>
        </w:rPr>
        <w:t>.</w:t>
      </w:r>
    </w:p>
    <w:p w:rsidR="00F413BA" w:rsidRPr="00F413BA" w:rsidRDefault="00F97FBD" w:rsidP="00F413BA">
      <w:pPr>
        <w:pStyle w:val="a3"/>
        <w:spacing w:before="120" w:after="120"/>
        <w:contextualSpacing/>
        <w:rPr>
          <w:rFonts w:ascii="Calibri Light" w:hAnsi="Calibri Light" w:cs="Calibri Light"/>
          <w:b/>
          <w:sz w:val="24"/>
          <w:szCs w:val="24"/>
        </w:rPr>
      </w:pPr>
      <w:r w:rsidRPr="00F413BA">
        <w:rPr>
          <w:rFonts w:ascii="Calibri Light" w:hAnsi="Calibri Light" w:cs="Calibri Light"/>
          <w:b/>
          <w:sz w:val="24"/>
          <w:szCs w:val="24"/>
        </w:rPr>
        <w:t>План затрат на закупку продуктов</w:t>
      </w:r>
      <w:r w:rsidR="00B84B05" w:rsidRPr="00F413B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F413BA" w:rsidRPr="00F413BA">
        <w:rPr>
          <w:rFonts w:ascii="Calibri Light" w:hAnsi="Calibri Light" w:cs="Calibri Light"/>
          <w:b/>
          <w:sz w:val="24"/>
          <w:szCs w:val="24"/>
        </w:rPr>
        <w:t>(RUR)(х1000)</w:t>
      </w:r>
    </w:p>
    <w:tbl>
      <w:tblPr>
        <w:tblStyle w:val="110"/>
        <w:tblW w:w="9446" w:type="dxa"/>
        <w:tblLayout w:type="fixed"/>
        <w:tblLook w:val="04A0"/>
      </w:tblPr>
      <w:tblGrid>
        <w:gridCol w:w="2830"/>
        <w:gridCol w:w="1560"/>
        <w:gridCol w:w="1011"/>
        <w:gridCol w:w="1011"/>
        <w:gridCol w:w="1011"/>
        <w:gridCol w:w="1011"/>
        <w:gridCol w:w="1012"/>
      </w:tblGrid>
      <w:tr w:rsidR="006913B8" w:rsidRPr="006913B8" w:rsidTr="006913B8">
        <w:trPr>
          <w:cnfStyle w:val="100000000000"/>
          <w:trHeight w:val="794"/>
        </w:trPr>
        <w:tc>
          <w:tcPr>
            <w:cnfStyle w:val="001000000000"/>
            <w:tcW w:w="2830" w:type="dxa"/>
            <w:noWrap/>
            <w:hideMark/>
          </w:tcPr>
          <w:p w:rsidR="006913B8" w:rsidRPr="006913B8" w:rsidRDefault="006913B8" w:rsidP="006913B8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bookmarkStart w:id="13" w:name="material1"/>
            <w:bookmarkEnd w:id="13"/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Наименование материала, услуги </w:t>
            </w:r>
          </w:p>
        </w:tc>
        <w:tc>
          <w:tcPr>
            <w:tcW w:w="1560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итого </w:t>
            </w: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br/>
              <w:t xml:space="preserve">планируется </w:t>
            </w: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br/>
              <w:t>закупить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2018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2019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2020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2021</w:t>
            </w:r>
          </w:p>
        </w:tc>
        <w:tc>
          <w:tcPr>
            <w:tcW w:w="1012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2022</w:t>
            </w:r>
          </w:p>
        </w:tc>
      </w:tr>
      <w:tr w:rsidR="006913B8" w:rsidRPr="006913B8" w:rsidTr="006913B8">
        <w:trPr>
          <w:cnfStyle w:val="000000100000"/>
          <w:trHeight w:val="794"/>
        </w:trPr>
        <w:tc>
          <w:tcPr>
            <w:cnfStyle w:val="001000000000"/>
            <w:tcW w:w="2830" w:type="dxa"/>
            <w:noWrap/>
            <w:hideMark/>
          </w:tcPr>
          <w:p w:rsidR="006913B8" w:rsidRPr="006913B8" w:rsidRDefault="006913B8" w:rsidP="006913B8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затраты на закупку материалов </w:t>
            </w:r>
          </w:p>
        </w:tc>
        <w:tc>
          <w:tcPr>
            <w:tcW w:w="1560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1 200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1 200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2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</w:tr>
      <w:tr w:rsidR="006913B8" w:rsidRPr="006913B8" w:rsidTr="006913B8">
        <w:trPr>
          <w:trHeight w:val="794"/>
        </w:trPr>
        <w:tc>
          <w:tcPr>
            <w:cnfStyle w:val="001000000000"/>
            <w:tcW w:w="2830" w:type="dxa"/>
            <w:noWrap/>
            <w:hideMark/>
          </w:tcPr>
          <w:p w:rsidR="006913B8" w:rsidRPr="006913B8" w:rsidRDefault="006913B8" w:rsidP="006913B8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затраты на закупку материалов </w:t>
            </w:r>
          </w:p>
        </w:tc>
        <w:tc>
          <w:tcPr>
            <w:tcW w:w="1560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18 000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18 000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2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</w:tr>
      <w:tr w:rsidR="006913B8" w:rsidRPr="006913B8" w:rsidTr="006913B8">
        <w:trPr>
          <w:cnfStyle w:val="000000100000"/>
          <w:trHeight w:val="794"/>
        </w:trPr>
        <w:tc>
          <w:tcPr>
            <w:cnfStyle w:val="001000000000"/>
            <w:tcW w:w="2830" w:type="dxa"/>
            <w:noWrap/>
            <w:hideMark/>
          </w:tcPr>
          <w:p w:rsidR="006913B8" w:rsidRPr="006913B8" w:rsidRDefault="006913B8" w:rsidP="006913B8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затраты на закупку материалов </w:t>
            </w:r>
          </w:p>
        </w:tc>
        <w:tc>
          <w:tcPr>
            <w:tcW w:w="1560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51 700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51 700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2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</w:tr>
      <w:tr w:rsidR="006913B8" w:rsidRPr="006913B8" w:rsidTr="006913B8">
        <w:trPr>
          <w:trHeight w:val="794"/>
        </w:trPr>
        <w:tc>
          <w:tcPr>
            <w:cnfStyle w:val="001000000000"/>
            <w:tcW w:w="2830" w:type="dxa"/>
            <w:noWrap/>
            <w:hideMark/>
          </w:tcPr>
          <w:p w:rsidR="006913B8" w:rsidRPr="006913B8" w:rsidRDefault="006913B8" w:rsidP="006913B8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затраты на закупку материалов </w:t>
            </w:r>
          </w:p>
        </w:tc>
        <w:tc>
          <w:tcPr>
            <w:tcW w:w="1560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65 000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65 000</w:t>
            </w:r>
          </w:p>
        </w:tc>
        <w:tc>
          <w:tcPr>
            <w:tcW w:w="1012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</w:tr>
      <w:tr w:rsidR="006913B8" w:rsidRPr="006913B8" w:rsidTr="006913B8">
        <w:trPr>
          <w:cnfStyle w:val="000000100000"/>
          <w:trHeight w:val="794"/>
        </w:trPr>
        <w:tc>
          <w:tcPr>
            <w:cnfStyle w:val="001000000000"/>
            <w:tcW w:w="2830" w:type="dxa"/>
            <w:noWrap/>
            <w:hideMark/>
          </w:tcPr>
          <w:p w:rsidR="006913B8" w:rsidRPr="006913B8" w:rsidRDefault="006913B8" w:rsidP="006913B8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затраты на закупку материалов </w:t>
            </w:r>
          </w:p>
        </w:tc>
        <w:tc>
          <w:tcPr>
            <w:tcW w:w="1560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85 000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2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85 000</w:t>
            </w:r>
          </w:p>
        </w:tc>
      </w:tr>
      <w:tr w:rsidR="006913B8" w:rsidRPr="006913B8" w:rsidTr="006913B8">
        <w:trPr>
          <w:trHeight w:val="794"/>
        </w:trPr>
        <w:tc>
          <w:tcPr>
            <w:cnfStyle w:val="001000000000"/>
            <w:tcW w:w="2830" w:type="dxa"/>
            <w:noWrap/>
            <w:hideMark/>
          </w:tcPr>
          <w:p w:rsidR="006913B8" w:rsidRPr="006913B8" w:rsidRDefault="006913B8" w:rsidP="006913B8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затраты на закупку материалов </w:t>
            </w:r>
          </w:p>
        </w:tc>
        <w:tc>
          <w:tcPr>
            <w:tcW w:w="1560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3 300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3 300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2" w:type="dxa"/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</w:tr>
      <w:tr w:rsidR="006913B8" w:rsidRPr="006913B8" w:rsidTr="006913B8">
        <w:trPr>
          <w:cnfStyle w:val="000000100000"/>
          <w:trHeight w:val="794"/>
        </w:trPr>
        <w:tc>
          <w:tcPr>
            <w:cnfStyle w:val="001000000000"/>
            <w:tcW w:w="2830" w:type="dxa"/>
            <w:noWrap/>
            <w:hideMark/>
          </w:tcPr>
          <w:p w:rsidR="006913B8" w:rsidRPr="006913B8" w:rsidRDefault="006913B8" w:rsidP="006913B8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затраты на закупку материалов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10 000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10 000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913B8" w:rsidRPr="006913B8" w:rsidRDefault="006913B8" w:rsidP="006913B8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913B8">
              <w:rPr>
                <w:rFonts w:ascii="Calibri Light" w:hAnsi="Calibri Light" w:cs="Calibri Light"/>
                <w:color w:val="000000"/>
                <w:sz w:val="24"/>
                <w:szCs w:val="22"/>
              </w:rPr>
              <w:t>0</w:t>
            </w:r>
          </w:p>
        </w:tc>
      </w:tr>
    </w:tbl>
    <w:p w:rsidR="000714CA" w:rsidRDefault="000714CA" w:rsidP="002B6FFF">
      <w:pPr>
        <w:pStyle w:val="a3"/>
        <w:spacing w:before="120" w:after="120"/>
        <w:contextualSpacing/>
        <w:rPr>
          <w:rFonts w:ascii="Calibri Light" w:hAnsi="Calibri Light" w:cs="Calibri Light"/>
          <w:sz w:val="24"/>
          <w:szCs w:val="24"/>
        </w:rPr>
      </w:pPr>
    </w:p>
    <w:p w:rsidR="006913B8" w:rsidRPr="0083576F" w:rsidRDefault="006913B8" w:rsidP="002B6FFF">
      <w:pPr>
        <w:pStyle w:val="a3"/>
        <w:spacing w:before="120" w:after="120"/>
        <w:contextualSpacing/>
        <w:rPr>
          <w:rFonts w:ascii="Calibri Light" w:hAnsi="Calibri Light" w:cs="Calibri Light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05577" cy="2441275"/>
            <wp:effectExtent l="0" t="0" r="5080" b="1651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19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0C6C" w:rsidRPr="0083576F" w:rsidRDefault="00F80C6C">
      <w:pPr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br w:type="page"/>
      </w:r>
    </w:p>
    <w:p w:rsidR="00F80C6C" w:rsidRPr="0083576F" w:rsidRDefault="0056743C" w:rsidP="00543D44">
      <w:pPr>
        <w:pStyle w:val="2"/>
        <w:rPr>
          <w:rFonts w:cs="Calibri Light"/>
        </w:rPr>
      </w:pPr>
      <w:bookmarkStart w:id="14" w:name="_Toc523061656"/>
      <w:r>
        <w:rPr>
          <w:rFonts w:cs="Calibri Light"/>
          <w:noProof/>
          <w:lang w:eastAsia="ru-RU"/>
        </w:rPr>
        <w:lastRenderedPageBreak/>
        <w:pict>
          <v:line id="_x0000_s1040" style="position:absolute;left:0;text-align:left;z-index:251660288;visibility:visible;mso-wrap-distance-left:0;mso-wrap-distance-right:0;mso-position-horizontal-relative:page" from="52.05pt,25.7pt" to="553.6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" strokecolor="#dbe5f1" strokeweight=".96pt">
            <w10:wrap type="topAndBottom" anchorx="page"/>
          </v:line>
        </w:pict>
      </w:r>
      <w:r w:rsidR="003F702C" w:rsidRPr="0083576F">
        <w:rPr>
          <w:rFonts w:cs="Calibri Light"/>
        </w:rPr>
        <w:t>Активы проекта</w:t>
      </w:r>
      <w:bookmarkEnd w:id="14"/>
    </w:p>
    <w:p w:rsidR="00A72081" w:rsidRDefault="00A72081">
      <w:pPr>
        <w:rPr>
          <w:rFonts w:ascii="Calibri Light" w:hAnsi="Calibri Light" w:cs="Calibri Light"/>
          <w:color w:val="000000"/>
          <w:sz w:val="24"/>
          <w:szCs w:val="24"/>
        </w:rPr>
      </w:pPr>
      <w:bookmarkStart w:id="15" w:name="active"/>
      <w:bookmarkEnd w:id="15"/>
      <w:r w:rsidRPr="00A72081">
        <w:rPr>
          <w:rFonts w:ascii="Calibri Light" w:hAnsi="Calibri Light" w:cs="Calibri Light"/>
          <w:color w:val="000000"/>
          <w:sz w:val="24"/>
          <w:szCs w:val="24"/>
        </w:rPr>
        <w:t>Проект планирует вложения в основные средства. За 5 лет вложения составят 22,83 млн. руб. 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A72081">
        <w:rPr>
          <w:rFonts w:ascii="Calibri Light" w:hAnsi="Calibri Light" w:cs="Calibri Light"/>
          <w:color w:val="000000"/>
          <w:sz w:val="24"/>
          <w:szCs w:val="24"/>
        </w:rPr>
        <w:t>Сумма затрат инвестиционного периода составит 21,3 млн. руб.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:rsidR="00A72081" w:rsidRPr="00A72081" w:rsidRDefault="00A72081">
      <w:pPr>
        <w:rPr>
          <w:b/>
          <w:sz w:val="24"/>
          <w:szCs w:val="24"/>
        </w:rPr>
      </w:pPr>
      <w:r w:rsidRPr="00A72081">
        <w:rPr>
          <w:rFonts w:ascii="Calibri Light" w:hAnsi="Calibri Light" w:cs="Calibri Light"/>
          <w:b/>
          <w:color w:val="000000"/>
          <w:sz w:val="24"/>
          <w:szCs w:val="24"/>
        </w:rPr>
        <w:t>План инвестиционных вложений (х1000) (RUR) </w:t>
      </w:r>
    </w:p>
    <w:tbl>
      <w:tblPr>
        <w:tblStyle w:val="110"/>
        <w:tblW w:w="0" w:type="auto"/>
        <w:tblLook w:val="04A0"/>
      </w:tblPr>
      <w:tblGrid>
        <w:gridCol w:w="3964"/>
        <w:gridCol w:w="1258"/>
        <w:gridCol w:w="869"/>
        <w:gridCol w:w="1059"/>
        <w:gridCol w:w="1710"/>
      </w:tblGrid>
      <w:tr w:rsidR="002C7472" w:rsidRPr="00A72081" w:rsidTr="00A72081">
        <w:trPr>
          <w:cnfStyle w:val="100000000000"/>
          <w:trHeight w:val="300"/>
          <w:tblHeader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Наименование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Стоимость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кол-во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Итого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дата вложений</w:t>
            </w:r>
          </w:p>
        </w:tc>
      </w:tr>
      <w:tr w:rsidR="002C7472" w:rsidRPr="00A72081" w:rsidTr="00A72081">
        <w:trPr>
          <w:cnfStyle w:val="000000100000"/>
          <w:trHeight w:val="300"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Оснащение офиса 1 (мебель, ПК, ПО, Оборудование)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Ноябрь 2018</w:t>
            </w:r>
          </w:p>
        </w:tc>
      </w:tr>
      <w:tr w:rsidR="002C7472" w:rsidRPr="00A72081" w:rsidTr="00A72081">
        <w:trPr>
          <w:trHeight w:val="300"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Комплекты пресс-форм для изготовления товара 1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2 000,00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2 000,00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Октябрь 2018</w:t>
            </w:r>
          </w:p>
        </w:tc>
      </w:tr>
      <w:tr w:rsidR="002C7472" w:rsidRPr="00A72081" w:rsidTr="00A72081">
        <w:trPr>
          <w:cnfStyle w:val="000000100000"/>
          <w:trHeight w:val="300"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Комплекты пресс-форм для изготовления товара 2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1 500,00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1 500,00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Ноябрь 2018</w:t>
            </w:r>
          </w:p>
        </w:tc>
      </w:tr>
      <w:tr w:rsidR="002C7472" w:rsidRPr="00A72081" w:rsidTr="00A72081">
        <w:trPr>
          <w:trHeight w:val="300"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Оснащение офиса 2 (мебель, ПК, ПО, Оборудование)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600,00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Февраль 2019</w:t>
            </w:r>
          </w:p>
        </w:tc>
      </w:tr>
      <w:tr w:rsidR="002C7472" w:rsidRPr="00A72081" w:rsidTr="00A72081">
        <w:trPr>
          <w:cnfStyle w:val="000000100000"/>
          <w:trHeight w:val="300"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Оборудование для маркетинговых мероприятий, автомобиль УАЗ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2 000,00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2 000,00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Февраль 2019</w:t>
            </w:r>
          </w:p>
        </w:tc>
      </w:tr>
      <w:tr w:rsidR="002C7472" w:rsidRPr="00A72081" w:rsidTr="00A72081">
        <w:trPr>
          <w:trHeight w:val="300"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Автомобиль 1 </w:t>
            </w:r>
            <w:proofErr w:type="spellStart"/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Лада-Ларгус</w:t>
            </w:r>
            <w:proofErr w:type="spellEnd"/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800,00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800,00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Февраль 2019</w:t>
            </w:r>
          </w:p>
        </w:tc>
      </w:tr>
      <w:tr w:rsidR="002C7472" w:rsidRPr="00A72081" w:rsidTr="00A72081">
        <w:trPr>
          <w:cnfStyle w:val="000000100000"/>
          <w:trHeight w:val="300"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Оборудование для склада, сборки и упаковки продукции 1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800,00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800,00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Март 2019</w:t>
            </w:r>
          </w:p>
        </w:tc>
      </w:tr>
      <w:tr w:rsidR="002C7472" w:rsidRPr="00A72081" w:rsidTr="00A72081">
        <w:trPr>
          <w:trHeight w:val="300"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Комплекты пресс-форм для изготовления товара 3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3 500,00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3 500,00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Февраль 2019</w:t>
            </w:r>
          </w:p>
        </w:tc>
      </w:tr>
      <w:tr w:rsidR="002C7472" w:rsidRPr="00A72081" w:rsidTr="00A72081">
        <w:trPr>
          <w:cnfStyle w:val="000000100000"/>
          <w:trHeight w:val="300"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Автомобиль 2 </w:t>
            </w:r>
            <w:proofErr w:type="spellStart"/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Лада-Ларгус</w:t>
            </w:r>
            <w:proofErr w:type="spellEnd"/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800,00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800,00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Октябрь 2019</w:t>
            </w:r>
          </w:p>
        </w:tc>
      </w:tr>
      <w:tr w:rsidR="002C7472" w:rsidRPr="00A72081" w:rsidTr="00A72081">
        <w:trPr>
          <w:trHeight w:val="300"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Оборудование для склада, сборки и упаковки продукции 2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1 000,00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1 000,00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Октябрь 2019</w:t>
            </w:r>
          </w:p>
        </w:tc>
      </w:tr>
      <w:tr w:rsidR="002C7472" w:rsidRPr="00A72081" w:rsidTr="00A72081">
        <w:trPr>
          <w:cnfStyle w:val="000000100000"/>
          <w:trHeight w:val="300"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Оснащение офиса 3 (мебель, ПК, ПО, Оборудование)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Февраль 2020</w:t>
            </w:r>
          </w:p>
        </w:tc>
      </w:tr>
      <w:tr w:rsidR="002C7472" w:rsidRPr="00A72081" w:rsidTr="00A72081">
        <w:trPr>
          <w:trHeight w:val="300"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lastRenderedPageBreak/>
              <w:t>Комплекты пресс-форм для изготовления товара 5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2 000,00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2 000,00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Ноябрь 2020</w:t>
            </w:r>
          </w:p>
        </w:tc>
      </w:tr>
      <w:tr w:rsidR="002C7472" w:rsidRPr="00A72081" w:rsidTr="00A72081">
        <w:trPr>
          <w:cnfStyle w:val="000000100000"/>
          <w:trHeight w:val="300"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Комплекты пресс-форм для изготовления товара 6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2 000,00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2 000,00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Март 2021</w:t>
            </w:r>
          </w:p>
        </w:tc>
      </w:tr>
      <w:tr w:rsidR="002C7472" w:rsidRPr="00A72081" w:rsidTr="00A72081">
        <w:trPr>
          <w:trHeight w:val="300"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Комплекты пресс-форм для изготовления товара 7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2 000,00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2 000,00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Апрель 2021</w:t>
            </w:r>
          </w:p>
        </w:tc>
      </w:tr>
      <w:tr w:rsidR="002C7472" w:rsidRPr="00A72081" w:rsidTr="00A72081">
        <w:trPr>
          <w:cnfStyle w:val="000000100000"/>
          <w:trHeight w:val="300"/>
        </w:trPr>
        <w:tc>
          <w:tcPr>
            <w:cnfStyle w:val="001000000000"/>
            <w:tcW w:w="3964" w:type="dxa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Комплекты пресс-форм для изготовления товара 8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2 000,00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2 000,00 </w:t>
            </w:r>
          </w:p>
        </w:tc>
        <w:tc>
          <w:tcPr>
            <w:tcW w:w="0" w:type="auto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Август 2021</w:t>
            </w:r>
          </w:p>
        </w:tc>
      </w:tr>
    </w:tbl>
    <w:p w:rsidR="00A1654E" w:rsidRPr="0083576F" w:rsidRDefault="00A1654E">
      <w:pPr>
        <w:rPr>
          <w:rFonts w:ascii="Calibri Light" w:hAnsi="Calibri Light" w:cs="Calibri Light"/>
          <w:sz w:val="24"/>
          <w:szCs w:val="24"/>
        </w:rPr>
      </w:pPr>
    </w:p>
    <w:p w:rsidR="0088742A" w:rsidRPr="0083576F" w:rsidRDefault="0088742A">
      <w:pPr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br w:type="page"/>
      </w:r>
    </w:p>
    <w:p w:rsidR="003D2BE9" w:rsidRPr="0083576F" w:rsidRDefault="0056743C" w:rsidP="003D2BE9">
      <w:pPr>
        <w:pStyle w:val="2"/>
        <w:rPr>
          <w:rFonts w:cs="Calibri Light"/>
        </w:rPr>
      </w:pPr>
      <w:bookmarkStart w:id="16" w:name="_Toc523061657"/>
      <w:r w:rsidRPr="0056743C">
        <w:rPr>
          <w:rFonts w:cs="Calibri Light"/>
          <w:noProof/>
          <w:szCs w:val="24"/>
          <w:lang w:eastAsia="ru-RU"/>
        </w:rPr>
        <w:lastRenderedPageBreak/>
        <w:pict>
          <v:line id="_x0000_s1039" style="position:absolute;left:0;text-align:left;z-index:251661312;visibility:visible;mso-wrap-distance-left:0;mso-wrap-distance-right:0;mso-position-horizontal-relative:page" from="52.75pt,26.6pt" to="554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" strokecolor="#dbe5f1" strokeweight=".96pt">
            <w10:wrap type="topAndBottom" anchorx="page"/>
          </v:line>
        </w:pict>
      </w:r>
      <w:r w:rsidR="003D2BE9" w:rsidRPr="0083576F">
        <w:rPr>
          <w:rFonts w:cs="Calibri Light"/>
        </w:rPr>
        <w:t>АХО затраты</w:t>
      </w:r>
      <w:r w:rsidR="00737D21" w:rsidRPr="0083576F">
        <w:rPr>
          <w:rFonts w:cs="Calibri Light"/>
        </w:rPr>
        <w:t>,</w:t>
      </w:r>
      <w:r w:rsidR="003D2BE9" w:rsidRPr="0083576F">
        <w:rPr>
          <w:rFonts w:cs="Calibri Light"/>
        </w:rPr>
        <w:t xml:space="preserve"> связанные с обслуживанием проекта</w:t>
      </w:r>
      <w:bookmarkEnd w:id="16"/>
    </w:p>
    <w:p w:rsidR="00A72081" w:rsidRPr="00A72081" w:rsidRDefault="00A72081">
      <w:pPr>
        <w:rPr>
          <w:rFonts w:ascii="Calibri Light" w:hAnsi="Calibri Light" w:cs="Calibri Light"/>
          <w:sz w:val="24"/>
          <w:szCs w:val="24"/>
        </w:rPr>
      </w:pPr>
      <w:bookmarkStart w:id="17" w:name="fixcost"/>
      <w:bookmarkEnd w:id="17"/>
      <w:r w:rsidRPr="00A72081">
        <w:rPr>
          <w:rFonts w:ascii="Calibri Light" w:hAnsi="Calibri Light" w:cs="Calibri Light"/>
          <w:color w:val="000000"/>
          <w:sz w:val="24"/>
          <w:szCs w:val="24"/>
        </w:rPr>
        <w:t>Основу постоянных затраты проекта составляют затраты на рекламу и продвижение и фонд оплаты труда сотрудников. </w:t>
      </w:r>
    </w:p>
    <w:p w:rsidR="00A72081" w:rsidRPr="00A72081" w:rsidRDefault="00A72081">
      <w:pPr>
        <w:rPr>
          <w:rFonts w:ascii="Calibri Light" w:hAnsi="Calibri Light" w:cs="Calibri Light"/>
          <w:sz w:val="24"/>
          <w:szCs w:val="24"/>
        </w:rPr>
      </w:pPr>
      <w:r w:rsidRPr="00A72081">
        <w:rPr>
          <w:rFonts w:ascii="Calibri Light" w:hAnsi="Calibri Light" w:cs="Calibri Light"/>
          <w:color w:val="000000"/>
          <w:sz w:val="24"/>
          <w:szCs w:val="24"/>
        </w:rPr>
        <w:t>За 5 лет компания планирует потратить: </w:t>
      </w:r>
    </w:p>
    <w:p w:rsidR="00A72081" w:rsidRPr="00A72081" w:rsidRDefault="00A72081" w:rsidP="00A72081">
      <w:pPr>
        <w:pStyle w:val="a5"/>
        <w:numPr>
          <w:ilvl w:val="0"/>
          <w:numId w:val="44"/>
        </w:numPr>
        <w:rPr>
          <w:rFonts w:ascii="Calibri Light" w:hAnsi="Calibri Light" w:cs="Calibri Light"/>
          <w:sz w:val="24"/>
          <w:szCs w:val="24"/>
        </w:rPr>
      </w:pPr>
      <w:r w:rsidRPr="00A72081">
        <w:rPr>
          <w:rFonts w:ascii="Calibri Light" w:hAnsi="Calibri Light" w:cs="Calibri Light"/>
          <w:color w:val="000000"/>
          <w:sz w:val="24"/>
          <w:szCs w:val="24"/>
        </w:rPr>
        <w:t>на рекламу и продвижение –  14,4 млн</w:t>
      </w:r>
      <w:proofErr w:type="gramStart"/>
      <w:r w:rsidRPr="00A72081">
        <w:rPr>
          <w:rFonts w:ascii="Calibri Light" w:hAnsi="Calibri Light" w:cs="Calibri Light"/>
          <w:color w:val="000000"/>
          <w:sz w:val="24"/>
          <w:szCs w:val="24"/>
        </w:rPr>
        <w:t>.р</w:t>
      </w:r>
      <w:proofErr w:type="gramEnd"/>
      <w:r w:rsidRPr="00A72081">
        <w:rPr>
          <w:rFonts w:ascii="Calibri Light" w:hAnsi="Calibri Light" w:cs="Calibri Light"/>
          <w:color w:val="000000"/>
          <w:sz w:val="24"/>
          <w:szCs w:val="24"/>
        </w:rPr>
        <w:t>уб. </w:t>
      </w:r>
    </w:p>
    <w:p w:rsidR="00A72081" w:rsidRPr="00A72081" w:rsidRDefault="00A72081" w:rsidP="00A72081">
      <w:pPr>
        <w:pStyle w:val="a5"/>
        <w:numPr>
          <w:ilvl w:val="0"/>
          <w:numId w:val="44"/>
        </w:numPr>
        <w:rPr>
          <w:rFonts w:ascii="Calibri Light" w:hAnsi="Calibri Light" w:cs="Calibri Light"/>
          <w:sz w:val="24"/>
          <w:szCs w:val="24"/>
        </w:rPr>
      </w:pPr>
      <w:r w:rsidRPr="00A72081">
        <w:rPr>
          <w:rFonts w:ascii="Calibri Light" w:hAnsi="Calibri Light" w:cs="Calibri Light"/>
          <w:color w:val="000000"/>
          <w:sz w:val="24"/>
          <w:szCs w:val="24"/>
        </w:rPr>
        <w:t>на оплату труда сотрудников – 24,4 млн.руб. </w:t>
      </w:r>
    </w:p>
    <w:p w:rsidR="00A72081" w:rsidRPr="00A72081" w:rsidRDefault="00A72081">
      <w:pPr>
        <w:rPr>
          <w:rFonts w:ascii="Calibri Light" w:hAnsi="Calibri Light" w:cs="Calibri Light"/>
          <w:b/>
          <w:sz w:val="24"/>
          <w:szCs w:val="24"/>
        </w:rPr>
      </w:pPr>
      <w:r w:rsidRPr="00A72081">
        <w:rPr>
          <w:rFonts w:ascii="Calibri Light" w:hAnsi="Calibri Light" w:cs="Calibri Light"/>
          <w:color w:val="000000"/>
          <w:sz w:val="24"/>
          <w:szCs w:val="24"/>
        </w:rPr>
        <w:t>С</w:t>
      </w:r>
      <w:r w:rsidRPr="00A72081">
        <w:rPr>
          <w:rFonts w:ascii="Calibri Light" w:hAnsi="Calibri Light" w:cs="Calibri Light"/>
          <w:b/>
          <w:color w:val="000000"/>
          <w:sz w:val="24"/>
          <w:szCs w:val="24"/>
        </w:rPr>
        <w:t>труктура постоянных затрат (х1000) (RUR) </w:t>
      </w:r>
    </w:p>
    <w:tbl>
      <w:tblPr>
        <w:tblStyle w:val="110"/>
        <w:tblW w:w="5000" w:type="pct"/>
        <w:tblLook w:val="04A0"/>
      </w:tblPr>
      <w:tblGrid>
        <w:gridCol w:w="2717"/>
        <w:gridCol w:w="1041"/>
        <w:gridCol w:w="890"/>
        <w:gridCol w:w="897"/>
        <w:gridCol w:w="897"/>
        <w:gridCol w:w="1041"/>
        <w:gridCol w:w="1041"/>
        <w:gridCol w:w="1041"/>
      </w:tblGrid>
      <w:tr w:rsidR="002C7472" w:rsidRPr="00A72081" w:rsidTr="00A72081">
        <w:trPr>
          <w:cnfStyle w:val="100000000000"/>
          <w:trHeight w:val="300"/>
        </w:trPr>
        <w:tc>
          <w:tcPr>
            <w:cnfStyle w:val="001000000000"/>
            <w:tcW w:w="1420" w:type="pct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Наименование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итого</w:t>
            </w:r>
          </w:p>
        </w:tc>
        <w:tc>
          <w:tcPr>
            <w:tcW w:w="465" w:type="pct"/>
            <w:noWrap/>
            <w:hideMark/>
          </w:tcPr>
          <w:p w:rsidR="002C7472" w:rsidRPr="00A72081" w:rsidRDefault="002C7472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доля</w:t>
            </w:r>
          </w:p>
        </w:tc>
        <w:tc>
          <w:tcPr>
            <w:tcW w:w="469" w:type="pct"/>
            <w:noWrap/>
            <w:hideMark/>
          </w:tcPr>
          <w:p w:rsidR="002C7472" w:rsidRPr="00A72081" w:rsidRDefault="002C7472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2018</w:t>
            </w:r>
          </w:p>
        </w:tc>
        <w:tc>
          <w:tcPr>
            <w:tcW w:w="469" w:type="pct"/>
            <w:noWrap/>
            <w:hideMark/>
          </w:tcPr>
          <w:p w:rsidR="002C7472" w:rsidRPr="00A72081" w:rsidRDefault="002C7472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2019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2020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2021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2022</w:t>
            </w:r>
          </w:p>
        </w:tc>
      </w:tr>
      <w:tr w:rsidR="002C7472" w:rsidRPr="00A72081" w:rsidTr="00A72081">
        <w:trPr>
          <w:cnfStyle w:val="000000100000"/>
          <w:trHeight w:val="300"/>
        </w:trPr>
        <w:tc>
          <w:tcPr>
            <w:cnfStyle w:val="001000000000"/>
            <w:tcW w:w="1420" w:type="pct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Постоянные затраты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49 775 </w:t>
            </w:r>
          </w:p>
        </w:tc>
        <w:tc>
          <w:tcPr>
            <w:tcW w:w="465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b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b/>
                <w:color w:val="000000"/>
                <w:sz w:val="24"/>
                <w:szCs w:val="22"/>
              </w:rPr>
              <w:t>100%</w:t>
            </w:r>
          </w:p>
        </w:tc>
        <w:tc>
          <w:tcPr>
            <w:tcW w:w="469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1 736 </w:t>
            </w:r>
          </w:p>
        </w:tc>
        <w:tc>
          <w:tcPr>
            <w:tcW w:w="469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9 207 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12 403 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13 215 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13 215 </w:t>
            </w:r>
          </w:p>
        </w:tc>
      </w:tr>
      <w:tr w:rsidR="002C7472" w:rsidRPr="00A72081" w:rsidTr="00A72081">
        <w:trPr>
          <w:trHeight w:val="300"/>
        </w:trPr>
        <w:tc>
          <w:tcPr>
            <w:cnfStyle w:val="001000000000"/>
            <w:tcW w:w="1420" w:type="pct"/>
            <w:noWrap/>
            <w:hideMark/>
          </w:tcPr>
          <w:p w:rsidR="002C7472" w:rsidRPr="00A72081" w:rsidRDefault="002C7472" w:rsidP="00A72081">
            <w:pPr>
              <w:ind w:left="317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коммерческие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14 417 </w:t>
            </w:r>
          </w:p>
        </w:tc>
        <w:tc>
          <w:tcPr>
            <w:tcW w:w="465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b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b/>
                <w:color w:val="000000"/>
                <w:sz w:val="24"/>
                <w:szCs w:val="22"/>
              </w:rPr>
              <w:t>29%</w:t>
            </w:r>
          </w:p>
        </w:tc>
        <w:tc>
          <w:tcPr>
            <w:tcW w:w="469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0 </w:t>
            </w:r>
          </w:p>
        </w:tc>
        <w:tc>
          <w:tcPr>
            <w:tcW w:w="469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3 017 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3 800 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3 800 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3 800 </w:t>
            </w:r>
          </w:p>
        </w:tc>
      </w:tr>
      <w:tr w:rsidR="002C7472" w:rsidRPr="00A72081" w:rsidTr="00A72081">
        <w:trPr>
          <w:cnfStyle w:val="000000100000"/>
          <w:trHeight w:val="300"/>
        </w:trPr>
        <w:tc>
          <w:tcPr>
            <w:cnfStyle w:val="001000000000"/>
            <w:tcW w:w="1420" w:type="pct"/>
            <w:noWrap/>
            <w:hideMark/>
          </w:tcPr>
          <w:p w:rsidR="002C7472" w:rsidRPr="00A72081" w:rsidRDefault="002C7472" w:rsidP="00A72081">
            <w:pPr>
              <w:ind w:left="317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управленческие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35 358 </w:t>
            </w:r>
          </w:p>
        </w:tc>
        <w:tc>
          <w:tcPr>
            <w:tcW w:w="465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b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b/>
                <w:color w:val="000000"/>
                <w:sz w:val="24"/>
                <w:szCs w:val="22"/>
              </w:rPr>
              <w:t>71%</w:t>
            </w:r>
          </w:p>
        </w:tc>
        <w:tc>
          <w:tcPr>
            <w:tcW w:w="469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1 736 </w:t>
            </w:r>
          </w:p>
        </w:tc>
        <w:tc>
          <w:tcPr>
            <w:tcW w:w="469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6 190 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8 603 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9 415 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9 415 </w:t>
            </w:r>
          </w:p>
        </w:tc>
      </w:tr>
      <w:tr w:rsidR="002C7472" w:rsidRPr="00A72081" w:rsidTr="00A72081">
        <w:trPr>
          <w:trHeight w:val="300"/>
        </w:trPr>
        <w:tc>
          <w:tcPr>
            <w:cnfStyle w:val="001000000000"/>
            <w:tcW w:w="1420" w:type="pct"/>
            <w:noWrap/>
            <w:hideMark/>
          </w:tcPr>
          <w:p w:rsidR="002C7472" w:rsidRPr="00A72081" w:rsidRDefault="002C7472" w:rsidP="00A72081">
            <w:pPr>
              <w:jc w:val="right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в том числе ФОТ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24 350 </w:t>
            </w:r>
          </w:p>
        </w:tc>
        <w:tc>
          <w:tcPr>
            <w:tcW w:w="465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b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b/>
                <w:color w:val="000000"/>
                <w:sz w:val="24"/>
                <w:szCs w:val="22"/>
              </w:rPr>
              <w:t>69%</w:t>
            </w:r>
          </w:p>
        </w:tc>
        <w:tc>
          <w:tcPr>
            <w:tcW w:w="469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520 </w:t>
            </w:r>
          </w:p>
        </w:tc>
        <w:tc>
          <w:tcPr>
            <w:tcW w:w="469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5 110 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6 240 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6 240 </w:t>
            </w:r>
          </w:p>
        </w:tc>
        <w:tc>
          <w:tcPr>
            <w:tcW w:w="544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6 240 </w:t>
            </w:r>
          </w:p>
        </w:tc>
      </w:tr>
    </w:tbl>
    <w:p w:rsidR="00182B17" w:rsidRDefault="00182B17">
      <w:pPr>
        <w:rPr>
          <w:rFonts w:ascii="Calibri Light" w:hAnsi="Calibri Light" w:cs="Calibri Light"/>
          <w:sz w:val="24"/>
          <w:szCs w:val="24"/>
        </w:rPr>
      </w:pPr>
    </w:p>
    <w:p w:rsidR="00A72081" w:rsidRPr="0083576F" w:rsidRDefault="00A72081">
      <w:pPr>
        <w:rPr>
          <w:rFonts w:ascii="Calibri Light" w:hAnsi="Calibri Light" w:cs="Calibri Light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38015" cy="2099422"/>
            <wp:effectExtent l="0" t="0" r="10160" b="1524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1A00-00002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2B17" w:rsidRPr="0083576F" w:rsidRDefault="00182B17">
      <w:pPr>
        <w:rPr>
          <w:rFonts w:ascii="Calibri Light" w:hAnsi="Calibri Light" w:cs="Calibri Light"/>
          <w:sz w:val="24"/>
          <w:szCs w:val="24"/>
        </w:rPr>
      </w:pPr>
    </w:p>
    <w:p w:rsidR="00182B17" w:rsidRPr="0083576F" w:rsidRDefault="00182B17">
      <w:pPr>
        <w:rPr>
          <w:rFonts w:ascii="Calibri Light" w:hAnsi="Calibri Light" w:cs="Calibri Light"/>
          <w:sz w:val="24"/>
          <w:szCs w:val="24"/>
        </w:rPr>
        <w:sectPr w:rsidR="00182B17" w:rsidRPr="0083576F" w:rsidSect="00202C55">
          <w:pgSz w:w="11900" w:h="16840"/>
          <w:pgMar w:top="709" w:right="850" w:bottom="1134" w:left="1701" w:header="859" w:footer="758" w:gutter="0"/>
          <w:cols w:space="720"/>
        </w:sectPr>
      </w:pPr>
    </w:p>
    <w:p w:rsidR="008B0F79" w:rsidRPr="0083576F" w:rsidRDefault="0056743C" w:rsidP="008B0F79">
      <w:pPr>
        <w:pStyle w:val="2"/>
        <w:spacing w:before="120" w:after="120"/>
        <w:contextualSpacing/>
        <w:rPr>
          <w:rFonts w:cs="Calibri Light"/>
          <w:szCs w:val="24"/>
        </w:rPr>
      </w:pPr>
      <w:bookmarkStart w:id="18" w:name="_Toc523061658"/>
      <w:r>
        <w:rPr>
          <w:rFonts w:cs="Calibri Light"/>
          <w:noProof/>
          <w:szCs w:val="24"/>
          <w:lang w:eastAsia="ru-RU"/>
        </w:rPr>
        <w:lastRenderedPageBreak/>
        <w:pict>
          <v:line id="_x0000_s1038" style="position:absolute;left:0;text-align:left;z-index:251658240;visibility:visible;mso-wrap-distance-left:0;mso-wrap-distance-right:0;mso-position-horizontal-relative:margin" from="-32.45pt,24.25pt" to="469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" strokecolor="#dbe5f1" strokeweight=".96pt">
            <w10:wrap type="topAndBottom" anchorx="margin"/>
          </v:line>
        </w:pict>
      </w:r>
      <w:r w:rsidR="00A6062A" w:rsidRPr="0083576F">
        <w:rPr>
          <w:rFonts w:cs="Calibri Light"/>
          <w:szCs w:val="24"/>
        </w:rPr>
        <w:t xml:space="preserve">ФОТ и </w:t>
      </w:r>
      <w:r w:rsidR="001A7E6F" w:rsidRPr="0083576F">
        <w:rPr>
          <w:rFonts w:cs="Calibri Light"/>
          <w:szCs w:val="24"/>
        </w:rPr>
        <w:t>план найма персонала</w:t>
      </w:r>
      <w:bookmarkEnd w:id="18"/>
      <w:r w:rsidR="00BA3703" w:rsidRPr="0083576F">
        <w:rPr>
          <w:rFonts w:cs="Calibri Light"/>
          <w:szCs w:val="24"/>
        </w:rPr>
        <w:t xml:space="preserve"> </w:t>
      </w:r>
    </w:p>
    <w:p w:rsidR="001A7E6F" w:rsidRPr="0083576F" w:rsidRDefault="00F44C33" w:rsidP="008B0F79">
      <w:pPr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t xml:space="preserve">Проект планирует </w:t>
      </w:r>
      <w:r w:rsidR="00085F76" w:rsidRPr="0083576F">
        <w:rPr>
          <w:rFonts w:ascii="Calibri Light" w:hAnsi="Calibri Light" w:cs="Calibri Light"/>
          <w:sz w:val="24"/>
          <w:szCs w:val="24"/>
        </w:rPr>
        <w:t xml:space="preserve">в </w:t>
      </w:r>
      <w:r w:rsidRPr="0083576F">
        <w:rPr>
          <w:rFonts w:ascii="Calibri Light" w:hAnsi="Calibri Light" w:cs="Calibri Light"/>
          <w:sz w:val="24"/>
          <w:szCs w:val="24"/>
        </w:rPr>
        <w:t xml:space="preserve">период с 2018 до 2022 года расширять штат сотрудников. </w:t>
      </w:r>
    </w:p>
    <w:p w:rsidR="003B672D" w:rsidRPr="0083576F" w:rsidRDefault="003B672D" w:rsidP="003B672D">
      <w:pPr>
        <w:rPr>
          <w:rStyle w:val="af9"/>
          <w:rFonts w:cs="Calibri Light"/>
          <w:b w:val="0"/>
          <w:szCs w:val="24"/>
        </w:rPr>
      </w:pPr>
      <w:r w:rsidRPr="008357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ФОТ персонал </w:t>
      </w:r>
      <w:r w:rsidRPr="0083576F">
        <w:rPr>
          <w:rStyle w:val="af9"/>
          <w:rFonts w:cs="Calibri Light"/>
          <w:b w:val="0"/>
          <w:szCs w:val="24"/>
        </w:rPr>
        <w:t>(х1000)</w:t>
      </w:r>
      <w:r w:rsidR="00D77C2E" w:rsidRPr="0083576F">
        <w:rPr>
          <w:rFonts w:ascii="Calibri Light" w:hAnsi="Calibri Light" w:cs="Calibri Light"/>
          <w:sz w:val="24"/>
          <w:szCs w:val="24"/>
        </w:rPr>
        <w:t xml:space="preserve"> (RUR)</w:t>
      </w:r>
    </w:p>
    <w:tbl>
      <w:tblPr>
        <w:tblStyle w:val="110"/>
        <w:tblW w:w="5000" w:type="pct"/>
        <w:tblLook w:val="04A0"/>
      </w:tblPr>
      <w:tblGrid>
        <w:gridCol w:w="3383"/>
        <w:gridCol w:w="1015"/>
        <w:gridCol w:w="868"/>
        <w:gridCol w:w="811"/>
        <w:gridCol w:w="872"/>
        <w:gridCol w:w="872"/>
        <w:gridCol w:w="872"/>
        <w:gridCol w:w="872"/>
      </w:tblGrid>
      <w:tr w:rsidR="002C7472" w:rsidRPr="00A72081" w:rsidTr="00A72081">
        <w:trPr>
          <w:cnfStyle w:val="100000000000"/>
          <w:trHeight w:val="300"/>
        </w:trPr>
        <w:tc>
          <w:tcPr>
            <w:cnfStyle w:val="001000000000"/>
            <w:tcW w:w="1768" w:type="pct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bookmarkStart w:id="19" w:name="FOT"/>
            <w:bookmarkEnd w:id="19"/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Наименование</w:t>
            </w:r>
          </w:p>
        </w:tc>
        <w:tc>
          <w:tcPr>
            <w:tcW w:w="530" w:type="pct"/>
            <w:noWrap/>
            <w:hideMark/>
          </w:tcPr>
          <w:p w:rsidR="002C7472" w:rsidRPr="00A72081" w:rsidRDefault="002C7472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итого</w:t>
            </w:r>
          </w:p>
        </w:tc>
        <w:tc>
          <w:tcPr>
            <w:tcW w:w="453" w:type="pct"/>
            <w:noWrap/>
            <w:hideMark/>
          </w:tcPr>
          <w:p w:rsidR="002C7472" w:rsidRPr="00A72081" w:rsidRDefault="002C7472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доля</w:t>
            </w:r>
          </w:p>
        </w:tc>
        <w:tc>
          <w:tcPr>
            <w:tcW w:w="424" w:type="pct"/>
            <w:noWrap/>
            <w:hideMark/>
          </w:tcPr>
          <w:p w:rsidR="002C7472" w:rsidRPr="00A72081" w:rsidRDefault="002C7472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2018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2019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2020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2021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2022</w:t>
            </w:r>
          </w:p>
        </w:tc>
      </w:tr>
      <w:tr w:rsidR="002C7472" w:rsidRPr="00A72081" w:rsidTr="00A72081">
        <w:trPr>
          <w:cnfStyle w:val="000000100000"/>
          <w:trHeight w:val="300"/>
        </w:trPr>
        <w:tc>
          <w:tcPr>
            <w:cnfStyle w:val="001000000000"/>
            <w:tcW w:w="1768" w:type="pct"/>
            <w:noWrap/>
            <w:hideMark/>
          </w:tcPr>
          <w:p w:rsidR="002C7472" w:rsidRPr="00A72081" w:rsidRDefault="002C7472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ФОТ персонал</w:t>
            </w:r>
          </w:p>
        </w:tc>
        <w:tc>
          <w:tcPr>
            <w:tcW w:w="530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24 350 </w:t>
            </w:r>
          </w:p>
        </w:tc>
        <w:tc>
          <w:tcPr>
            <w:tcW w:w="453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b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b/>
                <w:color w:val="000000"/>
                <w:sz w:val="24"/>
                <w:szCs w:val="22"/>
              </w:rPr>
              <w:t>100%</w:t>
            </w:r>
          </w:p>
        </w:tc>
        <w:tc>
          <w:tcPr>
            <w:tcW w:w="424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520 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5 110 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6 240 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6 240 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6 240 </w:t>
            </w:r>
          </w:p>
        </w:tc>
      </w:tr>
      <w:tr w:rsidR="002C7472" w:rsidRPr="00A72081" w:rsidTr="00A72081">
        <w:trPr>
          <w:trHeight w:val="300"/>
        </w:trPr>
        <w:tc>
          <w:tcPr>
            <w:cnfStyle w:val="001000000000"/>
            <w:tcW w:w="1768" w:type="pct"/>
            <w:noWrap/>
            <w:hideMark/>
          </w:tcPr>
          <w:p w:rsidR="002C7472" w:rsidRPr="00A72081" w:rsidRDefault="002C7472">
            <w:pPr>
              <w:ind w:firstLineChars="200" w:firstLine="482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производственный</w:t>
            </w:r>
          </w:p>
        </w:tc>
        <w:tc>
          <w:tcPr>
            <w:tcW w:w="530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8 965 </w:t>
            </w:r>
          </w:p>
        </w:tc>
        <w:tc>
          <w:tcPr>
            <w:tcW w:w="453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b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b/>
                <w:color w:val="000000"/>
                <w:sz w:val="24"/>
                <w:szCs w:val="22"/>
              </w:rPr>
              <w:t>37%</w:t>
            </w:r>
          </w:p>
        </w:tc>
        <w:tc>
          <w:tcPr>
            <w:tcW w:w="424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0 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1 585 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2 460 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2 460 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2 460 </w:t>
            </w:r>
          </w:p>
        </w:tc>
      </w:tr>
      <w:tr w:rsidR="002C7472" w:rsidRPr="00A72081" w:rsidTr="00A72081">
        <w:trPr>
          <w:cnfStyle w:val="000000100000"/>
          <w:trHeight w:val="300"/>
        </w:trPr>
        <w:tc>
          <w:tcPr>
            <w:cnfStyle w:val="001000000000"/>
            <w:tcW w:w="1768" w:type="pct"/>
            <w:noWrap/>
            <w:hideMark/>
          </w:tcPr>
          <w:p w:rsidR="002C7472" w:rsidRPr="00A72081" w:rsidRDefault="002C7472">
            <w:pPr>
              <w:ind w:firstLineChars="200" w:firstLine="482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>не производственный</w:t>
            </w:r>
          </w:p>
        </w:tc>
        <w:tc>
          <w:tcPr>
            <w:tcW w:w="530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15 385 </w:t>
            </w:r>
          </w:p>
        </w:tc>
        <w:tc>
          <w:tcPr>
            <w:tcW w:w="453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b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b/>
                <w:color w:val="000000"/>
                <w:sz w:val="24"/>
                <w:szCs w:val="22"/>
              </w:rPr>
              <w:t>63%</w:t>
            </w:r>
          </w:p>
        </w:tc>
        <w:tc>
          <w:tcPr>
            <w:tcW w:w="424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520 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3 525 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3 780 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3 780 </w:t>
            </w:r>
          </w:p>
        </w:tc>
        <w:tc>
          <w:tcPr>
            <w:tcW w:w="456" w:type="pct"/>
            <w:noWrap/>
            <w:hideMark/>
          </w:tcPr>
          <w:p w:rsidR="002C7472" w:rsidRPr="00A72081" w:rsidRDefault="002C7472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A72081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3 780 </w:t>
            </w:r>
          </w:p>
        </w:tc>
      </w:tr>
    </w:tbl>
    <w:p w:rsidR="003B672D" w:rsidRPr="0083576F" w:rsidRDefault="003B672D" w:rsidP="008B0F79">
      <w:pPr>
        <w:rPr>
          <w:rFonts w:ascii="Calibri Light" w:hAnsi="Calibri Light" w:cs="Calibri Light"/>
          <w:sz w:val="24"/>
          <w:szCs w:val="24"/>
        </w:rPr>
      </w:pPr>
    </w:p>
    <w:p w:rsidR="00182B17" w:rsidRPr="0083576F" w:rsidRDefault="00A72081" w:rsidP="008B0F79">
      <w:pPr>
        <w:rPr>
          <w:rFonts w:ascii="Calibri Light" w:hAnsi="Calibri Light" w:cs="Calibri Light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57675" cy="2114550"/>
            <wp:effectExtent l="0" t="0" r="9525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1A00-00002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B0F79" w:rsidRPr="0083576F" w:rsidRDefault="008B0F79" w:rsidP="008B0F79">
      <w:pPr>
        <w:rPr>
          <w:rFonts w:ascii="Calibri Light" w:hAnsi="Calibri Light" w:cs="Calibri Light"/>
          <w:bCs/>
          <w:color w:val="4F81BD" w:themeColor="accent1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br w:type="page"/>
      </w:r>
    </w:p>
    <w:p w:rsidR="002B6FFF" w:rsidRPr="0083576F" w:rsidRDefault="0056743C" w:rsidP="002B6FFF">
      <w:pPr>
        <w:pStyle w:val="2"/>
        <w:spacing w:before="120" w:after="120"/>
        <w:ind w:right="225"/>
        <w:contextualSpacing/>
        <w:rPr>
          <w:rFonts w:cs="Calibri Light"/>
          <w:szCs w:val="24"/>
        </w:rPr>
      </w:pPr>
      <w:bookmarkStart w:id="20" w:name="_Toc523061659"/>
      <w:r>
        <w:rPr>
          <w:rFonts w:cs="Calibri Light"/>
          <w:noProof/>
          <w:szCs w:val="24"/>
          <w:lang w:eastAsia="ru-RU"/>
        </w:rPr>
        <w:lastRenderedPageBreak/>
        <w:pict>
          <v:line id="_x0000_s1037" style="position:absolute;left:0;text-align:left;z-index:251662336;visibility:visible;mso-wrap-distance-left:0;mso-wrap-distance-right:0;mso-position-horizontal-relative:margin" from="-44.4pt,23.15pt" to="458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" strokecolor="#dbe5f1" strokeweight=".96pt">
            <w10:wrap type="topAndBottom" anchorx="margin"/>
          </v:line>
        </w:pict>
      </w:r>
      <w:r w:rsidR="000714CA" w:rsidRPr="0083576F">
        <w:rPr>
          <w:rFonts w:cs="Calibri Light"/>
          <w:szCs w:val="24"/>
        </w:rPr>
        <w:t>SWOT анализ</w:t>
      </w:r>
      <w:bookmarkEnd w:id="20"/>
    </w:p>
    <w:p w:rsidR="000339BC" w:rsidRPr="00F413BA" w:rsidRDefault="001C0F2F" w:rsidP="00585DF3">
      <w:pPr>
        <w:pStyle w:val="a3"/>
        <w:spacing w:before="120" w:after="120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F413BA">
        <w:rPr>
          <w:rFonts w:ascii="Calibri Light" w:hAnsi="Calibri Light" w:cs="Calibri Light"/>
          <w:sz w:val="24"/>
          <w:szCs w:val="24"/>
        </w:rPr>
        <w:t>Эффективный</w:t>
      </w:r>
      <w:r w:rsidR="00F71BD8" w:rsidRPr="00F413BA">
        <w:rPr>
          <w:rFonts w:ascii="Calibri Light" w:hAnsi="Calibri Light" w:cs="Calibri Light"/>
          <w:sz w:val="24"/>
          <w:szCs w:val="24"/>
        </w:rPr>
        <w:t xml:space="preserve"> </w:t>
      </w:r>
      <w:r w:rsidR="00F71BD8" w:rsidRPr="00F413BA">
        <w:rPr>
          <w:rFonts w:ascii="Calibri Light" w:hAnsi="Calibri Light" w:cs="Calibri Light"/>
          <w:sz w:val="24"/>
          <w:szCs w:val="24"/>
          <w:lang w:val="en-US"/>
        </w:rPr>
        <w:t>SWOT</w:t>
      </w:r>
      <w:r w:rsidR="00F71BD8" w:rsidRPr="00F413BA">
        <w:rPr>
          <w:rFonts w:ascii="Calibri Light" w:hAnsi="Calibri Light" w:cs="Calibri Light"/>
          <w:sz w:val="24"/>
          <w:szCs w:val="24"/>
        </w:rPr>
        <w:t xml:space="preserve"> анализ проводится на уже действующем бизнесе. В нашем случае проект опирается на проектные задачи по обеспечению реализации общего стратегического плана. </w:t>
      </w:r>
      <w:r w:rsidR="003D4C26" w:rsidRPr="00F413BA">
        <w:rPr>
          <w:rFonts w:ascii="Calibri Light" w:hAnsi="Calibri Light" w:cs="Calibri Light"/>
          <w:sz w:val="24"/>
          <w:szCs w:val="24"/>
        </w:rPr>
        <w:t xml:space="preserve">На основании этих данных была составлена матрица SWOT-анализа. </w:t>
      </w:r>
    </w:p>
    <w:tbl>
      <w:tblPr>
        <w:tblStyle w:val="110"/>
        <w:tblW w:w="9638" w:type="dxa"/>
        <w:tblLayout w:type="fixed"/>
        <w:tblLook w:val="04A0"/>
      </w:tblPr>
      <w:tblGrid>
        <w:gridCol w:w="4814"/>
        <w:gridCol w:w="4824"/>
      </w:tblGrid>
      <w:tr w:rsidR="005508C1" w:rsidRPr="00F413BA" w:rsidTr="007363DA">
        <w:trPr>
          <w:cnfStyle w:val="100000000000"/>
          <w:trHeight w:hRule="exact" w:val="690"/>
        </w:trPr>
        <w:tc>
          <w:tcPr>
            <w:cnfStyle w:val="001000000000"/>
            <w:tcW w:w="4814" w:type="dxa"/>
          </w:tcPr>
          <w:p w:rsidR="00AE22CB" w:rsidRPr="00F413BA" w:rsidRDefault="000714CA" w:rsidP="000339BC">
            <w:pPr>
              <w:pStyle w:val="TableParagraph"/>
              <w:spacing w:before="0"/>
              <w:ind w:left="33"/>
              <w:contextualSpacing/>
              <w:jc w:val="center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Сильные стороны</w:t>
            </w:r>
          </w:p>
          <w:p w:rsidR="00AE22CB" w:rsidRPr="00F413BA" w:rsidRDefault="000714CA" w:rsidP="000339BC">
            <w:pPr>
              <w:pStyle w:val="TableParagraph"/>
              <w:spacing w:before="0"/>
              <w:ind w:left="33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(</w:t>
            </w:r>
            <w:proofErr w:type="spellStart"/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Strengths</w:t>
            </w:r>
            <w:proofErr w:type="spellEnd"/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, S)</w:t>
            </w:r>
          </w:p>
        </w:tc>
        <w:tc>
          <w:tcPr>
            <w:tcW w:w="4824" w:type="dxa"/>
          </w:tcPr>
          <w:p w:rsidR="00AE22CB" w:rsidRPr="00F413BA" w:rsidRDefault="000714CA" w:rsidP="000339BC">
            <w:pPr>
              <w:pStyle w:val="TableParagraph"/>
              <w:spacing w:before="0"/>
              <w:ind w:left="33"/>
              <w:contextualSpacing/>
              <w:jc w:val="center"/>
              <w:cnfStyle w:val="10000000000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Слабые стороны</w:t>
            </w:r>
          </w:p>
          <w:p w:rsidR="00AE22CB" w:rsidRPr="00F413BA" w:rsidRDefault="000714CA" w:rsidP="000339BC">
            <w:pPr>
              <w:pStyle w:val="TableParagraph"/>
              <w:spacing w:before="0"/>
              <w:ind w:left="33" w:right="108"/>
              <w:contextualSpacing/>
              <w:jc w:val="center"/>
              <w:cnfStyle w:val="100000000000"/>
              <w:rPr>
                <w:rFonts w:ascii="Calibri Light" w:hAnsi="Calibri Light" w:cs="Calibri Light"/>
                <w:sz w:val="24"/>
                <w:szCs w:val="24"/>
              </w:rPr>
            </w:pPr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(</w:t>
            </w:r>
            <w:proofErr w:type="spellStart"/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Weaknesses</w:t>
            </w:r>
            <w:proofErr w:type="spellEnd"/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, W)</w:t>
            </w:r>
          </w:p>
        </w:tc>
      </w:tr>
      <w:tr w:rsidR="005508C1" w:rsidRPr="00F413BA" w:rsidTr="00133EB3">
        <w:trPr>
          <w:cnfStyle w:val="000000100000"/>
          <w:trHeight w:hRule="exact" w:val="2723"/>
        </w:trPr>
        <w:tc>
          <w:tcPr>
            <w:cnfStyle w:val="001000000000"/>
            <w:tcW w:w="4814" w:type="dxa"/>
          </w:tcPr>
          <w:p w:rsidR="00AE22CB" w:rsidRPr="00F413BA" w:rsidRDefault="00A807AF" w:rsidP="00A807AF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spacing w:before="120" w:after="120"/>
              <w:contextualSpacing/>
              <w:rPr>
                <w:rFonts w:ascii="Calibri Light" w:hAnsi="Calibri Light" w:cs="Calibri Light"/>
                <w:b w:val="0"/>
                <w:sz w:val="23"/>
                <w:szCs w:val="23"/>
              </w:rPr>
            </w:pPr>
            <w:r w:rsidRPr="00F413BA">
              <w:rPr>
                <w:rFonts w:ascii="Calibri Light" w:hAnsi="Calibri Light" w:cs="Calibri Light"/>
                <w:b w:val="0"/>
                <w:sz w:val="23"/>
                <w:szCs w:val="23"/>
              </w:rPr>
              <w:t>Опытные руководители</w:t>
            </w:r>
          </w:p>
          <w:p w:rsidR="00A807AF" w:rsidRPr="00F413BA" w:rsidRDefault="00A807AF" w:rsidP="00A807AF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spacing w:before="120" w:after="120"/>
              <w:contextualSpacing/>
              <w:rPr>
                <w:rFonts w:ascii="Calibri Light" w:hAnsi="Calibri Light" w:cs="Calibri Light"/>
                <w:b w:val="0"/>
                <w:sz w:val="23"/>
                <w:szCs w:val="23"/>
              </w:rPr>
            </w:pPr>
            <w:r w:rsidRPr="00F413BA">
              <w:rPr>
                <w:rFonts w:ascii="Calibri Light" w:hAnsi="Calibri Light" w:cs="Calibri Light"/>
                <w:b w:val="0"/>
                <w:sz w:val="23"/>
                <w:szCs w:val="23"/>
              </w:rPr>
              <w:t>Конкурентные цены</w:t>
            </w:r>
          </w:p>
          <w:p w:rsidR="00A807AF" w:rsidRPr="00F413BA" w:rsidRDefault="00A807AF" w:rsidP="00A807AF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spacing w:before="120" w:after="120"/>
              <w:contextualSpacing/>
              <w:rPr>
                <w:rFonts w:ascii="Calibri Light" w:hAnsi="Calibri Light" w:cs="Calibri Light"/>
                <w:b w:val="0"/>
                <w:sz w:val="23"/>
                <w:szCs w:val="23"/>
              </w:rPr>
            </w:pPr>
            <w:r w:rsidRPr="00F413BA">
              <w:rPr>
                <w:rFonts w:ascii="Calibri Light" w:hAnsi="Calibri Light" w:cs="Calibri Light"/>
                <w:b w:val="0"/>
                <w:sz w:val="23"/>
                <w:szCs w:val="23"/>
              </w:rPr>
              <w:t>Высокая мобильность</w:t>
            </w:r>
          </w:p>
          <w:p w:rsidR="00A807AF" w:rsidRPr="00F413BA" w:rsidRDefault="00A807AF" w:rsidP="00A807AF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spacing w:before="120" w:after="120"/>
              <w:contextualSpacing/>
              <w:rPr>
                <w:rFonts w:ascii="Calibri Light" w:hAnsi="Calibri Light" w:cs="Calibri Light"/>
                <w:b w:val="0"/>
                <w:sz w:val="23"/>
                <w:szCs w:val="23"/>
              </w:rPr>
            </w:pPr>
            <w:r w:rsidRPr="00F413BA">
              <w:rPr>
                <w:rFonts w:ascii="Calibri Light" w:hAnsi="Calibri Light" w:cs="Calibri Light"/>
                <w:b w:val="0"/>
                <w:sz w:val="23"/>
                <w:szCs w:val="23"/>
              </w:rPr>
              <w:t>Низкая бюрократическая составляющая</w:t>
            </w:r>
          </w:p>
        </w:tc>
        <w:tc>
          <w:tcPr>
            <w:tcW w:w="4824" w:type="dxa"/>
          </w:tcPr>
          <w:p w:rsidR="00AE22CB" w:rsidRPr="00F413BA" w:rsidRDefault="00A807AF" w:rsidP="00A807AF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</w:tabs>
              <w:spacing w:before="120" w:after="120"/>
              <w:contextualSpacing/>
              <w:cnfStyle w:val="000000100000"/>
              <w:rPr>
                <w:rFonts w:ascii="Calibri Light" w:hAnsi="Calibri Light" w:cs="Calibri Light"/>
                <w:w w:val="105"/>
                <w:sz w:val="23"/>
                <w:szCs w:val="23"/>
              </w:rPr>
            </w:pPr>
            <w:r w:rsidRPr="00F413BA">
              <w:rPr>
                <w:rFonts w:ascii="Calibri Light" w:hAnsi="Calibri Light" w:cs="Calibri Light"/>
                <w:w w:val="105"/>
                <w:sz w:val="23"/>
                <w:szCs w:val="23"/>
              </w:rPr>
              <w:t>Низкий уровень автоматизации текущей деятельности</w:t>
            </w:r>
          </w:p>
          <w:p w:rsidR="00A807AF" w:rsidRPr="00F413BA" w:rsidRDefault="00585DF3" w:rsidP="00A807AF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</w:tabs>
              <w:spacing w:before="120" w:after="120"/>
              <w:contextualSpacing/>
              <w:cnfStyle w:val="000000100000"/>
              <w:rPr>
                <w:rFonts w:ascii="Calibri Light" w:hAnsi="Calibri Light" w:cs="Calibri Light"/>
                <w:w w:val="105"/>
                <w:sz w:val="23"/>
                <w:szCs w:val="23"/>
              </w:rPr>
            </w:pPr>
            <w:r w:rsidRPr="00F413BA">
              <w:rPr>
                <w:rFonts w:ascii="Calibri Light" w:hAnsi="Calibri Light" w:cs="Calibri Light"/>
                <w:w w:val="105"/>
                <w:sz w:val="23"/>
                <w:szCs w:val="23"/>
              </w:rPr>
              <w:t>Начальный уровень</w:t>
            </w:r>
            <w:r w:rsidR="00A807AF" w:rsidRPr="00F413BA">
              <w:rPr>
                <w:rFonts w:ascii="Calibri Light" w:hAnsi="Calibri Light" w:cs="Calibri Light"/>
                <w:w w:val="105"/>
                <w:sz w:val="23"/>
                <w:szCs w:val="23"/>
              </w:rPr>
              <w:t xml:space="preserve"> системы мониторинга внешней среды</w:t>
            </w:r>
          </w:p>
          <w:p w:rsidR="00A807AF" w:rsidRPr="00F413BA" w:rsidRDefault="00A807AF" w:rsidP="00A807AF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</w:tabs>
              <w:spacing w:before="120" w:after="120"/>
              <w:contextualSpacing/>
              <w:cnfStyle w:val="000000100000"/>
              <w:rPr>
                <w:rFonts w:ascii="Calibri Light" w:hAnsi="Calibri Light" w:cs="Calibri Light"/>
                <w:w w:val="105"/>
                <w:sz w:val="23"/>
                <w:szCs w:val="23"/>
              </w:rPr>
            </w:pPr>
            <w:r w:rsidRPr="00F413BA">
              <w:rPr>
                <w:rFonts w:ascii="Calibri Light" w:hAnsi="Calibri Light" w:cs="Calibri Light"/>
                <w:w w:val="105"/>
                <w:sz w:val="23"/>
                <w:szCs w:val="23"/>
              </w:rPr>
              <w:t>Невозможность делегировать полномочия</w:t>
            </w:r>
          </w:p>
          <w:p w:rsidR="00133EB3" w:rsidRPr="00F413BA" w:rsidRDefault="00133EB3" w:rsidP="00133EB3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</w:tabs>
              <w:spacing w:before="120" w:after="120"/>
              <w:contextualSpacing/>
              <w:cnfStyle w:val="000000100000"/>
              <w:rPr>
                <w:rFonts w:ascii="Calibri Light" w:hAnsi="Calibri Light" w:cs="Calibri Light"/>
                <w:w w:val="105"/>
                <w:sz w:val="23"/>
                <w:szCs w:val="23"/>
              </w:rPr>
            </w:pPr>
            <w:r w:rsidRPr="00F413BA">
              <w:rPr>
                <w:rFonts w:ascii="Calibri Light" w:hAnsi="Calibri Light" w:cs="Calibri Light"/>
                <w:w w:val="105"/>
                <w:sz w:val="23"/>
                <w:szCs w:val="23"/>
              </w:rPr>
              <w:t>Низкий уровень обеспечения безопасности</w:t>
            </w:r>
          </w:p>
        </w:tc>
      </w:tr>
    </w:tbl>
    <w:p w:rsidR="007363DA" w:rsidRPr="0083576F" w:rsidRDefault="007363DA">
      <w:pPr>
        <w:rPr>
          <w:rFonts w:ascii="Calibri Light" w:hAnsi="Calibri Light" w:cs="Calibri Light"/>
          <w:color w:val="FF0000"/>
        </w:rPr>
      </w:pPr>
    </w:p>
    <w:tbl>
      <w:tblPr>
        <w:tblStyle w:val="110"/>
        <w:tblW w:w="9638" w:type="dxa"/>
        <w:tblLayout w:type="fixed"/>
        <w:tblLook w:val="04A0"/>
      </w:tblPr>
      <w:tblGrid>
        <w:gridCol w:w="4814"/>
        <w:gridCol w:w="4824"/>
      </w:tblGrid>
      <w:tr w:rsidR="005508C1" w:rsidRPr="00F413BA" w:rsidTr="007363DA">
        <w:trPr>
          <w:cnfStyle w:val="100000000000"/>
          <w:trHeight w:hRule="exact" w:val="678"/>
        </w:trPr>
        <w:tc>
          <w:tcPr>
            <w:cnfStyle w:val="001000000000"/>
            <w:tcW w:w="4814" w:type="dxa"/>
          </w:tcPr>
          <w:p w:rsidR="00AE22CB" w:rsidRPr="00F413BA" w:rsidRDefault="000714CA" w:rsidP="000339BC">
            <w:pPr>
              <w:pStyle w:val="TableParagraph"/>
              <w:spacing w:before="0"/>
              <w:ind w:left="33" w:right="103"/>
              <w:contextualSpacing/>
              <w:jc w:val="center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Возможности</w:t>
            </w:r>
          </w:p>
          <w:p w:rsidR="00AE22CB" w:rsidRPr="00F413BA" w:rsidRDefault="000714CA" w:rsidP="000339BC">
            <w:pPr>
              <w:pStyle w:val="TableParagraph"/>
              <w:spacing w:before="0"/>
              <w:ind w:left="33" w:right="103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(</w:t>
            </w:r>
            <w:proofErr w:type="spellStart"/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Opportunities</w:t>
            </w:r>
            <w:proofErr w:type="spellEnd"/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, O)</w:t>
            </w:r>
          </w:p>
        </w:tc>
        <w:tc>
          <w:tcPr>
            <w:tcW w:w="4824" w:type="dxa"/>
          </w:tcPr>
          <w:p w:rsidR="00AE22CB" w:rsidRPr="00F413BA" w:rsidRDefault="000714CA" w:rsidP="000339BC">
            <w:pPr>
              <w:pStyle w:val="TableParagraph"/>
              <w:spacing w:before="0"/>
              <w:ind w:left="33" w:right="103"/>
              <w:contextualSpacing/>
              <w:jc w:val="center"/>
              <w:cnfStyle w:val="100000000000"/>
              <w:rPr>
                <w:rFonts w:ascii="Calibri Light" w:hAnsi="Calibri Light" w:cs="Calibri Light"/>
                <w:sz w:val="24"/>
                <w:szCs w:val="24"/>
              </w:rPr>
            </w:pPr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Угрозы</w:t>
            </w:r>
          </w:p>
          <w:p w:rsidR="00AE22CB" w:rsidRPr="00F413BA" w:rsidRDefault="000714CA" w:rsidP="000339BC">
            <w:pPr>
              <w:pStyle w:val="TableParagraph"/>
              <w:spacing w:before="0"/>
              <w:ind w:left="33" w:right="103"/>
              <w:contextualSpacing/>
              <w:jc w:val="center"/>
              <w:cnfStyle w:val="100000000000"/>
              <w:rPr>
                <w:rFonts w:ascii="Calibri Light" w:hAnsi="Calibri Light" w:cs="Calibri Light"/>
                <w:sz w:val="24"/>
                <w:szCs w:val="24"/>
              </w:rPr>
            </w:pPr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(</w:t>
            </w:r>
            <w:proofErr w:type="spellStart"/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Threats</w:t>
            </w:r>
            <w:proofErr w:type="spellEnd"/>
            <w:r w:rsidRPr="00F413BA">
              <w:rPr>
                <w:rFonts w:ascii="Calibri Light" w:hAnsi="Calibri Light" w:cs="Calibri Light"/>
                <w:w w:val="105"/>
                <w:sz w:val="24"/>
                <w:szCs w:val="24"/>
              </w:rPr>
              <w:t>, T)</w:t>
            </w:r>
          </w:p>
        </w:tc>
      </w:tr>
      <w:tr w:rsidR="005508C1" w:rsidRPr="00F413BA" w:rsidTr="00A807AF">
        <w:trPr>
          <w:cnfStyle w:val="000000100000"/>
          <w:trHeight w:hRule="exact" w:val="3140"/>
        </w:trPr>
        <w:tc>
          <w:tcPr>
            <w:cnfStyle w:val="001000000000"/>
            <w:tcW w:w="4814" w:type="dxa"/>
          </w:tcPr>
          <w:p w:rsidR="00AE22CB" w:rsidRPr="00F413BA" w:rsidRDefault="00A807AF" w:rsidP="00547507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120" w:after="120"/>
              <w:contextualSpacing/>
              <w:rPr>
                <w:rFonts w:ascii="Calibri Light" w:hAnsi="Calibri Light" w:cs="Calibri Light"/>
                <w:b w:val="0"/>
                <w:sz w:val="23"/>
                <w:szCs w:val="23"/>
              </w:rPr>
            </w:pPr>
            <w:r w:rsidRPr="00F413BA">
              <w:rPr>
                <w:rFonts w:ascii="Calibri Light" w:hAnsi="Calibri Light" w:cs="Calibri Light"/>
                <w:b w:val="0"/>
                <w:sz w:val="23"/>
                <w:szCs w:val="23"/>
              </w:rPr>
              <w:t>Высокая эффективность продаж в пересчёте на одного сотрудника</w:t>
            </w:r>
          </w:p>
          <w:p w:rsidR="00A807AF" w:rsidRPr="00F413BA" w:rsidRDefault="00A807AF" w:rsidP="00547507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120" w:after="120"/>
              <w:contextualSpacing/>
              <w:rPr>
                <w:rFonts w:ascii="Calibri Light" w:hAnsi="Calibri Light" w:cs="Calibri Light"/>
                <w:b w:val="0"/>
                <w:sz w:val="23"/>
                <w:szCs w:val="23"/>
              </w:rPr>
            </w:pPr>
            <w:r w:rsidRPr="00F413BA">
              <w:rPr>
                <w:rFonts w:ascii="Calibri Light" w:hAnsi="Calibri Light" w:cs="Calibri Light"/>
                <w:b w:val="0"/>
                <w:sz w:val="23"/>
                <w:szCs w:val="23"/>
              </w:rPr>
              <w:t>Привлечение партнёров для расширения бизнеса</w:t>
            </w:r>
          </w:p>
          <w:p w:rsidR="003924D5" w:rsidRPr="00F413BA" w:rsidRDefault="003924D5" w:rsidP="00E000B0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120" w:after="120"/>
              <w:contextualSpacing/>
              <w:rPr>
                <w:rFonts w:ascii="Calibri Light" w:hAnsi="Calibri Light" w:cs="Calibri Light"/>
                <w:b w:val="0"/>
                <w:sz w:val="23"/>
                <w:szCs w:val="23"/>
              </w:rPr>
            </w:pPr>
            <w:r w:rsidRPr="00F413BA">
              <w:rPr>
                <w:rFonts w:ascii="Calibri Light" w:hAnsi="Calibri Light" w:cs="Calibri Light"/>
                <w:b w:val="0"/>
                <w:sz w:val="23"/>
                <w:szCs w:val="23"/>
              </w:rPr>
              <w:t>Быстрое привлечение кратковременного финансирования</w:t>
            </w:r>
          </w:p>
        </w:tc>
        <w:tc>
          <w:tcPr>
            <w:tcW w:w="4824" w:type="dxa"/>
          </w:tcPr>
          <w:p w:rsidR="00AE22CB" w:rsidRPr="00F413BA" w:rsidRDefault="00A807AF" w:rsidP="00A807AF">
            <w:pPr>
              <w:pStyle w:val="TableParagraph"/>
              <w:numPr>
                <w:ilvl w:val="0"/>
                <w:numId w:val="2"/>
              </w:numPr>
              <w:tabs>
                <w:tab w:val="left" w:pos="617"/>
              </w:tabs>
              <w:spacing w:before="120" w:after="120"/>
              <w:ind w:right="270"/>
              <w:contextualSpacing/>
              <w:cnfStyle w:val="000000100000"/>
              <w:rPr>
                <w:rFonts w:ascii="Calibri Light" w:hAnsi="Calibri Light" w:cs="Calibri Light"/>
                <w:sz w:val="23"/>
                <w:szCs w:val="23"/>
              </w:rPr>
            </w:pPr>
            <w:r w:rsidRPr="00F413BA">
              <w:rPr>
                <w:rFonts w:ascii="Calibri Light" w:hAnsi="Calibri Light" w:cs="Calibri Light"/>
                <w:sz w:val="23"/>
                <w:szCs w:val="23"/>
              </w:rPr>
              <w:t>Малый численный состав</w:t>
            </w:r>
          </w:p>
          <w:p w:rsidR="00E000B0" w:rsidRPr="00F413BA" w:rsidRDefault="003924D5" w:rsidP="00E000B0">
            <w:pPr>
              <w:pStyle w:val="TableParagraph"/>
              <w:numPr>
                <w:ilvl w:val="0"/>
                <w:numId w:val="2"/>
              </w:numPr>
              <w:tabs>
                <w:tab w:val="left" w:pos="617"/>
              </w:tabs>
              <w:spacing w:before="120" w:after="120"/>
              <w:ind w:right="270"/>
              <w:contextualSpacing/>
              <w:cnfStyle w:val="000000100000"/>
              <w:rPr>
                <w:rFonts w:ascii="Calibri Light" w:hAnsi="Calibri Light" w:cs="Calibri Light"/>
                <w:sz w:val="23"/>
                <w:szCs w:val="23"/>
              </w:rPr>
            </w:pPr>
            <w:r w:rsidRPr="00F413BA">
              <w:rPr>
                <w:rFonts w:ascii="Calibri Light" w:hAnsi="Calibri Light" w:cs="Calibri Light"/>
                <w:w w:val="105"/>
                <w:sz w:val="23"/>
                <w:szCs w:val="23"/>
              </w:rPr>
              <w:t>Кредитная политика</w:t>
            </w:r>
          </w:p>
        </w:tc>
      </w:tr>
    </w:tbl>
    <w:p w:rsidR="002B6FFF" w:rsidRPr="0083576F" w:rsidRDefault="002B6FFF" w:rsidP="002B6FFF">
      <w:pPr>
        <w:pStyle w:val="a3"/>
        <w:spacing w:before="120" w:after="120"/>
        <w:contextualSpacing/>
        <w:rPr>
          <w:rFonts w:ascii="Calibri Light" w:hAnsi="Calibri Light" w:cs="Calibri Light"/>
          <w:b/>
          <w:color w:val="FF0000"/>
          <w:sz w:val="24"/>
          <w:szCs w:val="24"/>
        </w:rPr>
      </w:pPr>
    </w:p>
    <w:p w:rsidR="00AE22CB" w:rsidRPr="00F413BA" w:rsidRDefault="000714CA" w:rsidP="00585DF3">
      <w:pPr>
        <w:spacing w:before="120" w:after="120"/>
        <w:ind w:left="104" w:right="225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F413BA">
        <w:rPr>
          <w:rFonts w:ascii="Calibri Light" w:hAnsi="Calibri Light" w:cs="Calibri Light"/>
          <w:sz w:val="24"/>
          <w:szCs w:val="24"/>
        </w:rPr>
        <w:t>Таким образом</w:t>
      </w:r>
      <w:r w:rsidR="00BA4A2D" w:rsidRPr="00F413BA">
        <w:rPr>
          <w:rFonts w:ascii="Calibri Light" w:hAnsi="Calibri Light" w:cs="Calibri Light"/>
          <w:sz w:val="24"/>
          <w:szCs w:val="24"/>
        </w:rPr>
        <w:t>, в результате SWOT-анализа были</w:t>
      </w:r>
      <w:r w:rsidRPr="00F413BA">
        <w:rPr>
          <w:rFonts w:ascii="Calibri Light" w:hAnsi="Calibri Light" w:cs="Calibri Light"/>
          <w:sz w:val="24"/>
          <w:szCs w:val="24"/>
        </w:rPr>
        <w:t xml:space="preserve"> разработан</w:t>
      </w:r>
      <w:r w:rsidR="00A5088A" w:rsidRPr="00F413BA">
        <w:rPr>
          <w:rFonts w:ascii="Calibri Light" w:hAnsi="Calibri Light" w:cs="Calibri Light"/>
          <w:sz w:val="24"/>
          <w:szCs w:val="24"/>
        </w:rPr>
        <w:t>ы</w:t>
      </w:r>
      <w:r w:rsidRPr="00F413BA">
        <w:rPr>
          <w:rFonts w:ascii="Calibri Light" w:hAnsi="Calibri Light" w:cs="Calibri Light"/>
          <w:sz w:val="24"/>
          <w:szCs w:val="24"/>
        </w:rPr>
        <w:t xml:space="preserve"> следующ</w:t>
      </w:r>
      <w:r w:rsidR="00BA4A2D" w:rsidRPr="00F413BA">
        <w:rPr>
          <w:rFonts w:ascii="Calibri Light" w:hAnsi="Calibri Light" w:cs="Calibri Light"/>
          <w:sz w:val="24"/>
          <w:szCs w:val="24"/>
        </w:rPr>
        <w:t>ие стратегии</w:t>
      </w:r>
      <w:r w:rsidRPr="00F413BA">
        <w:rPr>
          <w:rFonts w:ascii="Calibri Light" w:hAnsi="Calibri Light" w:cs="Calibri Light"/>
          <w:sz w:val="24"/>
          <w:szCs w:val="24"/>
        </w:rPr>
        <w:t>:</w:t>
      </w:r>
    </w:p>
    <w:p w:rsidR="00AE22CB" w:rsidRPr="00F413BA" w:rsidRDefault="000714CA" w:rsidP="00585DF3">
      <w:pPr>
        <w:pStyle w:val="a5"/>
        <w:numPr>
          <w:ilvl w:val="0"/>
          <w:numId w:val="1"/>
        </w:numPr>
        <w:tabs>
          <w:tab w:val="left" w:pos="824"/>
          <w:tab w:val="left" w:pos="825"/>
        </w:tabs>
        <w:spacing w:before="120" w:after="120"/>
        <w:ind w:right="298"/>
        <w:jc w:val="both"/>
        <w:rPr>
          <w:rFonts w:ascii="Calibri Light" w:hAnsi="Calibri Light" w:cs="Calibri Light"/>
          <w:sz w:val="24"/>
          <w:szCs w:val="24"/>
        </w:rPr>
      </w:pPr>
      <w:r w:rsidRPr="00F413BA">
        <w:rPr>
          <w:rFonts w:ascii="Calibri Light" w:hAnsi="Calibri Light" w:cs="Calibri Light"/>
          <w:sz w:val="24"/>
          <w:szCs w:val="24"/>
        </w:rPr>
        <w:t xml:space="preserve">создание подразделения «коммерческий отдел» с целью </w:t>
      </w:r>
      <w:r w:rsidR="00CC4F75" w:rsidRPr="00F413BA">
        <w:rPr>
          <w:rFonts w:ascii="Calibri Light" w:hAnsi="Calibri Light" w:cs="Calibri Light"/>
          <w:sz w:val="24"/>
          <w:szCs w:val="24"/>
        </w:rPr>
        <w:t xml:space="preserve">оперативного поиска месторасположения и </w:t>
      </w:r>
      <w:r w:rsidRPr="00F413BA">
        <w:rPr>
          <w:rFonts w:ascii="Calibri Light" w:hAnsi="Calibri Light" w:cs="Calibri Light"/>
          <w:sz w:val="24"/>
          <w:szCs w:val="24"/>
        </w:rPr>
        <w:t>усиления направления продаж;</w:t>
      </w:r>
    </w:p>
    <w:p w:rsidR="00AE22CB" w:rsidRPr="00F413BA" w:rsidRDefault="000714CA" w:rsidP="00585DF3">
      <w:pPr>
        <w:pStyle w:val="a5"/>
        <w:numPr>
          <w:ilvl w:val="0"/>
          <w:numId w:val="1"/>
        </w:numPr>
        <w:tabs>
          <w:tab w:val="left" w:pos="824"/>
          <w:tab w:val="left" w:pos="825"/>
        </w:tabs>
        <w:spacing w:before="120" w:after="120"/>
        <w:jc w:val="both"/>
        <w:rPr>
          <w:rFonts w:ascii="Calibri Light" w:hAnsi="Calibri Light" w:cs="Calibri Light"/>
          <w:sz w:val="24"/>
          <w:szCs w:val="24"/>
        </w:rPr>
      </w:pPr>
      <w:r w:rsidRPr="00F413BA">
        <w:rPr>
          <w:rFonts w:ascii="Calibri Light" w:hAnsi="Calibri Light" w:cs="Calibri Light"/>
          <w:sz w:val="24"/>
          <w:szCs w:val="24"/>
        </w:rPr>
        <w:t>создание и расширение сети партнёров</w:t>
      </w:r>
      <w:r w:rsidR="00585DF3" w:rsidRPr="00F413BA">
        <w:rPr>
          <w:rFonts w:ascii="Calibri Light" w:hAnsi="Calibri Light" w:cs="Calibri Light"/>
          <w:sz w:val="24"/>
          <w:szCs w:val="24"/>
        </w:rPr>
        <w:t xml:space="preserve"> поставщиков продуктов</w:t>
      </w:r>
      <w:r w:rsidRPr="00F413BA">
        <w:rPr>
          <w:rFonts w:ascii="Calibri Light" w:hAnsi="Calibri Light" w:cs="Calibri Light"/>
          <w:sz w:val="24"/>
          <w:szCs w:val="24"/>
        </w:rPr>
        <w:t>;</w:t>
      </w:r>
    </w:p>
    <w:p w:rsidR="00AE22CB" w:rsidRPr="00F413BA" w:rsidRDefault="000714CA" w:rsidP="00585DF3">
      <w:pPr>
        <w:pStyle w:val="a5"/>
        <w:numPr>
          <w:ilvl w:val="0"/>
          <w:numId w:val="1"/>
        </w:numPr>
        <w:tabs>
          <w:tab w:val="left" w:pos="824"/>
          <w:tab w:val="left" w:pos="825"/>
        </w:tabs>
        <w:spacing w:before="120" w:after="120"/>
        <w:jc w:val="both"/>
        <w:rPr>
          <w:rFonts w:ascii="Calibri Light" w:hAnsi="Calibri Light" w:cs="Calibri Light"/>
          <w:sz w:val="24"/>
          <w:szCs w:val="24"/>
        </w:rPr>
      </w:pPr>
      <w:r w:rsidRPr="00F413BA">
        <w:rPr>
          <w:rFonts w:ascii="Calibri Light" w:hAnsi="Calibri Light" w:cs="Calibri Light"/>
          <w:sz w:val="24"/>
          <w:szCs w:val="24"/>
        </w:rPr>
        <w:t>создание стратегии по выводу на рынок новых продуктов с заданной</w:t>
      </w:r>
      <w:r w:rsidRPr="00F413BA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F413BA">
        <w:rPr>
          <w:rFonts w:ascii="Calibri Light" w:hAnsi="Calibri Light" w:cs="Calibri Light"/>
          <w:sz w:val="24"/>
          <w:szCs w:val="24"/>
        </w:rPr>
        <w:t>периодичностью;</w:t>
      </w:r>
    </w:p>
    <w:p w:rsidR="00AE22CB" w:rsidRPr="00F413BA" w:rsidRDefault="000714CA" w:rsidP="00585DF3">
      <w:pPr>
        <w:pStyle w:val="a5"/>
        <w:numPr>
          <w:ilvl w:val="0"/>
          <w:numId w:val="31"/>
        </w:numPr>
        <w:tabs>
          <w:tab w:val="left" w:pos="824"/>
          <w:tab w:val="left" w:pos="825"/>
        </w:tabs>
        <w:spacing w:before="120" w:after="120"/>
        <w:jc w:val="both"/>
        <w:rPr>
          <w:rFonts w:ascii="Calibri Light" w:hAnsi="Calibri Light" w:cs="Calibri Light"/>
          <w:sz w:val="24"/>
          <w:szCs w:val="24"/>
        </w:rPr>
      </w:pPr>
      <w:r w:rsidRPr="00F413BA">
        <w:rPr>
          <w:rFonts w:ascii="Calibri Light" w:hAnsi="Calibri Light" w:cs="Calibri Light"/>
          <w:sz w:val="24"/>
          <w:szCs w:val="24"/>
        </w:rPr>
        <w:t xml:space="preserve">усиление активности в части </w:t>
      </w:r>
      <w:r w:rsidR="00BA4A2D" w:rsidRPr="00F413BA">
        <w:rPr>
          <w:rFonts w:ascii="Calibri Light" w:hAnsi="Calibri Light" w:cs="Calibri Light"/>
          <w:sz w:val="24"/>
          <w:szCs w:val="24"/>
        </w:rPr>
        <w:t>оперативного расширения зоны охвата</w:t>
      </w:r>
      <w:r w:rsidRPr="00F413BA">
        <w:rPr>
          <w:rFonts w:ascii="Calibri Light" w:hAnsi="Calibri Light" w:cs="Calibri Light"/>
          <w:sz w:val="24"/>
          <w:szCs w:val="24"/>
        </w:rPr>
        <w:t>;</w:t>
      </w:r>
    </w:p>
    <w:p w:rsidR="00AE22CB" w:rsidRPr="00F413BA" w:rsidRDefault="000714CA" w:rsidP="00585DF3">
      <w:pPr>
        <w:pStyle w:val="a5"/>
        <w:numPr>
          <w:ilvl w:val="0"/>
          <w:numId w:val="31"/>
        </w:numPr>
        <w:tabs>
          <w:tab w:val="left" w:pos="824"/>
          <w:tab w:val="left" w:pos="825"/>
        </w:tabs>
        <w:spacing w:before="120" w:after="120"/>
        <w:ind w:right="1195"/>
        <w:jc w:val="both"/>
        <w:rPr>
          <w:rFonts w:ascii="Calibri Light" w:hAnsi="Calibri Light" w:cs="Calibri Light"/>
          <w:sz w:val="24"/>
          <w:szCs w:val="24"/>
        </w:rPr>
      </w:pPr>
      <w:r w:rsidRPr="00F413BA">
        <w:rPr>
          <w:rFonts w:ascii="Calibri Light" w:hAnsi="Calibri Light" w:cs="Calibri Light"/>
          <w:sz w:val="24"/>
          <w:szCs w:val="24"/>
        </w:rPr>
        <w:t xml:space="preserve">выделение дополнительных финансовых средств для разработки и реализации маркетинговых мероприятий для </w:t>
      </w:r>
      <w:r w:rsidR="00BA4A2D" w:rsidRPr="00F413BA">
        <w:rPr>
          <w:rFonts w:ascii="Calibri Light" w:hAnsi="Calibri Light" w:cs="Calibri Light"/>
          <w:sz w:val="24"/>
          <w:szCs w:val="24"/>
        </w:rPr>
        <w:t xml:space="preserve">проведения </w:t>
      </w:r>
      <w:r w:rsidR="00BA4A2D" w:rsidRPr="00F413BA">
        <w:rPr>
          <w:rFonts w:ascii="Calibri Light" w:hAnsi="Calibri Light" w:cs="Calibri Light"/>
          <w:sz w:val="24"/>
          <w:szCs w:val="24"/>
        </w:rPr>
        <w:lastRenderedPageBreak/>
        <w:t>предвари</w:t>
      </w:r>
      <w:r w:rsidR="003D6042" w:rsidRPr="00F413BA">
        <w:rPr>
          <w:rFonts w:ascii="Calibri Light" w:hAnsi="Calibri Light" w:cs="Calibri Light"/>
          <w:sz w:val="24"/>
          <w:szCs w:val="24"/>
        </w:rPr>
        <w:t>тельного анализа будущего место</w:t>
      </w:r>
      <w:r w:rsidR="00BA4A2D" w:rsidRPr="00F413BA">
        <w:rPr>
          <w:rFonts w:ascii="Calibri Light" w:hAnsi="Calibri Light" w:cs="Calibri Light"/>
          <w:sz w:val="24"/>
          <w:szCs w:val="24"/>
        </w:rPr>
        <w:t>расположения и выявления потенциального спроса</w:t>
      </w:r>
      <w:r w:rsidRPr="00F413BA">
        <w:rPr>
          <w:rFonts w:ascii="Calibri Light" w:hAnsi="Calibri Light" w:cs="Calibri Light"/>
          <w:sz w:val="24"/>
          <w:szCs w:val="24"/>
        </w:rPr>
        <w:t>.</w:t>
      </w:r>
    </w:p>
    <w:p w:rsidR="008508E4" w:rsidRPr="00F413BA" w:rsidRDefault="000213B7" w:rsidP="00585DF3">
      <w:pPr>
        <w:pStyle w:val="a5"/>
        <w:numPr>
          <w:ilvl w:val="0"/>
          <w:numId w:val="31"/>
        </w:numPr>
        <w:tabs>
          <w:tab w:val="left" w:pos="824"/>
          <w:tab w:val="left" w:pos="825"/>
        </w:tabs>
        <w:spacing w:before="120" w:after="120"/>
        <w:ind w:right="1195"/>
        <w:jc w:val="both"/>
        <w:rPr>
          <w:rFonts w:ascii="Calibri Light" w:hAnsi="Calibri Light" w:cs="Calibri Light"/>
          <w:bCs/>
          <w:sz w:val="24"/>
          <w:szCs w:val="24"/>
        </w:rPr>
      </w:pPr>
      <w:r w:rsidRPr="00F413BA">
        <w:rPr>
          <w:rFonts w:ascii="Calibri Light" w:hAnsi="Calibri Light" w:cs="Calibri Light"/>
          <w:sz w:val="24"/>
          <w:szCs w:val="24"/>
        </w:rPr>
        <w:t>С целью обеспечения оперативного управления</w:t>
      </w:r>
      <w:r w:rsidR="002142BE" w:rsidRPr="00F413BA">
        <w:rPr>
          <w:rFonts w:ascii="Calibri Light" w:hAnsi="Calibri Light" w:cs="Calibri Light"/>
          <w:sz w:val="24"/>
          <w:szCs w:val="24"/>
        </w:rPr>
        <w:t>,</w:t>
      </w:r>
      <w:r w:rsidRPr="00F413BA">
        <w:rPr>
          <w:rFonts w:ascii="Calibri Light" w:hAnsi="Calibri Light" w:cs="Calibri Light"/>
          <w:sz w:val="24"/>
          <w:szCs w:val="24"/>
        </w:rPr>
        <w:t xml:space="preserve"> создать автоматизированную систему управленческого учёта для оперативного сбора информации и формирования отчётности.</w:t>
      </w:r>
      <w:r w:rsidR="008508E4" w:rsidRPr="00F413BA">
        <w:rPr>
          <w:rFonts w:ascii="Calibri Light" w:hAnsi="Calibri Light" w:cs="Calibri Light"/>
          <w:sz w:val="24"/>
          <w:szCs w:val="24"/>
        </w:rPr>
        <w:br w:type="page"/>
      </w:r>
    </w:p>
    <w:p w:rsidR="002B6FFF" w:rsidRPr="0083576F" w:rsidRDefault="0056743C" w:rsidP="008508E4">
      <w:pPr>
        <w:pStyle w:val="2"/>
        <w:rPr>
          <w:rFonts w:cs="Calibri Light"/>
          <w:szCs w:val="24"/>
        </w:rPr>
      </w:pPr>
      <w:bookmarkStart w:id="21" w:name="_Toc523061660"/>
      <w:r>
        <w:rPr>
          <w:rFonts w:cs="Calibri Light"/>
          <w:noProof/>
          <w:szCs w:val="24"/>
          <w:lang w:eastAsia="ru-RU"/>
        </w:rPr>
        <w:lastRenderedPageBreak/>
        <w:pict>
          <v:line id="Line 144" o:spid="_x0000_s1036" style="position:absolute;left:0;text-align:left;z-index:251656192;visibility:visible;mso-wrap-distance-left:0;mso-wrap-distance-right:0;mso-position-horizontal-relative:margin" from="-34.35pt,27.6pt" to="467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" strokecolor="#dbe5f1" strokeweight=".96pt">
            <w10:wrap type="topAndBottom" anchorx="margin"/>
          </v:line>
        </w:pict>
      </w:r>
      <w:r w:rsidR="000714CA" w:rsidRPr="0083576F">
        <w:rPr>
          <w:rFonts w:cs="Calibri Light"/>
          <w:szCs w:val="24"/>
        </w:rPr>
        <w:t>Инвестиционная привлекательность</w:t>
      </w:r>
      <w:bookmarkEnd w:id="21"/>
    </w:p>
    <w:p w:rsidR="003E24DE" w:rsidRPr="00E20FC6" w:rsidRDefault="003E24DE" w:rsidP="003E24DE">
      <w:pPr>
        <w:rPr>
          <w:rFonts w:ascii="Calibri Light" w:hAnsi="Calibri Light" w:cs="Calibri Light"/>
          <w:sz w:val="24"/>
          <w:szCs w:val="24"/>
        </w:rPr>
      </w:pPr>
      <w:bookmarkStart w:id="22" w:name="_Hlk516754070"/>
      <w:r w:rsidRPr="00E20FC6">
        <w:rPr>
          <w:rFonts w:ascii="Calibri Light" w:hAnsi="Calibri Light" w:cs="Calibri Light"/>
          <w:sz w:val="24"/>
          <w:szCs w:val="24"/>
        </w:rPr>
        <w:t xml:space="preserve">Чистая экономическая эффективность проекта за </w:t>
      </w:r>
      <w:r>
        <w:rPr>
          <w:rFonts w:ascii="Calibri Light" w:hAnsi="Calibri Light" w:cs="Calibri Light"/>
          <w:sz w:val="24"/>
          <w:szCs w:val="24"/>
        </w:rPr>
        <w:t>5</w:t>
      </w:r>
      <w:r w:rsidRPr="00E20FC6">
        <w:rPr>
          <w:rFonts w:ascii="Calibri Light" w:hAnsi="Calibri Light" w:cs="Calibri Light"/>
          <w:sz w:val="24"/>
          <w:szCs w:val="24"/>
        </w:rPr>
        <w:t xml:space="preserve"> лет составит </w:t>
      </w:r>
      <w:r>
        <w:rPr>
          <w:rFonts w:ascii="Calibri Light" w:hAnsi="Calibri Light" w:cs="Calibri Light"/>
          <w:sz w:val="24"/>
          <w:szCs w:val="24"/>
        </w:rPr>
        <w:t>206</w:t>
      </w:r>
      <w:r w:rsidRPr="00E20FC6">
        <w:rPr>
          <w:rFonts w:ascii="Calibri Light" w:hAnsi="Calibri Light" w:cs="Calibri Light"/>
          <w:sz w:val="24"/>
          <w:szCs w:val="24"/>
        </w:rPr>
        <w:t xml:space="preserve"> млн. руб. При этом приведённый период окупаемости составит </w:t>
      </w:r>
      <w:r>
        <w:rPr>
          <w:rFonts w:ascii="Calibri Light" w:hAnsi="Calibri Light" w:cs="Calibri Light"/>
          <w:sz w:val="24"/>
          <w:szCs w:val="24"/>
        </w:rPr>
        <w:t>1</w:t>
      </w:r>
      <w:r w:rsidRPr="00E20FC6">
        <w:rPr>
          <w:rFonts w:ascii="Calibri Light" w:hAnsi="Calibri Light" w:cs="Calibri Light"/>
          <w:sz w:val="24"/>
          <w:szCs w:val="24"/>
        </w:rPr>
        <w:t xml:space="preserve"> год </w:t>
      </w:r>
      <w:r>
        <w:rPr>
          <w:rFonts w:ascii="Calibri Light" w:hAnsi="Calibri Light" w:cs="Calibri Light"/>
          <w:sz w:val="24"/>
          <w:szCs w:val="24"/>
        </w:rPr>
        <w:t>6</w:t>
      </w:r>
      <w:r w:rsidRPr="00E20FC6">
        <w:rPr>
          <w:rFonts w:ascii="Calibri Light" w:hAnsi="Calibri Light" w:cs="Calibri Light"/>
          <w:sz w:val="24"/>
          <w:szCs w:val="24"/>
        </w:rPr>
        <w:t xml:space="preserve"> мес. Инвестиционная эффективность возмещения первоначальных инвестиций составит </w:t>
      </w:r>
      <w:r>
        <w:rPr>
          <w:rFonts w:ascii="Calibri Light" w:hAnsi="Calibri Light" w:cs="Calibri Light"/>
          <w:sz w:val="24"/>
          <w:szCs w:val="24"/>
        </w:rPr>
        <w:t>75</w:t>
      </w:r>
      <w:r w:rsidRPr="00E20FC6">
        <w:rPr>
          <w:rFonts w:ascii="Calibri Light" w:hAnsi="Calibri Light" w:cs="Calibri Light"/>
          <w:sz w:val="24"/>
          <w:szCs w:val="24"/>
        </w:rPr>
        <w:t>%.</w:t>
      </w:r>
    </w:p>
    <w:tbl>
      <w:tblPr>
        <w:tblStyle w:val="110"/>
        <w:tblW w:w="5000" w:type="pct"/>
        <w:tblLayout w:type="fixed"/>
        <w:tblLook w:val="04A0"/>
      </w:tblPr>
      <w:tblGrid>
        <w:gridCol w:w="6852"/>
        <w:gridCol w:w="1033"/>
        <w:gridCol w:w="1680"/>
      </w:tblGrid>
      <w:tr w:rsidR="002C7472" w:rsidRPr="006B5EFF" w:rsidTr="003E24DE">
        <w:trPr>
          <w:cnfStyle w:val="100000000000"/>
          <w:trHeight w:val="510"/>
        </w:trPr>
        <w:tc>
          <w:tcPr>
            <w:cnfStyle w:val="001000000000"/>
            <w:tcW w:w="3582" w:type="pct"/>
            <w:noWrap/>
            <w:hideMark/>
          </w:tcPr>
          <w:p w:rsidR="002C7472" w:rsidRPr="006B5EFF" w:rsidRDefault="002C7472" w:rsidP="003E24DE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bookmarkStart w:id="23" w:name="invest1"/>
            <w:bookmarkEnd w:id="22"/>
            <w:bookmarkEnd w:id="23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Показатель</w:t>
            </w:r>
          </w:p>
        </w:tc>
        <w:tc>
          <w:tcPr>
            <w:tcW w:w="540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Ед.изм</w:t>
            </w:r>
            <w:proofErr w:type="spellEnd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.</w:t>
            </w:r>
          </w:p>
        </w:tc>
        <w:tc>
          <w:tcPr>
            <w:tcW w:w="878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показатель</w:t>
            </w:r>
          </w:p>
        </w:tc>
      </w:tr>
      <w:tr w:rsidR="002C7472" w:rsidRPr="006B5EFF" w:rsidTr="003E24DE">
        <w:trPr>
          <w:cnfStyle w:val="000000100000"/>
          <w:trHeight w:val="510"/>
        </w:trPr>
        <w:tc>
          <w:tcPr>
            <w:cnfStyle w:val="001000000000"/>
            <w:tcW w:w="3582" w:type="pct"/>
            <w:noWrap/>
            <w:hideMark/>
          </w:tcPr>
          <w:p w:rsidR="002C7472" w:rsidRPr="006B5EFF" w:rsidRDefault="002C7472" w:rsidP="003E24DE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Ставка дисконтирования в %%</w:t>
            </w:r>
          </w:p>
        </w:tc>
        <w:tc>
          <w:tcPr>
            <w:tcW w:w="540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%</w:t>
            </w:r>
          </w:p>
        </w:tc>
        <w:tc>
          <w:tcPr>
            <w:tcW w:w="878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11%</w:t>
            </w:r>
          </w:p>
        </w:tc>
      </w:tr>
      <w:tr w:rsidR="002C7472" w:rsidRPr="006B5EFF" w:rsidTr="003E24DE">
        <w:trPr>
          <w:trHeight w:val="510"/>
        </w:trPr>
        <w:tc>
          <w:tcPr>
            <w:cnfStyle w:val="001000000000"/>
            <w:tcW w:w="3582" w:type="pct"/>
            <w:noWrap/>
            <w:hideMark/>
          </w:tcPr>
          <w:p w:rsidR="002C7472" w:rsidRPr="006B5EFF" w:rsidRDefault="002C7472" w:rsidP="003E24DE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финансирование (x1000)</w:t>
            </w:r>
          </w:p>
        </w:tc>
        <w:tc>
          <w:tcPr>
            <w:tcW w:w="540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RUR</w:t>
            </w:r>
          </w:p>
        </w:tc>
        <w:tc>
          <w:tcPr>
            <w:tcW w:w="878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34 000,00</w:t>
            </w:r>
          </w:p>
        </w:tc>
      </w:tr>
      <w:tr w:rsidR="002C7472" w:rsidRPr="006B5EFF" w:rsidTr="003E24DE">
        <w:trPr>
          <w:cnfStyle w:val="000000100000"/>
          <w:trHeight w:val="510"/>
        </w:trPr>
        <w:tc>
          <w:tcPr>
            <w:cnfStyle w:val="001000000000"/>
            <w:tcW w:w="3582" w:type="pct"/>
            <w:noWrap/>
            <w:hideMark/>
          </w:tcPr>
          <w:p w:rsidR="002C7472" w:rsidRPr="006B5EFF" w:rsidRDefault="002C7472" w:rsidP="003E24DE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NPV - чистая приведенная стоимость (</w:t>
            </w: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net</w:t>
            </w:r>
            <w:proofErr w:type="spellEnd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present</w:t>
            </w:r>
            <w:proofErr w:type="spellEnd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value</w:t>
            </w:r>
            <w:proofErr w:type="spellEnd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)(x1000)</w:t>
            </w:r>
          </w:p>
        </w:tc>
        <w:tc>
          <w:tcPr>
            <w:tcW w:w="540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RUR</w:t>
            </w:r>
          </w:p>
        </w:tc>
        <w:tc>
          <w:tcPr>
            <w:tcW w:w="878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205 997,72</w:t>
            </w:r>
          </w:p>
        </w:tc>
      </w:tr>
      <w:tr w:rsidR="002C7472" w:rsidRPr="006B5EFF" w:rsidTr="003E24DE">
        <w:trPr>
          <w:trHeight w:val="510"/>
        </w:trPr>
        <w:tc>
          <w:tcPr>
            <w:cnfStyle w:val="001000000000"/>
            <w:tcW w:w="3582" w:type="pct"/>
            <w:noWrap/>
            <w:hideMark/>
          </w:tcPr>
          <w:p w:rsidR="002C7472" w:rsidRPr="006B5EFF" w:rsidRDefault="002C7472" w:rsidP="003E24DE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  <w:lang w:val="en-US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  <w:lang w:val="en-US"/>
              </w:rPr>
              <w:t xml:space="preserve">IRR - 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внутренняя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  <w:lang w:val="en-US"/>
              </w:rPr>
              <w:t xml:space="preserve"> 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норма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  <w:lang w:val="en-US"/>
              </w:rPr>
              <w:t xml:space="preserve"> 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доходности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  <w:lang w:val="en-US"/>
              </w:rPr>
              <w:t xml:space="preserve"> (internal rate of return)</w:t>
            </w:r>
          </w:p>
        </w:tc>
        <w:tc>
          <w:tcPr>
            <w:tcW w:w="540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%</w:t>
            </w:r>
          </w:p>
        </w:tc>
        <w:tc>
          <w:tcPr>
            <w:tcW w:w="878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75%</w:t>
            </w:r>
          </w:p>
        </w:tc>
      </w:tr>
      <w:tr w:rsidR="002C7472" w:rsidRPr="006B5EFF" w:rsidTr="003E24DE">
        <w:trPr>
          <w:cnfStyle w:val="000000100000"/>
          <w:trHeight w:val="510"/>
        </w:trPr>
        <w:tc>
          <w:tcPr>
            <w:cnfStyle w:val="001000000000"/>
            <w:tcW w:w="3582" w:type="pct"/>
            <w:noWrap/>
            <w:hideMark/>
          </w:tcPr>
          <w:p w:rsidR="002C7472" w:rsidRPr="006B5EFF" w:rsidRDefault="002C7472" w:rsidP="003E24DE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  <w:lang w:val="en-US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  <w:lang w:val="en-US"/>
              </w:rPr>
              <w:t xml:space="preserve">PI - 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индекс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  <w:lang w:val="en-US"/>
              </w:rPr>
              <w:t xml:space="preserve"> 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прибыльности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  <w:lang w:val="en-US"/>
              </w:rPr>
              <w:t xml:space="preserve"> (profitability Index)</w:t>
            </w:r>
          </w:p>
        </w:tc>
        <w:tc>
          <w:tcPr>
            <w:tcW w:w="540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коэф.</w:t>
            </w:r>
          </w:p>
        </w:tc>
        <w:tc>
          <w:tcPr>
            <w:tcW w:w="878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12,49</w:t>
            </w:r>
          </w:p>
        </w:tc>
      </w:tr>
      <w:tr w:rsidR="002C7472" w:rsidRPr="006B5EFF" w:rsidTr="003E24DE">
        <w:trPr>
          <w:trHeight w:val="510"/>
        </w:trPr>
        <w:tc>
          <w:tcPr>
            <w:cnfStyle w:val="001000000000"/>
            <w:tcW w:w="3582" w:type="pct"/>
            <w:noWrap/>
            <w:hideMark/>
          </w:tcPr>
          <w:p w:rsidR="002C7472" w:rsidRPr="006B5EFF" w:rsidRDefault="002C7472" w:rsidP="003E24DE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PP - срок окупаемости (</w:t>
            </w: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payback</w:t>
            </w:r>
            <w:proofErr w:type="spellEnd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period</w:t>
            </w:r>
            <w:proofErr w:type="spellEnd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)</w:t>
            </w:r>
          </w:p>
        </w:tc>
        <w:tc>
          <w:tcPr>
            <w:tcW w:w="540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лет</w:t>
            </w:r>
          </w:p>
        </w:tc>
        <w:tc>
          <w:tcPr>
            <w:tcW w:w="878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 год 5 </w:t>
            </w: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мес</w:t>
            </w:r>
            <w:proofErr w:type="spellEnd"/>
          </w:p>
        </w:tc>
      </w:tr>
      <w:tr w:rsidR="002C7472" w:rsidRPr="006B5EFF" w:rsidTr="003E24DE">
        <w:trPr>
          <w:cnfStyle w:val="000000100000"/>
          <w:trHeight w:val="510"/>
        </w:trPr>
        <w:tc>
          <w:tcPr>
            <w:cnfStyle w:val="001000000000"/>
            <w:tcW w:w="3582" w:type="pct"/>
            <w:noWrap/>
            <w:hideMark/>
          </w:tcPr>
          <w:p w:rsidR="002C7472" w:rsidRPr="006B5EFF" w:rsidRDefault="002C7472" w:rsidP="003E24DE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DPP - дисконтированный период окупаемости (</w:t>
            </w: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discounted</w:t>
            </w:r>
            <w:proofErr w:type="spellEnd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payback</w:t>
            </w:r>
            <w:proofErr w:type="spellEnd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period</w:t>
            </w:r>
            <w:proofErr w:type="spellEnd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)</w:t>
            </w:r>
          </w:p>
        </w:tc>
        <w:tc>
          <w:tcPr>
            <w:tcW w:w="540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лет</w:t>
            </w:r>
          </w:p>
        </w:tc>
        <w:tc>
          <w:tcPr>
            <w:tcW w:w="878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1 год 6 </w:t>
            </w: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мес</w:t>
            </w:r>
            <w:proofErr w:type="spellEnd"/>
          </w:p>
        </w:tc>
      </w:tr>
      <w:tr w:rsidR="002C7472" w:rsidRPr="006B5EFF" w:rsidTr="003E24DE">
        <w:trPr>
          <w:trHeight w:val="510"/>
        </w:trPr>
        <w:tc>
          <w:tcPr>
            <w:cnfStyle w:val="001000000000"/>
            <w:tcW w:w="3582" w:type="pct"/>
            <w:noWrap/>
            <w:hideMark/>
          </w:tcPr>
          <w:p w:rsidR="002C7472" w:rsidRPr="006B5EFF" w:rsidRDefault="002C7472" w:rsidP="003E24DE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  <w:lang w:val="en-US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  <w:lang w:val="en-US"/>
              </w:rPr>
              <w:t xml:space="preserve">ARR - 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коэффициента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  <w:lang w:val="en-US"/>
              </w:rPr>
              <w:t xml:space="preserve"> 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рентабельности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  <w:lang w:val="en-US"/>
              </w:rPr>
              <w:t xml:space="preserve"> 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инвестиций</w:t>
            </w: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  <w:lang w:val="en-US"/>
              </w:rPr>
              <w:t xml:space="preserve"> (Accounting Rate of Return)</w:t>
            </w:r>
          </w:p>
        </w:tc>
        <w:tc>
          <w:tcPr>
            <w:tcW w:w="540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%</w:t>
            </w:r>
          </w:p>
        </w:tc>
        <w:tc>
          <w:tcPr>
            <w:tcW w:w="878" w:type="pct"/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205%</w:t>
            </w:r>
          </w:p>
        </w:tc>
      </w:tr>
      <w:tr w:rsidR="002C7472" w:rsidRPr="006B5EFF" w:rsidTr="003E24DE">
        <w:trPr>
          <w:cnfStyle w:val="000000100000"/>
          <w:trHeight w:val="510"/>
        </w:trPr>
        <w:tc>
          <w:tcPr>
            <w:cnfStyle w:val="001000000000"/>
            <w:tcW w:w="3582" w:type="pct"/>
            <w:noWrap/>
            <w:hideMark/>
          </w:tcPr>
          <w:p w:rsidR="002C7472" w:rsidRPr="006B5EFF" w:rsidRDefault="002C7472" w:rsidP="003E24DE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WACC - средневзвешенная стоимость капитала (</w:t>
            </w: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Weigthed</w:t>
            </w:r>
            <w:proofErr w:type="spellEnd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Average</w:t>
            </w:r>
            <w:proofErr w:type="spellEnd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Cost</w:t>
            </w:r>
            <w:proofErr w:type="spellEnd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of</w:t>
            </w:r>
            <w:proofErr w:type="spellEnd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Capital</w:t>
            </w:r>
            <w:proofErr w:type="spellEnd"/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%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C7472" w:rsidRPr="006B5EFF" w:rsidRDefault="002C7472" w:rsidP="003E24DE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6B5EFF">
              <w:rPr>
                <w:rFonts w:ascii="Calibri Light" w:hAnsi="Calibri Light" w:cs="Calibri Light"/>
                <w:color w:val="000000"/>
                <w:sz w:val="24"/>
                <w:szCs w:val="22"/>
              </w:rPr>
              <w:t>72%</w:t>
            </w:r>
          </w:p>
        </w:tc>
      </w:tr>
    </w:tbl>
    <w:p w:rsidR="003E24DE" w:rsidRDefault="003E24DE">
      <w:pPr>
        <w:rPr>
          <w:rFonts w:ascii="Calibri Light" w:hAnsi="Calibri Light" w:cs="Calibri Light"/>
          <w:b/>
          <w:sz w:val="24"/>
          <w:szCs w:val="24"/>
        </w:rPr>
      </w:pPr>
    </w:p>
    <w:p w:rsidR="003E24DE" w:rsidRPr="00E20FC6" w:rsidRDefault="003E24DE" w:rsidP="003E24DE">
      <w:pPr>
        <w:rPr>
          <w:rFonts w:ascii="Calibri Light" w:hAnsi="Calibri Light" w:cs="Calibri Light"/>
          <w:sz w:val="24"/>
          <w:szCs w:val="24"/>
        </w:rPr>
      </w:pPr>
      <w:r w:rsidRPr="00E20FC6">
        <w:rPr>
          <w:rFonts w:ascii="Calibri Light" w:hAnsi="Calibri Light" w:cs="Calibri Light"/>
          <w:sz w:val="24"/>
          <w:szCs w:val="24"/>
        </w:rPr>
        <w:t>Ставка дисконтирования рассчитывалась по субъективным факторам, согласована на стадии создания расчёта проекта.</w:t>
      </w:r>
    </w:p>
    <w:p w:rsidR="003E24DE" w:rsidRPr="00E20FC6" w:rsidRDefault="003E24DE" w:rsidP="003E24DE">
      <w:pPr>
        <w:rPr>
          <w:rFonts w:ascii="Calibri Light" w:hAnsi="Calibri Light" w:cs="Calibri Light"/>
          <w:sz w:val="24"/>
          <w:szCs w:val="24"/>
        </w:rPr>
      </w:pPr>
      <w:r w:rsidRPr="00E20FC6">
        <w:rPr>
          <w:rFonts w:ascii="Calibri Light" w:hAnsi="Calibri Light" w:cs="Calibri Light"/>
          <w:sz w:val="24"/>
          <w:szCs w:val="24"/>
        </w:rPr>
        <w:t>Ставка дисконтирования (</w:t>
      </w:r>
      <w:proofErr w:type="spellStart"/>
      <w:r w:rsidRPr="00E20FC6">
        <w:rPr>
          <w:rFonts w:ascii="Calibri Light" w:hAnsi="Calibri Light" w:cs="Calibri Light"/>
          <w:sz w:val="24"/>
          <w:szCs w:val="24"/>
        </w:rPr>
        <w:t>r</w:t>
      </w:r>
      <w:proofErr w:type="spellEnd"/>
      <w:r w:rsidRPr="00E20FC6">
        <w:rPr>
          <w:rFonts w:ascii="Calibri Light" w:hAnsi="Calibri Light" w:cs="Calibri Light"/>
          <w:sz w:val="24"/>
          <w:szCs w:val="24"/>
        </w:rPr>
        <w:t xml:space="preserve">)= </w:t>
      </w:r>
      <w:proofErr w:type="spellStart"/>
      <w:r w:rsidRPr="00E20FC6">
        <w:rPr>
          <w:rFonts w:ascii="Calibri Light" w:hAnsi="Calibri Light" w:cs="Calibri Light"/>
          <w:sz w:val="24"/>
          <w:szCs w:val="24"/>
        </w:rPr>
        <w:t>Rf</w:t>
      </w:r>
      <w:proofErr w:type="spellEnd"/>
      <w:r w:rsidRPr="00E20FC6">
        <w:rPr>
          <w:rFonts w:ascii="Calibri Light" w:hAnsi="Calibri Light" w:cs="Calibri Light"/>
          <w:sz w:val="24"/>
          <w:szCs w:val="24"/>
        </w:rPr>
        <w:t xml:space="preserve"> + I + </w:t>
      </w:r>
      <w:proofErr w:type="spellStart"/>
      <w:r w:rsidRPr="00E20FC6">
        <w:rPr>
          <w:rFonts w:ascii="Calibri Light" w:hAnsi="Calibri Light" w:cs="Calibri Light"/>
          <w:sz w:val="24"/>
          <w:szCs w:val="24"/>
        </w:rPr>
        <w:t>Rpu</w:t>
      </w:r>
      <w:proofErr w:type="spellEnd"/>
    </w:p>
    <w:p w:rsidR="003E24DE" w:rsidRPr="00E20FC6" w:rsidRDefault="003E24DE" w:rsidP="003E24DE">
      <w:pPr>
        <w:rPr>
          <w:rFonts w:ascii="Calibri Light" w:hAnsi="Calibri Light" w:cs="Calibri Light"/>
          <w:sz w:val="24"/>
          <w:szCs w:val="24"/>
        </w:rPr>
      </w:pPr>
      <w:r w:rsidRPr="00E20FC6">
        <w:rPr>
          <w:rFonts w:ascii="Calibri Light" w:hAnsi="Calibri Light" w:cs="Calibri Light"/>
          <w:sz w:val="24"/>
          <w:szCs w:val="24"/>
        </w:rPr>
        <w:t>Где,</w:t>
      </w:r>
    </w:p>
    <w:p w:rsidR="003E24DE" w:rsidRPr="00E20FC6" w:rsidRDefault="003E24DE" w:rsidP="003E24DE">
      <w:pPr>
        <w:rPr>
          <w:rFonts w:ascii="Calibri Light" w:hAnsi="Calibri Light" w:cs="Calibri Light"/>
          <w:sz w:val="24"/>
          <w:szCs w:val="24"/>
        </w:rPr>
      </w:pPr>
      <w:proofErr w:type="spellStart"/>
      <w:r w:rsidRPr="00E20FC6">
        <w:rPr>
          <w:rFonts w:ascii="Calibri Light" w:hAnsi="Calibri Light" w:cs="Calibri Light"/>
          <w:sz w:val="24"/>
          <w:szCs w:val="24"/>
        </w:rPr>
        <w:t>Rf</w:t>
      </w:r>
      <w:proofErr w:type="spellEnd"/>
      <w:r w:rsidRPr="00E20FC6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E20FC6">
        <w:rPr>
          <w:rFonts w:ascii="Calibri Light" w:hAnsi="Calibri Light" w:cs="Calibri Light"/>
          <w:sz w:val="24"/>
          <w:szCs w:val="24"/>
        </w:rPr>
        <w:t>безрисковая</w:t>
      </w:r>
      <w:proofErr w:type="spellEnd"/>
      <w:r w:rsidRPr="00E20FC6">
        <w:rPr>
          <w:rFonts w:ascii="Calibri Light" w:hAnsi="Calibri Light" w:cs="Calibri Light"/>
          <w:sz w:val="24"/>
          <w:szCs w:val="24"/>
        </w:rPr>
        <w:t xml:space="preserve"> ставка) где, </w:t>
      </w:r>
      <w:proofErr w:type="spellStart"/>
      <w:r w:rsidRPr="00E20FC6">
        <w:rPr>
          <w:rFonts w:ascii="Calibri Light" w:hAnsi="Calibri Light" w:cs="Calibri Light"/>
          <w:sz w:val="24"/>
          <w:szCs w:val="24"/>
        </w:rPr>
        <w:t>Rf</w:t>
      </w:r>
      <w:proofErr w:type="spellEnd"/>
      <w:r w:rsidRPr="00E20FC6">
        <w:rPr>
          <w:rFonts w:ascii="Calibri Light" w:hAnsi="Calibri Light" w:cs="Calibri Light"/>
          <w:sz w:val="24"/>
          <w:szCs w:val="24"/>
        </w:rPr>
        <w:t xml:space="preserve"> (ЦБ) – ставка рефинансирования ЦБ, (2018) 7,25 %</w:t>
      </w:r>
    </w:p>
    <w:p w:rsidR="003E24DE" w:rsidRPr="00E20FC6" w:rsidRDefault="003E24DE" w:rsidP="003E24DE">
      <w:pPr>
        <w:rPr>
          <w:rFonts w:ascii="Calibri Light" w:hAnsi="Calibri Light" w:cs="Calibri Light"/>
          <w:sz w:val="24"/>
          <w:szCs w:val="24"/>
        </w:rPr>
      </w:pPr>
      <w:r w:rsidRPr="00E20FC6">
        <w:rPr>
          <w:rFonts w:ascii="Calibri Light" w:hAnsi="Calibri Light" w:cs="Calibri Light"/>
          <w:sz w:val="24"/>
          <w:szCs w:val="24"/>
        </w:rPr>
        <w:t>I - темп роста инфляции. согласно прогнозу МЭР, темп роста инфляции 2018 МЭР =2,52%</w:t>
      </w:r>
    </w:p>
    <w:p w:rsidR="003E24DE" w:rsidRPr="00E20FC6" w:rsidRDefault="003E24DE" w:rsidP="003E24DE">
      <w:pPr>
        <w:rPr>
          <w:rFonts w:ascii="Calibri Light" w:hAnsi="Calibri Light" w:cs="Calibri Light"/>
          <w:sz w:val="24"/>
          <w:szCs w:val="24"/>
        </w:rPr>
      </w:pPr>
      <w:proofErr w:type="spellStart"/>
      <w:r w:rsidRPr="00E20FC6">
        <w:rPr>
          <w:rFonts w:ascii="Calibri Light" w:hAnsi="Calibri Light" w:cs="Calibri Light"/>
          <w:sz w:val="24"/>
          <w:szCs w:val="24"/>
        </w:rPr>
        <w:t>Rpu</w:t>
      </w:r>
      <w:proofErr w:type="spellEnd"/>
      <w:r w:rsidRPr="00E20FC6">
        <w:rPr>
          <w:rFonts w:ascii="Calibri Light" w:hAnsi="Calibri Light" w:cs="Calibri Light"/>
          <w:sz w:val="24"/>
          <w:szCs w:val="24"/>
        </w:rPr>
        <w:t xml:space="preserve"> — премия за несистематический риск – до 10% (экспертная оценка проектов). Для данного проекта принята ставка 1,5%.</w:t>
      </w:r>
    </w:p>
    <w:p w:rsidR="003E24DE" w:rsidRPr="00E20FC6" w:rsidRDefault="003E24DE" w:rsidP="003E24DE">
      <w:pPr>
        <w:rPr>
          <w:rFonts w:ascii="Calibri Light" w:hAnsi="Calibri Light" w:cs="Calibri Light"/>
          <w:sz w:val="24"/>
          <w:szCs w:val="24"/>
        </w:rPr>
      </w:pPr>
      <w:r w:rsidRPr="00E20FC6">
        <w:rPr>
          <w:rFonts w:ascii="Calibri Light" w:hAnsi="Calibri Light" w:cs="Calibri Light"/>
          <w:sz w:val="24"/>
          <w:szCs w:val="24"/>
        </w:rPr>
        <w:t xml:space="preserve">r = 7,25 + 2,52 +1,5 = 11,3 </w:t>
      </w:r>
    </w:p>
    <w:p w:rsidR="003E24DE" w:rsidRDefault="003E24DE">
      <w:pPr>
        <w:rPr>
          <w:rFonts w:ascii="Calibri Light" w:hAnsi="Calibri Light" w:cs="Calibri Light"/>
          <w:b/>
          <w:sz w:val="24"/>
          <w:szCs w:val="24"/>
        </w:rPr>
      </w:pPr>
      <w:r w:rsidRPr="00E20FC6">
        <w:rPr>
          <w:rFonts w:ascii="Calibri Light" w:hAnsi="Calibri Light" w:cs="Calibri Light"/>
          <w:sz w:val="24"/>
          <w:szCs w:val="24"/>
        </w:rPr>
        <w:t>Ставка дисконтирования (r)= 11%</w:t>
      </w:r>
    </w:p>
    <w:p w:rsidR="00543D44" w:rsidRPr="006253C1" w:rsidRDefault="00543D44">
      <w:pPr>
        <w:rPr>
          <w:rFonts w:ascii="Calibri Light" w:hAnsi="Calibri Light" w:cs="Calibri Light"/>
          <w:b/>
          <w:sz w:val="24"/>
          <w:szCs w:val="24"/>
          <w:lang w:val="en-US"/>
        </w:rPr>
      </w:pPr>
      <w:r w:rsidRPr="0083576F">
        <w:rPr>
          <w:rFonts w:ascii="Calibri Light" w:hAnsi="Calibri Light" w:cs="Calibri Light"/>
          <w:b/>
          <w:sz w:val="24"/>
          <w:szCs w:val="24"/>
        </w:rPr>
        <w:lastRenderedPageBreak/>
        <w:br w:type="page"/>
      </w:r>
    </w:p>
    <w:p w:rsidR="008B5261" w:rsidRPr="0083576F" w:rsidRDefault="0056743C" w:rsidP="008B5261">
      <w:pPr>
        <w:pStyle w:val="2"/>
        <w:rPr>
          <w:rFonts w:cs="Calibri Light"/>
        </w:rPr>
      </w:pPr>
      <w:bookmarkStart w:id="24" w:name="_Toc523061661"/>
      <w:r w:rsidRPr="0056743C">
        <w:rPr>
          <w:rFonts w:cs="Calibri Light"/>
          <w:noProof/>
          <w:szCs w:val="24"/>
          <w:lang w:eastAsia="ru-RU"/>
        </w:rPr>
        <w:lastRenderedPageBreak/>
        <w:pict>
          <v:line id="_x0000_s1035" style="position:absolute;left:0;text-align:left;z-index:251663360;visibility:visible;mso-wrap-distance-left:0;mso-wrap-distance-right:0;mso-position-horizontal-relative:margin" from="-64.6pt,24.95pt" to="470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" strokecolor="#dbe5f1" strokeweight=".96pt">
            <w10:wrap type="topAndBottom" anchorx="margin"/>
          </v:line>
        </w:pict>
      </w:r>
      <w:r w:rsidR="008B5261" w:rsidRPr="0083576F">
        <w:rPr>
          <w:rFonts w:cs="Calibri Light"/>
        </w:rPr>
        <w:t>Прогнозы</w:t>
      </w:r>
      <w:bookmarkEnd w:id="24"/>
    </w:p>
    <w:p w:rsidR="008B5261" w:rsidRPr="0083576F" w:rsidRDefault="008B5261" w:rsidP="008B5261">
      <w:pPr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sz w:val="24"/>
          <w:szCs w:val="24"/>
        </w:rPr>
        <w:t xml:space="preserve">Прогнозы построены с учётом плана </w:t>
      </w:r>
      <w:r w:rsidR="005A3E52" w:rsidRPr="0083576F">
        <w:rPr>
          <w:rFonts w:ascii="Calibri Light" w:hAnsi="Calibri Light" w:cs="Calibri Light"/>
          <w:sz w:val="24"/>
          <w:szCs w:val="24"/>
        </w:rPr>
        <w:t xml:space="preserve">возможного </w:t>
      </w:r>
      <w:r w:rsidRPr="0083576F">
        <w:rPr>
          <w:rFonts w:ascii="Calibri Light" w:hAnsi="Calibri Light" w:cs="Calibri Light"/>
          <w:sz w:val="24"/>
          <w:szCs w:val="24"/>
        </w:rPr>
        <w:t xml:space="preserve">падения и роста продаж в периоде планирования </w:t>
      </w:r>
      <w:r w:rsidR="00447EAC">
        <w:rPr>
          <w:rFonts w:ascii="Calibri Light" w:hAnsi="Calibri Light" w:cs="Calibri Light"/>
          <w:sz w:val="24"/>
          <w:szCs w:val="24"/>
        </w:rPr>
        <w:t>5</w:t>
      </w:r>
      <w:r w:rsidR="00681768" w:rsidRPr="0083576F">
        <w:rPr>
          <w:rFonts w:ascii="Calibri Light" w:hAnsi="Calibri Light" w:cs="Calibri Light"/>
          <w:sz w:val="24"/>
          <w:szCs w:val="24"/>
        </w:rPr>
        <w:t xml:space="preserve"> </w:t>
      </w:r>
      <w:r w:rsidRPr="0083576F">
        <w:rPr>
          <w:rFonts w:ascii="Calibri Light" w:hAnsi="Calibri Light" w:cs="Calibri Light"/>
          <w:sz w:val="24"/>
          <w:szCs w:val="24"/>
        </w:rPr>
        <w:t>лет.</w:t>
      </w:r>
    </w:p>
    <w:p w:rsidR="005A3E52" w:rsidRPr="0083576F" w:rsidRDefault="005A3E52" w:rsidP="008B5261">
      <w:pPr>
        <w:rPr>
          <w:rFonts w:ascii="Calibri Light" w:hAnsi="Calibri Light" w:cs="Calibri Light"/>
          <w:b/>
          <w:sz w:val="24"/>
          <w:szCs w:val="24"/>
        </w:rPr>
      </w:pPr>
      <w:r w:rsidRPr="0083576F">
        <w:rPr>
          <w:rFonts w:ascii="Calibri Light" w:hAnsi="Calibri Light" w:cs="Calibri Light"/>
          <w:b/>
          <w:sz w:val="24"/>
          <w:szCs w:val="24"/>
        </w:rPr>
        <w:t>Плановые отклонения прогноза продаж</w:t>
      </w:r>
    </w:p>
    <w:tbl>
      <w:tblPr>
        <w:tblStyle w:val="110"/>
        <w:tblW w:w="4424" w:type="pct"/>
        <w:tblLook w:val="04A0"/>
      </w:tblPr>
      <w:tblGrid>
        <w:gridCol w:w="2941"/>
        <w:gridCol w:w="1103"/>
        <w:gridCol w:w="1104"/>
        <w:gridCol w:w="1107"/>
        <w:gridCol w:w="1104"/>
        <w:gridCol w:w="1104"/>
      </w:tblGrid>
      <w:tr w:rsidR="00C8383E" w:rsidRPr="0083576F" w:rsidTr="00572D67">
        <w:trPr>
          <w:cnfStyle w:val="100000000000"/>
          <w:trHeight w:val="402"/>
        </w:trPr>
        <w:tc>
          <w:tcPr>
            <w:cnfStyle w:val="001000000000"/>
            <w:tcW w:w="1738" w:type="pct"/>
            <w:noWrap/>
            <w:hideMark/>
          </w:tcPr>
          <w:p w:rsidR="00C8383E" w:rsidRPr="0083576F" w:rsidRDefault="00C8383E" w:rsidP="009839F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3576F">
              <w:rPr>
                <w:rFonts w:ascii="Calibri Light" w:hAnsi="Calibri Light" w:cs="Calibri Light"/>
                <w:sz w:val="22"/>
                <w:szCs w:val="22"/>
              </w:rPr>
              <w:t>Вариант прогноза</w:t>
            </w:r>
          </w:p>
        </w:tc>
        <w:tc>
          <w:tcPr>
            <w:tcW w:w="652" w:type="pct"/>
            <w:noWrap/>
            <w:hideMark/>
          </w:tcPr>
          <w:p w:rsidR="00C8383E" w:rsidRPr="0083576F" w:rsidRDefault="00C8383E" w:rsidP="009839F3">
            <w:pPr>
              <w:jc w:val="center"/>
              <w:cnfStyle w:val="100000000000"/>
              <w:rPr>
                <w:rFonts w:ascii="Calibri Light" w:hAnsi="Calibri Light" w:cs="Calibri Light"/>
                <w:sz w:val="22"/>
                <w:szCs w:val="22"/>
              </w:rPr>
            </w:pPr>
            <w:r w:rsidRPr="0083576F">
              <w:rPr>
                <w:rFonts w:ascii="Calibri Light" w:hAnsi="Calibri Light" w:cs="Calibri Light"/>
                <w:sz w:val="22"/>
                <w:szCs w:val="22"/>
              </w:rPr>
              <w:t>2018</w:t>
            </w:r>
          </w:p>
        </w:tc>
        <w:tc>
          <w:tcPr>
            <w:tcW w:w="652" w:type="pct"/>
            <w:noWrap/>
            <w:hideMark/>
          </w:tcPr>
          <w:p w:rsidR="00C8383E" w:rsidRPr="0083576F" w:rsidRDefault="00C8383E" w:rsidP="009839F3">
            <w:pPr>
              <w:jc w:val="center"/>
              <w:cnfStyle w:val="100000000000"/>
              <w:rPr>
                <w:rFonts w:ascii="Calibri Light" w:hAnsi="Calibri Light" w:cs="Calibri Light"/>
                <w:sz w:val="22"/>
                <w:szCs w:val="22"/>
              </w:rPr>
            </w:pPr>
            <w:r w:rsidRPr="0083576F">
              <w:rPr>
                <w:rFonts w:ascii="Calibri Light" w:hAnsi="Calibri Light" w:cs="Calibri Light"/>
                <w:sz w:val="22"/>
                <w:szCs w:val="22"/>
              </w:rPr>
              <w:t>2019</w:t>
            </w:r>
          </w:p>
        </w:tc>
        <w:tc>
          <w:tcPr>
            <w:tcW w:w="654" w:type="pct"/>
            <w:noWrap/>
            <w:hideMark/>
          </w:tcPr>
          <w:p w:rsidR="00C8383E" w:rsidRPr="0083576F" w:rsidRDefault="00C8383E" w:rsidP="009839F3">
            <w:pPr>
              <w:jc w:val="center"/>
              <w:cnfStyle w:val="100000000000"/>
              <w:rPr>
                <w:rFonts w:ascii="Calibri Light" w:hAnsi="Calibri Light" w:cs="Calibri Light"/>
                <w:sz w:val="22"/>
                <w:szCs w:val="22"/>
              </w:rPr>
            </w:pPr>
            <w:r w:rsidRPr="0083576F">
              <w:rPr>
                <w:rFonts w:ascii="Calibri Light" w:hAnsi="Calibri Light" w:cs="Calibri Light"/>
                <w:sz w:val="22"/>
                <w:szCs w:val="22"/>
              </w:rPr>
              <w:t>2020</w:t>
            </w:r>
          </w:p>
        </w:tc>
        <w:tc>
          <w:tcPr>
            <w:tcW w:w="652" w:type="pct"/>
            <w:noWrap/>
            <w:hideMark/>
          </w:tcPr>
          <w:p w:rsidR="00C8383E" w:rsidRPr="0083576F" w:rsidRDefault="00C8383E" w:rsidP="009839F3">
            <w:pPr>
              <w:jc w:val="center"/>
              <w:cnfStyle w:val="100000000000"/>
              <w:rPr>
                <w:rFonts w:ascii="Calibri Light" w:hAnsi="Calibri Light" w:cs="Calibri Light"/>
                <w:sz w:val="22"/>
                <w:szCs w:val="22"/>
              </w:rPr>
            </w:pPr>
            <w:r w:rsidRPr="0083576F">
              <w:rPr>
                <w:rFonts w:ascii="Calibri Light" w:hAnsi="Calibri Light" w:cs="Calibri Light"/>
                <w:sz w:val="22"/>
                <w:szCs w:val="22"/>
              </w:rPr>
              <w:t>2021</w:t>
            </w:r>
          </w:p>
        </w:tc>
        <w:tc>
          <w:tcPr>
            <w:tcW w:w="653" w:type="pct"/>
            <w:noWrap/>
            <w:hideMark/>
          </w:tcPr>
          <w:p w:rsidR="00C8383E" w:rsidRPr="0083576F" w:rsidRDefault="00C8383E" w:rsidP="009839F3">
            <w:pPr>
              <w:jc w:val="center"/>
              <w:cnfStyle w:val="100000000000"/>
              <w:rPr>
                <w:rFonts w:ascii="Calibri Light" w:hAnsi="Calibri Light" w:cs="Calibri Light"/>
                <w:sz w:val="22"/>
                <w:szCs w:val="22"/>
              </w:rPr>
            </w:pPr>
            <w:r w:rsidRPr="0083576F">
              <w:rPr>
                <w:rFonts w:ascii="Calibri Light" w:hAnsi="Calibri Light" w:cs="Calibri Light"/>
                <w:sz w:val="22"/>
                <w:szCs w:val="22"/>
              </w:rPr>
              <w:t>2022</w:t>
            </w:r>
          </w:p>
        </w:tc>
      </w:tr>
      <w:tr w:rsidR="00572D67" w:rsidRPr="0083576F" w:rsidTr="00572D67">
        <w:trPr>
          <w:cnfStyle w:val="000000100000"/>
          <w:trHeight w:val="402"/>
        </w:trPr>
        <w:tc>
          <w:tcPr>
            <w:cnfStyle w:val="001000000000"/>
            <w:tcW w:w="1738" w:type="pct"/>
            <w:noWrap/>
            <w:hideMark/>
          </w:tcPr>
          <w:p w:rsidR="00572D67" w:rsidRPr="0083576F" w:rsidRDefault="00572D67" w:rsidP="00572D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3576F">
              <w:rPr>
                <w:rFonts w:ascii="Calibri Light" w:hAnsi="Calibri Light" w:cs="Calibri Light"/>
                <w:sz w:val="22"/>
                <w:szCs w:val="22"/>
              </w:rPr>
              <w:t>реалистичный прогноз</w:t>
            </w:r>
          </w:p>
        </w:tc>
        <w:tc>
          <w:tcPr>
            <w:tcW w:w="652" w:type="pct"/>
            <w:noWrap/>
            <w:vAlign w:val="center"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bCs/>
                <w:sz w:val="24"/>
                <w:szCs w:val="24"/>
              </w:rPr>
              <w:t>0%</w:t>
            </w:r>
          </w:p>
        </w:tc>
        <w:tc>
          <w:tcPr>
            <w:tcW w:w="652" w:type="pct"/>
            <w:noWrap/>
            <w:vAlign w:val="center"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bCs/>
                <w:sz w:val="24"/>
                <w:szCs w:val="24"/>
              </w:rPr>
              <w:t>0%</w:t>
            </w:r>
          </w:p>
        </w:tc>
        <w:tc>
          <w:tcPr>
            <w:tcW w:w="654" w:type="pct"/>
            <w:noWrap/>
            <w:vAlign w:val="center"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bCs/>
                <w:sz w:val="24"/>
                <w:szCs w:val="24"/>
              </w:rPr>
              <w:t>0%</w:t>
            </w:r>
          </w:p>
        </w:tc>
        <w:tc>
          <w:tcPr>
            <w:tcW w:w="652" w:type="pct"/>
            <w:noWrap/>
            <w:vAlign w:val="center"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bCs/>
                <w:sz w:val="24"/>
                <w:szCs w:val="24"/>
              </w:rPr>
              <w:t>0%</w:t>
            </w:r>
          </w:p>
        </w:tc>
        <w:tc>
          <w:tcPr>
            <w:tcW w:w="653" w:type="pct"/>
            <w:noWrap/>
            <w:vAlign w:val="center"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bCs/>
                <w:sz w:val="24"/>
                <w:szCs w:val="24"/>
              </w:rPr>
              <w:t>0%</w:t>
            </w:r>
          </w:p>
        </w:tc>
      </w:tr>
      <w:tr w:rsidR="00572D67" w:rsidRPr="0083576F" w:rsidTr="00572D67">
        <w:trPr>
          <w:trHeight w:val="402"/>
        </w:trPr>
        <w:tc>
          <w:tcPr>
            <w:cnfStyle w:val="001000000000"/>
            <w:tcW w:w="1738" w:type="pct"/>
            <w:noWrap/>
            <w:hideMark/>
          </w:tcPr>
          <w:p w:rsidR="00572D67" w:rsidRPr="0083576F" w:rsidRDefault="00572D67" w:rsidP="00572D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3576F">
              <w:rPr>
                <w:rFonts w:ascii="Calibri Light" w:hAnsi="Calibri Light" w:cs="Calibri Light"/>
                <w:sz w:val="22"/>
                <w:szCs w:val="22"/>
              </w:rPr>
              <w:t>оптимистичный прогноз</w:t>
            </w:r>
          </w:p>
        </w:tc>
        <w:tc>
          <w:tcPr>
            <w:tcW w:w="652" w:type="pct"/>
            <w:noWrap/>
            <w:vAlign w:val="center"/>
          </w:tcPr>
          <w:p w:rsidR="00572D67" w:rsidRPr="00572D67" w:rsidRDefault="00572D67" w:rsidP="00572D67">
            <w:pPr>
              <w:jc w:val="center"/>
              <w:cnfStyle w:val="00000000000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bCs/>
                <w:sz w:val="24"/>
                <w:szCs w:val="24"/>
              </w:rPr>
              <w:t>+10%</w:t>
            </w:r>
          </w:p>
        </w:tc>
        <w:tc>
          <w:tcPr>
            <w:tcW w:w="652" w:type="pct"/>
            <w:noWrap/>
            <w:vAlign w:val="center"/>
          </w:tcPr>
          <w:p w:rsidR="00572D67" w:rsidRPr="00572D67" w:rsidRDefault="00572D67" w:rsidP="00572D67">
            <w:pPr>
              <w:jc w:val="center"/>
              <w:cnfStyle w:val="00000000000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bCs/>
                <w:sz w:val="24"/>
                <w:szCs w:val="24"/>
              </w:rPr>
              <w:t>+20%</w:t>
            </w:r>
          </w:p>
        </w:tc>
        <w:tc>
          <w:tcPr>
            <w:tcW w:w="654" w:type="pct"/>
            <w:noWrap/>
            <w:vAlign w:val="center"/>
          </w:tcPr>
          <w:p w:rsidR="00572D67" w:rsidRPr="00572D67" w:rsidRDefault="00572D67" w:rsidP="00572D67">
            <w:pPr>
              <w:jc w:val="center"/>
              <w:cnfStyle w:val="00000000000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bCs/>
                <w:sz w:val="24"/>
                <w:szCs w:val="24"/>
              </w:rPr>
              <w:t>+20%</w:t>
            </w:r>
          </w:p>
        </w:tc>
        <w:tc>
          <w:tcPr>
            <w:tcW w:w="652" w:type="pct"/>
            <w:noWrap/>
            <w:vAlign w:val="center"/>
          </w:tcPr>
          <w:p w:rsidR="00572D67" w:rsidRPr="00572D67" w:rsidRDefault="00572D67" w:rsidP="00572D67">
            <w:pPr>
              <w:jc w:val="center"/>
              <w:cnfStyle w:val="00000000000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bCs/>
                <w:sz w:val="24"/>
                <w:szCs w:val="24"/>
              </w:rPr>
              <w:t>+20%</w:t>
            </w:r>
          </w:p>
        </w:tc>
        <w:tc>
          <w:tcPr>
            <w:tcW w:w="653" w:type="pct"/>
            <w:noWrap/>
            <w:vAlign w:val="center"/>
          </w:tcPr>
          <w:p w:rsidR="00572D67" w:rsidRPr="00572D67" w:rsidRDefault="00572D67" w:rsidP="00572D67">
            <w:pPr>
              <w:jc w:val="center"/>
              <w:cnfStyle w:val="00000000000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bCs/>
                <w:sz w:val="24"/>
                <w:szCs w:val="24"/>
              </w:rPr>
              <w:t>+20%</w:t>
            </w:r>
          </w:p>
        </w:tc>
      </w:tr>
      <w:tr w:rsidR="00572D67" w:rsidRPr="0083576F" w:rsidTr="00572D67">
        <w:trPr>
          <w:cnfStyle w:val="000000100000"/>
          <w:trHeight w:val="402"/>
        </w:trPr>
        <w:tc>
          <w:tcPr>
            <w:cnfStyle w:val="001000000000"/>
            <w:tcW w:w="1738" w:type="pct"/>
            <w:noWrap/>
            <w:hideMark/>
          </w:tcPr>
          <w:p w:rsidR="00572D67" w:rsidRPr="0083576F" w:rsidRDefault="00572D67" w:rsidP="00572D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3576F">
              <w:rPr>
                <w:rFonts w:ascii="Calibri Light" w:hAnsi="Calibri Light" w:cs="Calibri Light"/>
                <w:sz w:val="22"/>
                <w:szCs w:val="22"/>
              </w:rPr>
              <w:t>пессимистичный прогноз</w:t>
            </w:r>
          </w:p>
        </w:tc>
        <w:tc>
          <w:tcPr>
            <w:tcW w:w="652" w:type="pct"/>
            <w:noWrap/>
            <w:vAlign w:val="center"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bCs/>
                <w:sz w:val="24"/>
                <w:szCs w:val="24"/>
              </w:rPr>
              <w:t>-20%</w:t>
            </w:r>
          </w:p>
        </w:tc>
        <w:tc>
          <w:tcPr>
            <w:tcW w:w="652" w:type="pct"/>
            <w:noWrap/>
            <w:vAlign w:val="center"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bCs/>
                <w:sz w:val="24"/>
                <w:szCs w:val="24"/>
              </w:rPr>
              <w:t>-15%</w:t>
            </w:r>
          </w:p>
        </w:tc>
        <w:tc>
          <w:tcPr>
            <w:tcW w:w="654" w:type="pct"/>
            <w:noWrap/>
            <w:vAlign w:val="center"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bCs/>
                <w:sz w:val="24"/>
                <w:szCs w:val="24"/>
              </w:rPr>
              <w:t>-10%</w:t>
            </w:r>
          </w:p>
        </w:tc>
        <w:tc>
          <w:tcPr>
            <w:tcW w:w="652" w:type="pct"/>
            <w:noWrap/>
            <w:vAlign w:val="center"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bCs/>
                <w:sz w:val="24"/>
                <w:szCs w:val="24"/>
              </w:rPr>
              <w:t>-5%</w:t>
            </w:r>
          </w:p>
        </w:tc>
        <w:tc>
          <w:tcPr>
            <w:tcW w:w="653" w:type="pct"/>
            <w:noWrap/>
            <w:vAlign w:val="center"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bCs/>
                <w:sz w:val="24"/>
                <w:szCs w:val="24"/>
              </w:rPr>
              <w:t>0%</w:t>
            </w:r>
          </w:p>
        </w:tc>
      </w:tr>
    </w:tbl>
    <w:p w:rsidR="005A3E52" w:rsidRPr="0083576F" w:rsidRDefault="005A3E52" w:rsidP="008B5261">
      <w:pPr>
        <w:rPr>
          <w:rFonts w:ascii="Calibri Light" w:hAnsi="Calibri Light" w:cs="Calibri Light"/>
          <w:szCs w:val="24"/>
        </w:rPr>
      </w:pPr>
    </w:p>
    <w:p w:rsidR="008B5261" w:rsidRPr="0083576F" w:rsidRDefault="007F5E8F" w:rsidP="008B5261">
      <w:pPr>
        <w:rPr>
          <w:rFonts w:ascii="Calibri Light" w:hAnsi="Calibri Light" w:cs="Calibri Light"/>
          <w:sz w:val="24"/>
          <w:szCs w:val="24"/>
          <w:lang w:val="en-US"/>
        </w:rPr>
      </w:pPr>
      <w:r w:rsidRPr="0083576F">
        <w:rPr>
          <w:rFonts w:ascii="Calibri Light" w:hAnsi="Calibri Light" w:cs="Calibri Light"/>
          <w:sz w:val="24"/>
          <w:szCs w:val="24"/>
          <w:lang w:val="en-US"/>
        </w:rPr>
        <w:t>(x1000)</w:t>
      </w:r>
    </w:p>
    <w:tbl>
      <w:tblPr>
        <w:tblStyle w:val="110"/>
        <w:tblW w:w="0" w:type="auto"/>
        <w:tblLook w:val="04A0"/>
      </w:tblPr>
      <w:tblGrid>
        <w:gridCol w:w="2680"/>
        <w:gridCol w:w="1733"/>
        <w:gridCol w:w="1926"/>
        <w:gridCol w:w="2029"/>
      </w:tblGrid>
      <w:tr w:rsidR="00C8383E" w:rsidRPr="00C8383E" w:rsidTr="00C8383E">
        <w:trPr>
          <w:cnfStyle w:val="1000000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C8383E" w:rsidRPr="00C8383E" w:rsidRDefault="00C8383E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bookmarkStart w:id="25" w:name="prognoz"/>
            <w:bookmarkEnd w:id="25"/>
            <w:r w:rsidRPr="00C8383E">
              <w:rPr>
                <w:rFonts w:ascii="Calibri Light" w:hAnsi="Calibri Light" w:cs="Calibri Light"/>
                <w:color w:val="000000"/>
                <w:w w:val="105"/>
                <w:sz w:val="24"/>
                <w:szCs w:val="22"/>
              </w:rPr>
              <w:t>Показатель</w:t>
            </w:r>
          </w:p>
        </w:tc>
        <w:tc>
          <w:tcPr>
            <w:tcW w:w="0" w:type="auto"/>
            <w:noWrap/>
            <w:hideMark/>
          </w:tcPr>
          <w:p w:rsidR="00C8383E" w:rsidRPr="00C8383E" w:rsidRDefault="00C8383E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C8383E">
              <w:rPr>
                <w:rFonts w:ascii="Calibri Light" w:hAnsi="Calibri Light" w:cs="Calibri Light"/>
                <w:color w:val="000000"/>
                <w:w w:val="105"/>
                <w:sz w:val="24"/>
                <w:szCs w:val="22"/>
              </w:rPr>
              <w:t>Реалистичный</w:t>
            </w:r>
          </w:p>
        </w:tc>
        <w:tc>
          <w:tcPr>
            <w:tcW w:w="0" w:type="auto"/>
            <w:noWrap/>
            <w:hideMark/>
          </w:tcPr>
          <w:p w:rsidR="00C8383E" w:rsidRPr="00C8383E" w:rsidRDefault="00C8383E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C8383E">
              <w:rPr>
                <w:rFonts w:ascii="Calibri Light" w:hAnsi="Calibri Light" w:cs="Calibri Light"/>
                <w:color w:val="000000"/>
                <w:w w:val="105"/>
                <w:sz w:val="24"/>
                <w:szCs w:val="22"/>
              </w:rPr>
              <w:t>Оптимистичный</w:t>
            </w:r>
          </w:p>
        </w:tc>
        <w:tc>
          <w:tcPr>
            <w:tcW w:w="0" w:type="auto"/>
            <w:noWrap/>
            <w:hideMark/>
          </w:tcPr>
          <w:p w:rsidR="00C8383E" w:rsidRPr="00C8383E" w:rsidRDefault="00C8383E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C8383E">
              <w:rPr>
                <w:rFonts w:ascii="Calibri Light" w:hAnsi="Calibri Light" w:cs="Calibri Light"/>
                <w:color w:val="000000"/>
                <w:w w:val="105"/>
                <w:sz w:val="24"/>
                <w:szCs w:val="22"/>
              </w:rPr>
              <w:t>Пессимистичный</w:t>
            </w:r>
          </w:p>
        </w:tc>
      </w:tr>
      <w:tr w:rsidR="00572D67" w:rsidRPr="00C8383E" w:rsidTr="00B57E3A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572D67" w:rsidRPr="00C8383E" w:rsidRDefault="00572D67" w:rsidP="00572D67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C8383E">
              <w:rPr>
                <w:rFonts w:ascii="Calibri Light" w:hAnsi="Calibri Light" w:cs="Calibri Light"/>
                <w:color w:val="000000"/>
                <w:w w:val="105"/>
                <w:sz w:val="24"/>
                <w:szCs w:val="22"/>
              </w:rPr>
              <w:t>Финансирование (RUR)</w:t>
            </w:r>
          </w:p>
        </w:tc>
        <w:tc>
          <w:tcPr>
            <w:tcW w:w="0" w:type="auto"/>
            <w:noWrap/>
            <w:hideMark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34 000,00 </w:t>
            </w:r>
          </w:p>
        </w:tc>
        <w:tc>
          <w:tcPr>
            <w:tcW w:w="0" w:type="auto"/>
            <w:noWrap/>
            <w:vAlign w:val="center"/>
            <w:hideMark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>34 000,00</w:t>
            </w:r>
          </w:p>
        </w:tc>
        <w:tc>
          <w:tcPr>
            <w:tcW w:w="0" w:type="auto"/>
            <w:noWrap/>
            <w:vAlign w:val="center"/>
            <w:hideMark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>34 000,00</w:t>
            </w:r>
          </w:p>
        </w:tc>
      </w:tr>
      <w:tr w:rsidR="00572D67" w:rsidRPr="00C8383E" w:rsidTr="00B57E3A">
        <w:trPr>
          <w:trHeight w:val="300"/>
        </w:trPr>
        <w:tc>
          <w:tcPr>
            <w:cnfStyle w:val="001000000000"/>
            <w:tcW w:w="0" w:type="auto"/>
            <w:noWrap/>
            <w:hideMark/>
          </w:tcPr>
          <w:p w:rsidR="00572D67" w:rsidRPr="00C8383E" w:rsidRDefault="00572D67" w:rsidP="00572D67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C8383E">
              <w:rPr>
                <w:rFonts w:ascii="Calibri Light" w:hAnsi="Calibri Light" w:cs="Calibri Light"/>
                <w:color w:val="000000"/>
                <w:w w:val="105"/>
                <w:sz w:val="24"/>
                <w:szCs w:val="22"/>
              </w:rPr>
              <w:t>NPV (RUR)</w:t>
            </w:r>
          </w:p>
        </w:tc>
        <w:tc>
          <w:tcPr>
            <w:tcW w:w="0" w:type="auto"/>
            <w:noWrap/>
            <w:hideMark/>
          </w:tcPr>
          <w:p w:rsidR="00572D67" w:rsidRPr="00572D67" w:rsidRDefault="00572D67" w:rsidP="00572D67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205 997,72 </w:t>
            </w:r>
          </w:p>
        </w:tc>
        <w:tc>
          <w:tcPr>
            <w:tcW w:w="0" w:type="auto"/>
            <w:noWrap/>
            <w:vAlign w:val="center"/>
            <w:hideMark/>
          </w:tcPr>
          <w:p w:rsidR="00572D67" w:rsidRPr="00572D67" w:rsidRDefault="00572D67" w:rsidP="00572D67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 xml:space="preserve">286 157,3 </w:t>
            </w:r>
          </w:p>
        </w:tc>
        <w:tc>
          <w:tcPr>
            <w:tcW w:w="0" w:type="auto"/>
            <w:noWrap/>
            <w:vAlign w:val="center"/>
            <w:hideMark/>
          </w:tcPr>
          <w:p w:rsidR="00572D67" w:rsidRPr="00572D67" w:rsidRDefault="00572D67" w:rsidP="00572D67">
            <w:pPr>
              <w:jc w:val="center"/>
              <w:cnfStyle w:val="000000000000"/>
              <w:rPr>
                <w:rFonts w:ascii="Calibri Light" w:hAnsi="Calibri Light" w:cs="Calibri Light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 xml:space="preserve">185 280,8 </w:t>
            </w:r>
          </w:p>
        </w:tc>
      </w:tr>
      <w:tr w:rsidR="00572D67" w:rsidRPr="00C8383E" w:rsidTr="00B57E3A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572D67" w:rsidRPr="00C8383E" w:rsidRDefault="00572D67" w:rsidP="00572D67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C8383E">
              <w:rPr>
                <w:rFonts w:ascii="Calibri Light" w:hAnsi="Calibri Light" w:cs="Calibri Light"/>
                <w:color w:val="000000"/>
                <w:w w:val="105"/>
                <w:sz w:val="24"/>
                <w:szCs w:val="22"/>
              </w:rPr>
              <w:t>IRR</w:t>
            </w:r>
          </w:p>
        </w:tc>
        <w:tc>
          <w:tcPr>
            <w:tcW w:w="0" w:type="auto"/>
            <w:noWrap/>
            <w:hideMark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noWrap/>
            <w:vAlign w:val="center"/>
            <w:hideMark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>92%</w:t>
            </w:r>
          </w:p>
        </w:tc>
        <w:tc>
          <w:tcPr>
            <w:tcW w:w="0" w:type="auto"/>
            <w:noWrap/>
            <w:vAlign w:val="center"/>
            <w:hideMark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>68%</w:t>
            </w:r>
          </w:p>
        </w:tc>
      </w:tr>
      <w:tr w:rsidR="00572D67" w:rsidRPr="00C8383E" w:rsidTr="00B57E3A">
        <w:trPr>
          <w:trHeight w:val="300"/>
        </w:trPr>
        <w:tc>
          <w:tcPr>
            <w:cnfStyle w:val="001000000000"/>
            <w:tcW w:w="0" w:type="auto"/>
            <w:noWrap/>
            <w:hideMark/>
          </w:tcPr>
          <w:p w:rsidR="00572D67" w:rsidRPr="00C8383E" w:rsidRDefault="00572D67" w:rsidP="00572D67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C8383E">
              <w:rPr>
                <w:rFonts w:ascii="Calibri Light" w:hAnsi="Calibri Light" w:cs="Calibri Light"/>
                <w:color w:val="000000"/>
                <w:w w:val="105"/>
                <w:sz w:val="24"/>
                <w:szCs w:val="22"/>
              </w:rPr>
              <w:t>PI</w:t>
            </w:r>
          </w:p>
        </w:tc>
        <w:tc>
          <w:tcPr>
            <w:tcW w:w="0" w:type="auto"/>
            <w:noWrap/>
            <w:hideMark/>
          </w:tcPr>
          <w:p w:rsidR="00572D67" w:rsidRPr="00572D67" w:rsidRDefault="00572D67" w:rsidP="00572D67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12,49 </w:t>
            </w:r>
          </w:p>
        </w:tc>
        <w:tc>
          <w:tcPr>
            <w:tcW w:w="0" w:type="auto"/>
            <w:noWrap/>
            <w:vAlign w:val="center"/>
            <w:hideMark/>
          </w:tcPr>
          <w:p w:rsidR="00572D67" w:rsidRPr="00572D67" w:rsidRDefault="00572D67" w:rsidP="00572D67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>16,97</w:t>
            </w:r>
          </w:p>
        </w:tc>
        <w:tc>
          <w:tcPr>
            <w:tcW w:w="0" w:type="auto"/>
            <w:noWrap/>
            <w:vAlign w:val="center"/>
            <w:hideMark/>
          </w:tcPr>
          <w:p w:rsidR="00572D67" w:rsidRPr="00572D67" w:rsidRDefault="00572D67" w:rsidP="00572D67">
            <w:pPr>
              <w:jc w:val="center"/>
              <w:cnfStyle w:val="000000000000"/>
              <w:rPr>
                <w:rFonts w:ascii="Calibri Light" w:hAnsi="Calibri Light" w:cs="Calibri Light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>11,34</w:t>
            </w:r>
          </w:p>
        </w:tc>
      </w:tr>
      <w:tr w:rsidR="00572D67" w:rsidRPr="00C8383E" w:rsidTr="00B57E3A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572D67" w:rsidRPr="00C8383E" w:rsidRDefault="00572D67" w:rsidP="00572D67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C8383E">
              <w:rPr>
                <w:rFonts w:ascii="Calibri Light" w:hAnsi="Calibri Light" w:cs="Calibri Light"/>
                <w:color w:val="000000"/>
                <w:w w:val="105"/>
                <w:sz w:val="24"/>
                <w:szCs w:val="22"/>
              </w:rPr>
              <w:t>PP</w:t>
            </w:r>
          </w:p>
        </w:tc>
        <w:tc>
          <w:tcPr>
            <w:tcW w:w="0" w:type="auto"/>
            <w:noWrap/>
            <w:hideMark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1 год 5 </w:t>
            </w:r>
            <w:proofErr w:type="spellStart"/>
            <w:r w:rsidRPr="00572D67">
              <w:rPr>
                <w:rFonts w:ascii="Calibri Light" w:hAnsi="Calibri Light" w:cs="Calibri Light"/>
                <w:color w:val="000000"/>
                <w:sz w:val="24"/>
                <w:szCs w:val="24"/>
              </w:rPr>
              <w:t>мес</w:t>
            </w:r>
            <w:proofErr w:type="spellEnd"/>
            <w:r w:rsidRPr="00572D67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 xml:space="preserve">1 год 4 </w:t>
            </w:r>
            <w:proofErr w:type="spellStart"/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72D67" w:rsidRPr="00572D67" w:rsidRDefault="00572D67" w:rsidP="00572D67">
            <w:pPr>
              <w:jc w:val="center"/>
              <w:cnfStyle w:val="000000100000"/>
              <w:rPr>
                <w:rFonts w:ascii="Calibri Light" w:hAnsi="Calibri Light" w:cs="Calibri Light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 xml:space="preserve">1 год 6 </w:t>
            </w:r>
            <w:proofErr w:type="spellStart"/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>мес</w:t>
            </w:r>
            <w:proofErr w:type="spellEnd"/>
          </w:p>
        </w:tc>
      </w:tr>
      <w:tr w:rsidR="00572D67" w:rsidRPr="00C8383E" w:rsidTr="00B57E3A">
        <w:trPr>
          <w:trHeight w:val="300"/>
        </w:trPr>
        <w:tc>
          <w:tcPr>
            <w:cnfStyle w:val="001000000000"/>
            <w:tcW w:w="0" w:type="auto"/>
            <w:noWrap/>
            <w:hideMark/>
          </w:tcPr>
          <w:p w:rsidR="00572D67" w:rsidRPr="00C8383E" w:rsidRDefault="00572D67" w:rsidP="00572D67">
            <w:pPr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C8383E">
              <w:rPr>
                <w:rFonts w:ascii="Calibri Light" w:hAnsi="Calibri Light" w:cs="Calibri Light"/>
                <w:color w:val="000000"/>
                <w:sz w:val="24"/>
                <w:szCs w:val="22"/>
                <w:lang w:val="en-US"/>
              </w:rPr>
              <w:t>DPP</w:t>
            </w:r>
          </w:p>
        </w:tc>
        <w:tc>
          <w:tcPr>
            <w:tcW w:w="0" w:type="auto"/>
            <w:noWrap/>
            <w:hideMark/>
          </w:tcPr>
          <w:p w:rsidR="00572D67" w:rsidRPr="00572D67" w:rsidRDefault="00572D67" w:rsidP="00572D67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1 год 6 </w:t>
            </w:r>
            <w:proofErr w:type="spellStart"/>
            <w:r w:rsidRPr="00572D67">
              <w:rPr>
                <w:rFonts w:ascii="Calibri Light" w:hAnsi="Calibri Light" w:cs="Calibri Light"/>
                <w:color w:val="000000"/>
                <w:sz w:val="24"/>
                <w:szCs w:val="24"/>
              </w:rPr>
              <w:t>мес</w:t>
            </w:r>
            <w:proofErr w:type="spellEnd"/>
            <w:r w:rsidRPr="00572D67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572D67" w:rsidRPr="00572D67" w:rsidRDefault="00572D67" w:rsidP="00572D67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 xml:space="preserve">1 год 5 </w:t>
            </w:r>
            <w:proofErr w:type="spellStart"/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72D67" w:rsidRPr="00572D67" w:rsidRDefault="00572D67" w:rsidP="00572D67">
            <w:pPr>
              <w:jc w:val="center"/>
              <w:cnfStyle w:val="000000000000"/>
              <w:rPr>
                <w:rFonts w:ascii="Calibri Light" w:hAnsi="Calibri Light" w:cs="Calibri Light"/>
                <w:sz w:val="24"/>
                <w:szCs w:val="24"/>
              </w:rPr>
            </w:pPr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 xml:space="preserve">1 год 8 </w:t>
            </w:r>
            <w:proofErr w:type="spellStart"/>
            <w:r w:rsidRPr="00572D67">
              <w:rPr>
                <w:rFonts w:ascii="Calibri Light" w:hAnsi="Calibri Light" w:cs="Calibri Light"/>
                <w:color w:val="3A3838"/>
                <w:sz w:val="24"/>
                <w:szCs w:val="24"/>
              </w:rPr>
              <w:t>мес</w:t>
            </w:r>
            <w:proofErr w:type="spellEnd"/>
          </w:p>
        </w:tc>
      </w:tr>
    </w:tbl>
    <w:p w:rsidR="00507D2F" w:rsidRPr="0083576F" w:rsidRDefault="00507D2F" w:rsidP="008B5261">
      <w:pPr>
        <w:rPr>
          <w:rFonts w:ascii="Calibri Light" w:hAnsi="Calibri Light" w:cs="Calibri Light"/>
          <w:sz w:val="24"/>
          <w:szCs w:val="24"/>
          <w:lang w:val="en-US"/>
        </w:rPr>
      </w:pPr>
    </w:p>
    <w:p w:rsidR="008B5261" w:rsidRPr="0083576F" w:rsidRDefault="008B5261" w:rsidP="008B5261">
      <w:pPr>
        <w:rPr>
          <w:rFonts w:ascii="Calibri Light" w:hAnsi="Calibri Light" w:cs="Calibri Light"/>
          <w:caps/>
          <w:spacing w:val="15"/>
          <w:position w:val="-6"/>
          <w:sz w:val="24"/>
          <w:szCs w:val="24"/>
        </w:rPr>
      </w:pPr>
      <w:r w:rsidRPr="0083576F">
        <w:rPr>
          <w:rFonts w:ascii="Calibri Light" w:hAnsi="Calibri Light" w:cs="Calibri Light"/>
          <w:szCs w:val="24"/>
        </w:rPr>
        <w:br w:type="page"/>
      </w:r>
    </w:p>
    <w:p w:rsidR="008508E4" w:rsidRPr="0083576F" w:rsidRDefault="0056743C" w:rsidP="00543D44">
      <w:pPr>
        <w:pStyle w:val="2"/>
        <w:rPr>
          <w:rFonts w:cs="Calibri Light"/>
        </w:rPr>
      </w:pPr>
      <w:bookmarkStart w:id="26" w:name="_Toc523061662"/>
      <w:r w:rsidRPr="0056743C">
        <w:rPr>
          <w:rFonts w:cs="Calibri Light"/>
          <w:noProof/>
          <w:szCs w:val="24"/>
          <w:lang w:eastAsia="ru-RU"/>
        </w:rPr>
        <w:lastRenderedPageBreak/>
        <w:pict>
          <v:line id="_x0000_s1034" style="position:absolute;left:0;text-align:left;z-index:251664384;visibility:visible;mso-wrap-distance-left:0;mso-wrap-distance-right:0;mso-position-horizontal-relative:margin" from="-64.6pt,24.95pt" to="470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" strokecolor="#dbe5f1" strokeweight=".96pt">
            <w10:wrap type="topAndBottom" anchorx="margin"/>
          </v:line>
        </w:pict>
      </w:r>
      <w:r w:rsidR="00543D44" w:rsidRPr="0083576F">
        <w:rPr>
          <w:rFonts w:cs="Calibri Light"/>
        </w:rPr>
        <w:t>Финансирование</w:t>
      </w:r>
      <w:bookmarkEnd w:id="26"/>
    </w:p>
    <w:p w:rsidR="0057587A" w:rsidRPr="0057587A" w:rsidRDefault="00447EAC" w:rsidP="0057587A">
      <w:pPr>
        <w:rPr>
          <w:rFonts w:ascii="Calibri Light" w:hAnsi="Calibri Light" w:cs="Calibri Light"/>
          <w:sz w:val="24"/>
          <w:szCs w:val="24"/>
        </w:rPr>
      </w:pPr>
      <w:r w:rsidRPr="0083576F">
        <w:rPr>
          <w:rFonts w:ascii="Calibri Light" w:hAnsi="Calibri Light" w:cs="Calibri Light"/>
          <w:color w:val="000000"/>
          <w:sz w:val="24"/>
          <w:szCs w:val="24"/>
        </w:rPr>
        <w:t>Потребность в инвестициях составляет 3</w:t>
      </w:r>
      <w:r>
        <w:rPr>
          <w:rFonts w:ascii="Calibri Light" w:hAnsi="Calibri Light" w:cs="Calibri Light"/>
          <w:color w:val="000000"/>
          <w:sz w:val="24"/>
          <w:szCs w:val="24"/>
        </w:rPr>
        <w:t>2,</w:t>
      </w:r>
      <w:r w:rsidRPr="0083576F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</w:rPr>
        <w:t>2</w:t>
      </w:r>
      <w:r w:rsidRPr="0083576F">
        <w:t xml:space="preserve"> </w:t>
      </w:r>
      <w:r w:rsidRPr="0083576F">
        <w:rPr>
          <w:rFonts w:ascii="Calibri Light" w:hAnsi="Calibri Light" w:cs="Calibri Light"/>
          <w:color w:val="000000"/>
          <w:sz w:val="24"/>
          <w:szCs w:val="24"/>
        </w:rPr>
        <w:t>млн.руб.</w:t>
      </w:r>
      <w:r w:rsidR="0057587A" w:rsidRPr="0057587A">
        <w:rPr>
          <w:rFonts w:ascii="Calibri Light" w:hAnsi="Calibri Light" w:cs="Calibri Light"/>
          <w:sz w:val="24"/>
          <w:szCs w:val="24"/>
        </w:rPr>
        <w:t xml:space="preserve"> </w:t>
      </w:r>
      <w:r w:rsidR="0057587A">
        <w:rPr>
          <w:rFonts w:ascii="Calibri Light" w:hAnsi="Calibri Light" w:cs="Calibri Light"/>
          <w:sz w:val="24"/>
          <w:szCs w:val="24"/>
        </w:rPr>
        <w:t xml:space="preserve"> </w:t>
      </w:r>
      <w:r w:rsidR="0057587A" w:rsidRPr="0057587A">
        <w:rPr>
          <w:rFonts w:ascii="Calibri Light" w:hAnsi="Calibri Light" w:cs="Calibri Light"/>
          <w:sz w:val="24"/>
          <w:szCs w:val="24"/>
        </w:rPr>
        <w:t>Для реализации проект планирует привлечь внешнее финансирование в размере 34 млн.руб.</w:t>
      </w:r>
    </w:p>
    <w:p w:rsidR="0057587A" w:rsidRPr="0057587A" w:rsidRDefault="0057587A" w:rsidP="0057587A">
      <w:pPr>
        <w:rPr>
          <w:rFonts w:ascii="Calibri Light" w:hAnsi="Calibri Light" w:cs="Calibri Light"/>
          <w:sz w:val="24"/>
          <w:szCs w:val="24"/>
        </w:rPr>
      </w:pPr>
      <w:r w:rsidRPr="0057587A">
        <w:rPr>
          <w:rFonts w:ascii="Calibri Light" w:hAnsi="Calibri Light" w:cs="Calibri Light"/>
          <w:sz w:val="24"/>
          <w:szCs w:val="24"/>
        </w:rPr>
        <w:t xml:space="preserve">Источники, структура финансирования проекта: </w:t>
      </w:r>
    </w:p>
    <w:p w:rsidR="0057587A" w:rsidRPr="0057587A" w:rsidRDefault="0057587A" w:rsidP="0057587A">
      <w:pPr>
        <w:rPr>
          <w:rFonts w:ascii="Calibri Light" w:hAnsi="Calibri Light" w:cs="Calibri Light"/>
          <w:sz w:val="24"/>
          <w:szCs w:val="24"/>
        </w:rPr>
      </w:pPr>
      <w:r w:rsidRPr="00237110">
        <w:rPr>
          <w:rFonts w:ascii="Calibri Light" w:hAnsi="Calibri Light" w:cs="Calibri Light"/>
          <w:sz w:val="24"/>
          <w:szCs w:val="24"/>
        </w:rPr>
        <w:t>(</w:t>
      </w:r>
      <w:r w:rsidRPr="0083576F">
        <w:rPr>
          <w:rFonts w:ascii="Calibri Light" w:hAnsi="Calibri Light" w:cs="Calibri Light"/>
          <w:sz w:val="24"/>
          <w:szCs w:val="24"/>
          <w:lang w:val="en-US"/>
        </w:rPr>
        <w:t>x</w:t>
      </w:r>
      <w:r w:rsidRPr="00237110">
        <w:rPr>
          <w:rFonts w:ascii="Calibri Light" w:hAnsi="Calibri Light" w:cs="Calibri Light"/>
          <w:sz w:val="24"/>
          <w:szCs w:val="24"/>
        </w:rPr>
        <w:t>1000)</w:t>
      </w:r>
      <w:r>
        <w:rPr>
          <w:rFonts w:ascii="Calibri Light" w:hAnsi="Calibri Light" w:cs="Calibri Light"/>
          <w:sz w:val="24"/>
          <w:szCs w:val="24"/>
        </w:rPr>
        <w:t xml:space="preserve"> (RUR)</w:t>
      </w:r>
    </w:p>
    <w:tbl>
      <w:tblPr>
        <w:tblStyle w:val="110"/>
        <w:tblW w:w="5000" w:type="pct"/>
        <w:tblLook w:val="04A0"/>
      </w:tblPr>
      <w:tblGrid>
        <w:gridCol w:w="6814"/>
        <w:gridCol w:w="1362"/>
        <w:gridCol w:w="1389"/>
      </w:tblGrid>
      <w:tr w:rsidR="0057587A" w:rsidRPr="0083576F" w:rsidTr="00B57E3A">
        <w:trPr>
          <w:cnfStyle w:val="100000000000"/>
          <w:trHeight w:val="300"/>
        </w:trPr>
        <w:tc>
          <w:tcPr>
            <w:cnfStyle w:val="001000000000"/>
            <w:tcW w:w="3562" w:type="pct"/>
            <w:noWrap/>
            <w:hideMark/>
          </w:tcPr>
          <w:p w:rsidR="0057587A" w:rsidRPr="0083576F" w:rsidRDefault="0057587A" w:rsidP="00B57E3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bookmarkStart w:id="27" w:name="stfinance1"/>
            <w:bookmarkEnd w:id="27"/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Структура финансирования проекта: </w:t>
            </w:r>
          </w:p>
        </w:tc>
        <w:tc>
          <w:tcPr>
            <w:tcW w:w="712" w:type="pct"/>
            <w:noWrap/>
            <w:hideMark/>
          </w:tcPr>
          <w:p w:rsidR="0057587A" w:rsidRPr="0083576F" w:rsidRDefault="0057587A" w:rsidP="00B57E3A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726" w:type="pct"/>
            <w:noWrap/>
            <w:hideMark/>
          </w:tcPr>
          <w:p w:rsidR="0057587A" w:rsidRPr="0083576F" w:rsidRDefault="0057587A" w:rsidP="00B57E3A">
            <w:pPr>
              <w:jc w:val="center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доля</w:t>
            </w:r>
          </w:p>
        </w:tc>
      </w:tr>
      <w:tr w:rsidR="0057587A" w:rsidRPr="0083576F" w:rsidTr="00B57E3A">
        <w:trPr>
          <w:cnfStyle w:val="000000100000"/>
          <w:trHeight w:val="300"/>
        </w:trPr>
        <w:tc>
          <w:tcPr>
            <w:cnfStyle w:val="001000000000"/>
            <w:tcW w:w="3562" w:type="pct"/>
            <w:noWrap/>
            <w:hideMark/>
          </w:tcPr>
          <w:p w:rsidR="0057587A" w:rsidRPr="0083576F" w:rsidRDefault="0057587A" w:rsidP="00B57E3A">
            <w:pPr>
              <w:ind w:firstLineChars="200" w:firstLine="482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Займы и кредиты</w:t>
            </w:r>
          </w:p>
        </w:tc>
        <w:tc>
          <w:tcPr>
            <w:tcW w:w="712" w:type="pct"/>
            <w:noWrap/>
            <w:hideMark/>
          </w:tcPr>
          <w:p w:rsidR="0057587A" w:rsidRPr="0083576F" w:rsidRDefault="0057587A" w:rsidP="00B57E3A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726" w:type="pct"/>
            <w:noWrap/>
            <w:hideMark/>
          </w:tcPr>
          <w:p w:rsidR="0057587A" w:rsidRPr="0083576F" w:rsidRDefault="0057587A" w:rsidP="00B57E3A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100%</w:t>
            </w:r>
          </w:p>
        </w:tc>
      </w:tr>
      <w:tr w:rsidR="0057587A" w:rsidRPr="0083576F" w:rsidTr="00B57E3A">
        <w:trPr>
          <w:trHeight w:val="300"/>
        </w:trPr>
        <w:tc>
          <w:tcPr>
            <w:cnfStyle w:val="001000000000"/>
            <w:tcW w:w="3562" w:type="pct"/>
            <w:noWrap/>
            <w:hideMark/>
          </w:tcPr>
          <w:p w:rsidR="0057587A" w:rsidRPr="0083576F" w:rsidRDefault="0057587A" w:rsidP="00B57E3A">
            <w:pPr>
              <w:ind w:firstLineChars="200" w:firstLine="482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субсидии, не возвратное финансирование </w:t>
            </w:r>
          </w:p>
        </w:tc>
        <w:tc>
          <w:tcPr>
            <w:tcW w:w="712" w:type="pct"/>
            <w:noWrap/>
            <w:hideMark/>
          </w:tcPr>
          <w:p w:rsidR="0057587A" w:rsidRPr="0083576F" w:rsidRDefault="0057587A" w:rsidP="00B57E3A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26" w:type="pct"/>
            <w:noWrap/>
            <w:hideMark/>
          </w:tcPr>
          <w:p w:rsidR="0057587A" w:rsidRPr="0083576F" w:rsidRDefault="0057587A" w:rsidP="00B57E3A">
            <w:pPr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0%</w:t>
            </w:r>
          </w:p>
        </w:tc>
      </w:tr>
      <w:tr w:rsidR="0057587A" w:rsidRPr="0083576F" w:rsidTr="00B57E3A">
        <w:trPr>
          <w:cnfStyle w:val="000000100000"/>
          <w:trHeight w:val="300"/>
        </w:trPr>
        <w:tc>
          <w:tcPr>
            <w:cnfStyle w:val="001000000000"/>
            <w:tcW w:w="3562" w:type="pct"/>
            <w:noWrap/>
            <w:vAlign w:val="bottom"/>
          </w:tcPr>
          <w:p w:rsidR="0057587A" w:rsidRPr="0083576F" w:rsidRDefault="0057587A" w:rsidP="00B57E3A">
            <w:pPr>
              <w:ind w:firstLineChars="200" w:firstLine="482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712" w:type="pct"/>
            <w:noWrap/>
            <w:vAlign w:val="bottom"/>
          </w:tcPr>
          <w:p w:rsidR="0057587A" w:rsidRPr="0083576F" w:rsidRDefault="0057587A" w:rsidP="00B57E3A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26" w:type="pct"/>
            <w:noWrap/>
            <w:vAlign w:val="bottom"/>
          </w:tcPr>
          <w:p w:rsidR="0057587A" w:rsidRPr="0083576F" w:rsidRDefault="0057587A" w:rsidP="00B57E3A">
            <w:pPr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357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0%</w:t>
            </w:r>
          </w:p>
        </w:tc>
      </w:tr>
    </w:tbl>
    <w:p w:rsidR="00681768" w:rsidRPr="0083576F" w:rsidRDefault="00681768" w:rsidP="00937C6C">
      <w:pPr>
        <w:rPr>
          <w:rFonts w:ascii="Calibri Light" w:hAnsi="Calibri Light" w:cs="Calibri Light"/>
          <w:sz w:val="24"/>
          <w:szCs w:val="24"/>
        </w:rPr>
      </w:pPr>
    </w:p>
    <w:p w:rsidR="0057587A" w:rsidRPr="0057587A" w:rsidRDefault="0057587A">
      <w:pPr>
        <w:rPr>
          <w:rFonts w:ascii="Calibri Light" w:hAnsi="Calibri Light" w:cs="Calibri Light"/>
          <w:sz w:val="24"/>
          <w:szCs w:val="24"/>
        </w:rPr>
      </w:pPr>
      <w:bookmarkStart w:id="28" w:name="finac"/>
      <w:bookmarkEnd w:id="28"/>
      <w:r w:rsidRPr="0057587A">
        <w:rPr>
          <w:rFonts w:ascii="Calibri Light" w:hAnsi="Calibri Light" w:cs="Calibri Light"/>
          <w:sz w:val="24"/>
          <w:szCs w:val="24"/>
        </w:rPr>
        <w:t>Общая стоимость обслуживания кредита за 5 лет составит 8,2 млн. руб.</w:t>
      </w:r>
    </w:p>
    <w:p w:rsidR="0057587A" w:rsidRPr="0057587A" w:rsidRDefault="0057587A">
      <w:pPr>
        <w:rPr>
          <w:rFonts w:ascii="Calibri Light" w:hAnsi="Calibri Light" w:cs="Calibri Light"/>
          <w:sz w:val="24"/>
          <w:szCs w:val="24"/>
        </w:rPr>
      </w:pPr>
      <w:r w:rsidRPr="0057587A">
        <w:rPr>
          <w:rFonts w:ascii="Calibri Light" w:hAnsi="Calibri Light" w:cs="Calibri Light"/>
          <w:sz w:val="24"/>
          <w:szCs w:val="24"/>
        </w:rPr>
        <w:t>План финансирования (x1000) (RUR)</w:t>
      </w:r>
    </w:p>
    <w:tbl>
      <w:tblPr>
        <w:tblStyle w:val="110"/>
        <w:tblW w:w="9776" w:type="dxa"/>
        <w:tblLook w:val="04A0"/>
      </w:tblPr>
      <w:tblGrid>
        <w:gridCol w:w="2558"/>
        <w:gridCol w:w="1201"/>
        <w:gridCol w:w="940"/>
        <w:gridCol w:w="1497"/>
        <w:gridCol w:w="1879"/>
        <w:gridCol w:w="1701"/>
      </w:tblGrid>
      <w:tr w:rsidR="002C7472" w:rsidRPr="0057587A" w:rsidTr="0057587A">
        <w:trPr>
          <w:cnfStyle w:val="1000000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2C7472" w:rsidRPr="0057587A" w:rsidRDefault="0057587A" w:rsidP="0057587A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Э</w:t>
            </w:r>
            <w:r w:rsidR="002C7472"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тапы</w:t>
            </w:r>
          </w:p>
        </w:tc>
        <w:tc>
          <w:tcPr>
            <w:tcW w:w="1201" w:type="dxa"/>
            <w:noWrap/>
            <w:hideMark/>
          </w:tcPr>
          <w:p w:rsidR="002C7472" w:rsidRPr="0057587A" w:rsidRDefault="002C7472" w:rsidP="0057587A">
            <w:pPr>
              <w:spacing w:before="0" w:after="0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сумма</w:t>
            </w:r>
          </w:p>
        </w:tc>
        <w:tc>
          <w:tcPr>
            <w:tcW w:w="0" w:type="auto"/>
            <w:noWrap/>
            <w:hideMark/>
          </w:tcPr>
          <w:p w:rsidR="002C7472" w:rsidRPr="0057587A" w:rsidRDefault="002C7472" w:rsidP="0057587A">
            <w:pPr>
              <w:spacing w:before="0" w:after="0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валюта</w:t>
            </w:r>
          </w:p>
        </w:tc>
        <w:tc>
          <w:tcPr>
            <w:tcW w:w="0" w:type="auto"/>
            <w:noWrap/>
            <w:hideMark/>
          </w:tcPr>
          <w:p w:rsidR="002C7472" w:rsidRPr="0057587A" w:rsidRDefault="002C7472" w:rsidP="0057587A">
            <w:pPr>
              <w:spacing w:before="0" w:after="0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Проц. ставка</w:t>
            </w:r>
          </w:p>
        </w:tc>
        <w:tc>
          <w:tcPr>
            <w:tcW w:w="1879" w:type="dxa"/>
            <w:noWrap/>
            <w:hideMark/>
          </w:tcPr>
          <w:p w:rsidR="002C7472" w:rsidRPr="0057587A" w:rsidRDefault="002C7472" w:rsidP="0057587A">
            <w:pPr>
              <w:spacing w:before="0" w:after="0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 xml:space="preserve">Плановая дата </w:t>
            </w:r>
            <w:proofErr w:type="spellStart"/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финанс-я</w:t>
            </w:r>
            <w:proofErr w:type="spellEnd"/>
          </w:p>
        </w:tc>
        <w:tc>
          <w:tcPr>
            <w:tcW w:w="1701" w:type="dxa"/>
            <w:noWrap/>
            <w:hideMark/>
          </w:tcPr>
          <w:p w:rsidR="002C7472" w:rsidRPr="0057587A" w:rsidRDefault="002C7472" w:rsidP="0057587A">
            <w:pPr>
              <w:spacing w:before="0" w:after="0"/>
              <w:cnfStyle w:val="1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Плановая дата возврата</w:t>
            </w:r>
          </w:p>
        </w:tc>
      </w:tr>
      <w:tr w:rsidR="002C7472" w:rsidRPr="0057587A" w:rsidTr="0057587A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2C7472" w:rsidRPr="0057587A" w:rsidRDefault="002C7472" w:rsidP="0057587A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Этап инвестирования 1</w:t>
            </w:r>
          </w:p>
        </w:tc>
        <w:tc>
          <w:tcPr>
            <w:tcW w:w="1201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3 000</w:t>
            </w:r>
          </w:p>
        </w:tc>
        <w:tc>
          <w:tcPr>
            <w:tcW w:w="0" w:type="auto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RUR</w:t>
            </w:r>
          </w:p>
        </w:tc>
        <w:tc>
          <w:tcPr>
            <w:tcW w:w="0" w:type="auto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15%</w:t>
            </w:r>
          </w:p>
        </w:tc>
        <w:tc>
          <w:tcPr>
            <w:tcW w:w="1879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Сентябрь 2018</w:t>
            </w:r>
          </w:p>
        </w:tc>
        <w:tc>
          <w:tcPr>
            <w:tcW w:w="1701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Декабрь 2022</w:t>
            </w:r>
          </w:p>
        </w:tc>
      </w:tr>
      <w:tr w:rsidR="002C7472" w:rsidRPr="0057587A" w:rsidTr="0057587A">
        <w:trPr>
          <w:trHeight w:val="300"/>
        </w:trPr>
        <w:tc>
          <w:tcPr>
            <w:cnfStyle w:val="001000000000"/>
            <w:tcW w:w="0" w:type="auto"/>
            <w:noWrap/>
            <w:hideMark/>
          </w:tcPr>
          <w:p w:rsidR="002C7472" w:rsidRPr="0057587A" w:rsidRDefault="002C7472" w:rsidP="0057587A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Этап инвестирования 2</w:t>
            </w:r>
          </w:p>
        </w:tc>
        <w:tc>
          <w:tcPr>
            <w:tcW w:w="1201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5 000</w:t>
            </w:r>
          </w:p>
        </w:tc>
        <w:tc>
          <w:tcPr>
            <w:tcW w:w="0" w:type="auto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RUR</w:t>
            </w:r>
          </w:p>
        </w:tc>
        <w:tc>
          <w:tcPr>
            <w:tcW w:w="0" w:type="auto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15%</w:t>
            </w:r>
          </w:p>
        </w:tc>
        <w:tc>
          <w:tcPr>
            <w:tcW w:w="1879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Октябрь 2018</w:t>
            </w:r>
          </w:p>
        </w:tc>
        <w:tc>
          <w:tcPr>
            <w:tcW w:w="1701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Декабрь 2022</w:t>
            </w:r>
          </w:p>
        </w:tc>
      </w:tr>
      <w:tr w:rsidR="002C7472" w:rsidRPr="0057587A" w:rsidTr="0057587A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2C7472" w:rsidRPr="0057587A" w:rsidRDefault="002C7472" w:rsidP="0057587A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Этап инвестирования 3</w:t>
            </w:r>
          </w:p>
        </w:tc>
        <w:tc>
          <w:tcPr>
            <w:tcW w:w="1201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5 000</w:t>
            </w:r>
          </w:p>
        </w:tc>
        <w:tc>
          <w:tcPr>
            <w:tcW w:w="0" w:type="auto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RUR</w:t>
            </w:r>
          </w:p>
        </w:tc>
        <w:tc>
          <w:tcPr>
            <w:tcW w:w="0" w:type="auto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15%</w:t>
            </w:r>
          </w:p>
        </w:tc>
        <w:tc>
          <w:tcPr>
            <w:tcW w:w="1879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Январь 2019</w:t>
            </w:r>
          </w:p>
        </w:tc>
        <w:tc>
          <w:tcPr>
            <w:tcW w:w="1701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Декабрь 2022</w:t>
            </w:r>
          </w:p>
        </w:tc>
      </w:tr>
      <w:tr w:rsidR="002C7472" w:rsidRPr="0057587A" w:rsidTr="0057587A">
        <w:trPr>
          <w:trHeight w:val="300"/>
        </w:trPr>
        <w:tc>
          <w:tcPr>
            <w:cnfStyle w:val="001000000000"/>
            <w:tcW w:w="0" w:type="auto"/>
            <w:noWrap/>
            <w:hideMark/>
          </w:tcPr>
          <w:p w:rsidR="002C7472" w:rsidRPr="0057587A" w:rsidRDefault="002C7472" w:rsidP="0057587A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Этап инвестирования 4</w:t>
            </w:r>
          </w:p>
        </w:tc>
        <w:tc>
          <w:tcPr>
            <w:tcW w:w="1201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10 000</w:t>
            </w:r>
          </w:p>
        </w:tc>
        <w:tc>
          <w:tcPr>
            <w:tcW w:w="0" w:type="auto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RUR</w:t>
            </w:r>
          </w:p>
        </w:tc>
        <w:tc>
          <w:tcPr>
            <w:tcW w:w="0" w:type="auto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15%</w:t>
            </w:r>
          </w:p>
        </w:tc>
        <w:tc>
          <w:tcPr>
            <w:tcW w:w="1879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Февраль 2019</w:t>
            </w:r>
          </w:p>
        </w:tc>
        <w:tc>
          <w:tcPr>
            <w:tcW w:w="1701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Декабрь 2022</w:t>
            </w:r>
          </w:p>
        </w:tc>
      </w:tr>
      <w:tr w:rsidR="002C7472" w:rsidRPr="0057587A" w:rsidTr="0057587A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2C7472" w:rsidRPr="0057587A" w:rsidRDefault="002C7472" w:rsidP="0057587A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Этап инвестирования 5</w:t>
            </w:r>
          </w:p>
        </w:tc>
        <w:tc>
          <w:tcPr>
            <w:tcW w:w="1201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10 000</w:t>
            </w:r>
          </w:p>
        </w:tc>
        <w:tc>
          <w:tcPr>
            <w:tcW w:w="0" w:type="auto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RUR</w:t>
            </w:r>
          </w:p>
        </w:tc>
        <w:tc>
          <w:tcPr>
            <w:tcW w:w="0" w:type="auto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15%</w:t>
            </w:r>
          </w:p>
        </w:tc>
        <w:tc>
          <w:tcPr>
            <w:tcW w:w="1879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Март 2019</w:t>
            </w:r>
          </w:p>
        </w:tc>
        <w:tc>
          <w:tcPr>
            <w:tcW w:w="1701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Декабрь 2022</w:t>
            </w:r>
          </w:p>
        </w:tc>
      </w:tr>
      <w:tr w:rsidR="002C7472" w:rsidRPr="0057587A" w:rsidTr="0057587A">
        <w:trPr>
          <w:trHeight w:val="300"/>
        </w:trPr>
        <w:tc>
          <w:tcPr>
            <w:cnfStyle w:val="001000000000"/>
            <w:tcW w:w="0" w:type="auto"/>
            <w:noWrap/>
            <w:hideMark/>
          </w:tcPr>
          <w:p w:rsidR="002C7472" w:rsidRPr="0057587A" w:rsidRDefault="002C7472" w:rsidP="0057587A">
            <w:pPr>
              <w:spacing w:before="0" w:after="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Этап инвестирования 6</w:t>
            </w:r>
          </w:p>
        </w:tc>
        <w:tc>
          <w:tcPr>
            <w:tcW w:w="1201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1 000</w:t>
            </w:r>
          </w:p>
        </w:tc>
        <w:tc>
          <w:tcPr>
            <w:tcW w:w="0" w:type="auto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RUR</w:t>
            </w:r>
          </w:p>
        </w:tc>
        <w:tc>
          <w:tcPr>
            <w:tcW w:w="0" w:type="auto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15%</w:t>
            </w:r>
          </w:p>
        </w:tc>
        <w:tc>
          <w:tcPr>
            <w:tcW w:w="1879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Апрель 2019</w:t>
            </w:r>
          </w:p>
        </w:tc>
        <w:tc>
          <w:tcPr>
            <w:tcW w:w="1701" w:type="dxa"/>
            <w:noWrap/>
            <w:hideMark/>
          </w:tcPr>
          <w:p w:rsidR="002C7472" w:rsidRPr="0057587A" w:rsidRDefault="002C7472" w:rsidP="00F413BA">
            <w:pPr>
              <w:spacing w:before="0" w:after="0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4"/>
                <w:szCs w:val="22"/>
              </w:rPr>
            </w:pPr>
            <w:r w:rsidRPr="0057587A">
              <w:rPr>
                <w:rFonts w:ascii="Calibri Light" w:hAnsi="Calibri Light" w:cs="Calibri Light"/>
                <w:color w:val="000000"/>
                <w:sz w:val="24"/>
                <w:szCs w:val="22"/>
              </w:rPr>
              <w:t>Декабрь 2022</w:t>
            </w:r>
          </w:p>
        </w:tc>
      </w:tr>
    </w:tbl>
    <w:p w:rsidR="00737B86" w:rsidRPr="0083576F" w:rsidRDefault="00737B86" w:rsidP="00937C6C">
      <w:pPr>
        <w:rPr>
          <w:rFonts w:ascii="Calibri Light" w:hAnsi="Calibri Light" w:cs="Calibri Light"/>
          <w:sz w:val="24"/>
          <w:szCs w:val="24"/>
        </w:rPr>
      </w:pPr>
    </w:p>
    <w:p w:rsidR="008508E4" w:rsidRPr="0083576F" w:rsidRDefault="008508E4">
      <w:pPr>
        <w:rPr>
          <w:rFonts w:ascii="Calibri Light" w:hAnsi="Calibri Light" w:cs="Calibri Light"/>
          <w:b/>
          <w:sz w:val="24"/>
          <w:szCs w:val="24"/>
        </w:rPr>
      </w:pPr>
      <w:r w:rsidRPr="0083576F">
        <w:rPr>
          <w:rFonts w:ascii="Calibri Light" w:hAnsi="Calibri Light" w:cs="Calibri Light"/>
          <w:b/>
          <w:sz w:val="24"/>
          <w:szCs w:val="24"/>
        </w:rPr>
        <w:br w:type="page"/>
      </w:r>
    </w:p>
    <w:p w:rsidR="002B6FFF" w:rsidRPr="0083576F" w:rsidRDefault="0056743C" w:rsidP="00187094">
      <w:pPr>
        <w:pStyle w:val="2"/>
        <w:rPr>
          <w:rFonts w:cs="Calibri Light"/>
          <w:szCs w:val="24"/>
        </w:rPr>
      </w:pPr>
      <w:bookmarkStart w:id="29" w:name="_Toc523061663"/>
      <w:r>
        <w:rPr>
          <w:rFonts w:cs="Calibri Light"/>
          <w:noProof/>
          <w:szCs w:val="24"/>
          <w:lang w:eastAsia="ru-RU"/>
        </w:rPr>
        <w:lastRenderedPageBreak/>
        <w:pict>
          <v:line id="_x0000_s1033" style="position:absolute;left:0;text-align:left;flip:y;z-index:251657216;visibility:visible;mso-wrap-distance-left:0;mso-wrap-distance-right:0;mso-position-horizontal-relative:margin" from="-59.4pt,26.25pt" to="465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" strokecolor="#dbe5f1" strokeweight=".96pt">
            <w10:wrap type="topAndBottom" anchorx="margin"/>
          </v:line>
        </w:pict>
      </w:r>
      <w:r w:rsidR="000714CA" w:rsidRPr="0083576F">
        <w:rPr>
          <w:rFonts w:cs="Calibri Light"/>
          <w:szCs w:val="24"/>
        </w:rPr>
        <w:t>Риски</w:t>
      </w:r>
      <w:bookmarkEnd w:id="29"/>
    </w:p>
    <w:p w:rsidR="007A3BAC" w:rsidRPr="0083576F" w:rsidRDefault="007A3BAC" w:rsidP="00016196">
      <w:pPr>
        <w:pStyle w:val="3"/>
        <w:spacing w:after="0"/>
        <w:rPr>
          <w:rFonts w:ascii="Calibri Light" w:hAnsi="Calibri Light" w:cs="Calibri Light"/>
        </w:rPr>
      </w:pPr>
      <w:bookmarkStart w:id="30" w:name="_Toc523061664"/>
      <w:r w:rsidRPr="0083576F">
        <w:rPr>
          <w:rFonts w:ascii="Calibri Light" w:hAnsi="Calibri Light" w:cs="Calibri Light"/>
        </w:rPr>
        <w:t>Рыночные риски</w:t>
      </w:r>
      <w:bookmarkEnd w:id="30"/>
    </w:p>
    <w:p w:rsidR="007A3BAC" w:rsidRPr="00F413BA" w:rsidRDefault="007A3BAC" w:rsidP="00F413BA">
      <w:pPr>
        <w:spacing w:before="0" w:after="60"/>
        <w:jc w:val="both"/>
        <w:rPr>
          <w:rStyle w:val="af9"/>
          <w:rFonts w:cs="Calibri Light"/>
        </w:rPr>
      </w:pPr>
      <w:r w:rsidRPr="00F413BA">
        <w:rPr>
          <w:rStyle w:val="af9"/>
          <w:rFonts w:cs="Calibri Light"/>
        </w:rPr>
        <w:t>Риск 1: Падение продаж от колебаний сезонного спроса.</w:t>
      </w:r>
    </w:p>
    <w:p w:rsidR="007A3BAC" w:rsidRPr="00F413BA" w:rsidRDefault="00C830E6" w:rsidP="00F413BA">
      <w:pPr>
        <w:spacing w:before="0" w:after="60"/>
        <w:jc w:val="both"/>
        <w:rPr>
          <w:rFonts w:ascii="Calibri Light" w:hAnsi="Calibri Light" w:cs="Calibri Light"/>
          <w:sz w:val="24"/>
          <w:szCs w:val="24"/>
        </w:rPr>
      </w:pPr>
      <w:r w:rsidRPr="00F413BA">
        <w:rPr>
          <w:rFonts w:ascii="Calibri Light" w:hAnsi="Calibri Light" w:cs="Calibri Light"/>
          <w:sz w:val="24"/>
          <w:szCs w:val="24"/>
        </w:rPr>
        <w:t>Зима являе</w:t>
      </w:r>
      <w:r w:rsidR="007A3BAC" w:rsidRPr="00F413BA">
        <w:rPr>
          <w:rFonts w:ascii="Calibri Light" w:hAnsi="Calibri Light" w:cs="Calibri Light"/>
          <w:sz w:val="24"/>
          <w:szCs w:val="24"/>
        </w:rPr>
        <w:t>тся неблагоприятными сезоном для торговли в розничном сегменте. При работе с оптовыми покупателями, сезонность менее явно выражена. Оптовые покупатели производят подготовку к весне и закупают расходные материалы зимой.</w:t>
      </w:r>
    </w:p>
    <w:p w:rsidR="007A3BAC" w:rsidRPr="00F413BA" w:rsidRDefault="00E02E2F" w:rsidP="00F413BA">
      <w:pPr>
        <w:spacing w:before="0" w:after="60"/>
        <w:jc w:val="both"/>
        <w:rPr>
          <w:rFonts w:ascii="Calibri Light" w:hAnsi="Calibri Light" w:cs="Calibri Light"/>
          <w:sz w:val="24"/>
          <w:szCs w:val="24"/>
        </w:rPr>
      </w:pPr>
      <w:r w:rsidRPr="00F413BA">
        <w:rPr>
          <w:rFonts w:ascii="Calibri Light" w:hAnsi="Calibri Light" w:cs="Calibri Light"/>
          <w:sz w:val="24"/>
          <w:szCs w:val="24"/>
        </w:rPr>
        <w:t>Оценка риска: средний, 5</w:t>
      </w:r>
      <w:r w:rsidR="007A3BAC" w:rsidRPr="00F413BA">
        <w:rPr>
          <w:rFonts w:ascii="Calibri Light" w:hAnsi="Calibri Light" w:cs="Calibri Light"/>
          <w:sz w:val="24"/>
          <w:szCs w:val="24"/>
        </w:rPr>
        <w:t xml:space="preserve"> из 10</w:t>
      </w:r>
    </w:p>
    <w:p w:rsidR="007A3BAC" w:rsidRPr="00F413BA" w:rsidRDefault="007A3BAC" w:rsidP="00F413BA">
      <w:pPr>
        <w:spacing w:before="0" w:after="60"/>
        <w:jc w:val="both"/>
        <w:rPr>
          <w:rStyle w:val="af9"/>
          <w:rFonts w:cs="Calibri Light"/>
        </w:rPr>
      </w:pPr>
      <w:r w:rsidRPr="00F413BA">
        <w:rPr>
          <w:rStyle w:val="af9"/>
          <w:rFonts w:cs="Calibri Light"/>
        </w:rPr>
        <w:t>Риск 2: Потери от валютных операций</w:t>
      </w:r>
    </w:p>
    <w:p w:rsidR="007A3BAC" w:rsidRPr="00F413BA" w:rsidRDefault="007A3BAC" w:rsidP="00F413BA">
      <w:pPr>
        <w:spacing w:before="0" w:after="60"/>
        <w:jc w:val="both"/>
        <w:rPr>
          <w:rFonts w:ascii="Calibri Light" w:hAnsi="Calibri Light" w:cs="Calibri Light"/>
          <w:sz w:val="24"/>
        </w:rPr>
      </w:pPr>
      <w:r w:rsidRPr="00F413BA">
        <w:rPr>
          <w:rFonts w:ascii="Calibri Light" w:hAnsi="Calibri Light" w:cs="Calibri Light"/>
          <w:sz w:val="24"/>
        </w:rPr>
        <w:t>Товар импортный, стоимость закупаемого товара при текущих отпускных ценах снижает маржинальность продаж.</w:t>
      </w:r>
      <w:r w:rsidR="00E57A75" w:rsidRPr="00F413BA">
        <w:rPr>
          <w:rFonts w:ascii="Calibri Light" w:hAnsi="Calibri Light" w:cs="Calibri Light"/>
          <w:sz w:val="24"/>
        </w:rPr>
        <w:t xml:space="preserve"> Возможны потери ликвидности на скачках курса.</w:t>
      </w:r>
    </w:p>
    <w:p w:rsidR="007A3BAC" w:rsidRPr="00F413BA" w:rsidRDefault="00E02E2F" w:rsidP="00F413BA">
      <w:pPr>
        <w:spacing w:before="0" w:after="60"/>
        <w:jc w:val="both"/>
        <w:rPr>
          <w:rFonts w:ascii="Calibri Light" w:hAnsi="Calibri Light" w:cs="Calibri Light"/>
          <w:sz w:val="24"/>
        </w:rPr>
      </w:pPr>
      <w:r w:rsidRPr="00F413BA">
        <w:rPr>
          <w:rFonts w:ascii="Calibri Light" w:hAnsi="Calibri Light" w:cs="Calibri Light"/>
          <w:sz w:val="24"/>
          <w:szCs w:val="24"/>
        </w:rPr>
        <w:t>Оценка риска</w:t>
      </w:r>
      <w:r w:rsidR="007A3BAC" w:rsidRPr="00F413BA">
        <w:rPr>
          <w:rFonts w:ascii="Calibri Light" w:hAnsi="Calibri Light" w:cs="Calibri Light"/>
          <w:sz w:val="24"/>
        </w:rPr>
        <w:t>: высокий, 8 из 10</w:t>
      </w:r>
    </w:p>
    <w:p w:rsidR="007A3BAC" w:rsidRPr="00F413BA" w:rsidRDefault="007A3BAC" w:rsidP="00F413BA">
      <w:pPr>
        <w:spacing w:before="0" w:after="60"/>
        <w:jc w:val="both"/>
        <w:rPr>
          <w:rStyle w:val="af9"/>
          <w:rFonts w:cs="Calibri Light"/>
        </w:rPr>
      </w:pPr>
      <w:r w:rsidRPr="00F413BA">
        <w:rPr>
          <w:rStyle w:val="af9"/>
          <w:rFonts w:cs="Calibri Light"/>
        </w:rPr>
        <w:t>Риск 3: Падение продаж от изменения конъюнктуры рынка.</w:t>
      </w:r>
    </w:p>
    <w:p w:rsidR="007A3BAC" w:rsidRPr="00F413BA" w:rsidRDefault="00E02E2F" w:rsidP="00F413BA">
      <w:pPr>
        <w:spacing w:before="0" w:after="60"/>
        <w:jc w:val="both"/>
        <w:rPr>
          <w:rFonts w:ascii="Calibri Light" w:hAnsi="Calibri Light" w:cs="Calibri Light"/>
          <w:sz w:val="24"/>
        </w:rPr>
      </w:pPr>
      <w:r w:rsidRPr="00F413BA">
        <w:rPr>
          <w:rFonts w:ascii="Calibri Light" w:hAnsi="Calibri Light" w:cs="Calibri Light"/>
          <w:sz w:val="24"/>
        </w:rPr>
        <w:t>Возможная н</w:t>
      </w:r>
      <w:r w:rsidR="007A3BAC" w:rsidRPr="00F413BA">
        <w:rPr>
          <w:rFonts w:ascii="Calibri Light" w:hAnsi="Calibri Light" w:cs="Calibri Light"/>
          <w:sz w:val="24"/>
        </w:rPr>
        <w:t>еэфф</w:t>
      </w:r>
      <w:r w:rsidRPr="00F413BA">
        <w:rPr>
          <w:rFonts w:ascii="Calibri Light" w:hAnsi="Calibri Light" w:cs="Calibri Light"/>
          <w:sz w:val="24"/>
        </w:rPr>
        <w:t>ективность рекламной компании или н</w:t>
      </w:r>
      <w:r w:rsidR="007A3BAC" w:rsidRPr="00F413BA">
        <w:rPr>
          <w:rFonts w:ascii="Calibri Light" w:hAnsi="Calibri Light" w:cs="Calibri Light"/>
          <w:sz w:val="24"/>
        </w:rPr>
        <w:t>еверное определение ценовых сегментов и ценообразования</w:t>
      </w:r>
      <w:r w:rsidRPr="00F413BA">
        <w:rPr>
          <w:rFonts w:ascii="Calibri Light" w:hAnsi="Calibri Light" w:cs="Calibri Light"/>
          <w:sz w:val="24"/>
        </w:rPr>
        <w:t xml:space="preserve"> компенсируется многолетним опытом команды проекта.</w:t>
      </w:r>
    </w:p>
    <w:p w:rsidR="007A3BAC" w:rsidRPr="00F413BA" w:rsidRDefault="007A3BAC" w:rsidP="00F413BA">
      <w:pPr>
        <w:spacing w:before="0" w:after="60"/>
        <w:jc w:val="both"/>
        <w:rPr>
          <w:rFonts w:ascii="Calibri Light" w:hAnsi="Calibri Light" w:cs="Calibri Light"/>
          <w:sz w:val="24"/>
        </w:rPr>
      </w:pPr>
      <w:r w:rsidRPr="00F413BA">
        <w:rPr>
          <w:rFonts w:ascii="Calibri Light" w:hAnsi="Calibri Light" w:cs="Calibri Light"/>
          <w:sz w:val="24"/>
        </w:rPr>
        <w:t>Описание риска: низкий, 3 из 10</w:t>
      </w:r>
    </w:p>
    <w:p w:rsidR="007A3BAC" w:rsidRPr="0083576F" w:rsidRDefault="007A3BAC" w:rsidP="00016196">
      <w:pPr>
        <w:pStyle w:val="3"/>
        <w:spacing w:after="0"/>
        <w:rPr>
          <w:rFonts w:ascii="Calibri Light" w:hAnsi="Calibri Light" w:cs="Calibri Light"/>
        </w:rPr>
      </w:pPr>
      <w:bookmarkStart w:id="31" w:name="_Toc523061665"/>
      <w:r w:rsidRPr="0083576F">
        <w:rPr>
          <w:rFonts w:ascii="Calibri Light" w:hAnsi="Calibri Light" w:cs="Calibri Light"/>
        </w:rPr>
        <w:t>Организационные риски</w:t>
      </w:r>
      <w:bookmarkEnd w:id="31"/>
    </w:p>
    <w:p w:rsidR="007A3BAC" w:rsidRPr="00F413BA" w:rsidRDefault="007A3BAC" w:rsidP="00232739">
      <w:pPr>
        <w:spacing w:before="0" w:afterLines="60"/>
        <w:jc w:val="both"/>
        <w:rPr>
          <w:rStyle w:val="af9"/>
          <w:rFonts w:cs="Calibri Light"/>
        </w:rPr>
      </w:pPr>
      <w:r w:rsidRPr="00F413BA">
        <w:rPr>
          <w:rStyle w:val="af9"/>
          <w:rFonts w:cs="Calibri Light"/>
        </w:rPr>
        <w:t>Риск 1: Затоваривание склада, замораживании оборотных средств.</w:t>
      </w:r>
    </w:p>
    <w:p w:rsidR="007A3BAC" w:rsidRPr="00F413BA" w:rsidRDefault="007A3BAC" w:rsidP="00232739">
      <w:pPr>
        <w:spacing w:before="0" w:afterLines="60"/>
        <w:jc w:val="both"/>
        <w:rPr>
          <w:rFonts w:ascii="Calibri Light" w:hAnsi="Calibri Light" w:cs="Calibri Light"/>
          <w:sz w:val="24"/>
        </w:rPr>
      </w:pPr>
      <w:r w:rsidRPr="00F413BA">
        <w:rPr>
          <w:rFonts w:ascii="Calibri Light" w:hAnsi="Calibri Light" w:cs="Calibri Light"/>
          <w:sz w:val="24"/>
        </w:rPr>
        <w:t>Долгосрочные договоры, формирование достаточных запасов необходимых материалов</w:t>
      </w:r>
      <w:r w:rsidR="00F413BA">
        <w:rPr>
          <w:rFonts w:ascii="Calibri Light" w:hAnsi="Calibri Light" w:cs="Calibri Light"/>
          <w:sz w:val="24"/>
        </w:rPr>
        <w:t xml:space="preserve"> и продукции могут снизить финансовую эффективности проекта</w:t>
      </w:r>
      <w:r w:rsidRPr="00F413BA">
        <w:rPr>
          <w:rFonts w:ascii="Calibri Light" w:hAnsi="Calibri Light" w:cs="Calibri Light"/>
          <w:sz w:val="24"/>
        </w:rPr>
        <w:t>.</w:t>
      </w:r>
    </w:p>
    <w:p w:rsidR="007A3BAC" w:rsidRPr="00F413BA" w:rsidRDefault="00E02E2F" w:rsidP="00232739">
      <w:pPr>
        <w:spacing w:before="0" w:afterLines="60"/>
        <w:jc w:val="both"/>
        <w:rPr>
          <w:rFonts w:ascii="Calibri Light" w:hAnsi="Calibri Light" w:cs="Calibri Light"/>
          <w:sz w:val="24"/>
        </w:rPr>
      </w:pPr>
      <w:r w:rsidRPr="00F413BA">
        <w:rPr>
          <w:rFonts w:ascii="Calibri Light" w:hAnsi="Calibri Light" w:cs="Calibri Light"/>
          <w:sz w:val="24"/>
        </w:rPr>
        <w:t>Оценка риска: выше среднего, 6</w:t>
      </w:r>
      <w:r w:rsidR="007A3BAC" w:rsidRPr="00F413BA">
        <w:rPr>
          <w:rFonts w:ascii="Calibri Light" w:hAnsi="Calibri Light" w:cs="Calibri Light"/>
          <w:sz w:val="24"/>
        </w:rPr>
        <w:t xml:space="preserve"> из 10</w:t>
      </w:r>
    </w:p>
    <w:p w:rsidR="007A3BAC" w:rsidRPr="00F413BA" w:rsidRDefault="007A3BAC" w:rsidP="00232739">
      <w:pPr>
        <w:spacing w:before="0" w:afterLines="60"/>
        <w:jc w:val="both"/>
        <w:rPr>
          <w:rStyle w:val="af9"/>
          <w:rFonts w:cs="Calibri Light"/>
        </w:rPr>
      </w:pPr>
      <w:r w:rsidRPr="00F413BA">
        <w:rPr>
          <w:rStyle w:val="af9"/>
          <w:rFonts w:cs="Calibri Light"/>
        </w:rPr>
        <w:t>Р</w:t>
      </w:r>
      <w:r w:rsidR="00C830E6" w:rsidRPr="00F413BA">
        <w:rPr>
          <w:rStyle w:val="af9"/>
          <w:rFonts w:cs="Calibri Light"/>
        </w:rPr>
        <w:t xml:space="preserve">иск 2: Снижение объема продаж </w:t>
      </w:r>
      <w:r w:rsidR="0067671D" w:rsidRPr="00F413BA">
        <w:rPr>
          <w:rStyle w:val="af9"/>
          <w:rFonts w:cs="Calibri Light"/>
        </w:rPr>
        <w:t>вследствие</w:t>
      </w:r>
      <w:r w:rsidRPr="00F413BA">
        <w:rPr>
          <w:rStyle w:val="af9"/>
          <w:rFonts w:cs="Calibri Light"/>
        </w:rPr>
        <w:t xml:space="preserve"> отсутствия квалифицированного персонала.</w:t>
      </w:r>
    </w:p>
    <w:p w:rsidR="00E02E2F" w:rsidRPr="00F413BA" w:rsidRDefault="00E02E2F" w:rsidP="00232739">
      <w:pPr>
        <w:spacing w:before="0" w:afterLines="60"/>
        <w:jc w:val="both"/>
        <w:rPr>
          <w:rFonts w:ascii="Calibri Light" w:hAnsi="Calibri Light" w:cs="Calibri Light"/>
          <w:sz w:val="24"/>
        </w:rPr>
      </w:pPr>
      <w:r w:rsidRPr="00F413BA">
        <w:rPr>
          <w:rFonts w:ascii="Calibri Light" w:hAnsi="Calibri Light" w:cs="Calibri Light"/>
          <w:sz w:val="24"/>
        </w:rPr>
        <w:t>Для обеспечения высокой эффективности реализации стратегического плана бизнес</w:t>
      </w:r>
      <w:r w:rsidR="007C026C" w:rsidRPr="00F413BA">
        <w:rPr>
          <w:rFonts w:ascii="Calibri Light" w:hAnsi="Calibri Light" w:cs="Calibri Light"/>
          <w:sz w:val="24"/>
        </w:rPr>
        <w:t xml:space="preserve"> </w:t>
      </w:r>
      <w:r w:rsidR="00F413BA">
        <w:rPr>
          <w:rFonts w:ascii="Calibri Light" w:hAnsi="Calibri Light" w:cs="Calibri Light"/>
          <w:sz w:val="24"/>
        </w:rPr>
        <w:t xml:space="preserve">планирует </w:t>
      </w:r>
      <w:r w:rsidR="007C026C" w:rsidRPr="00F413BA">
        <w:rPr>
          <w:rFonts w:ascii="Calibri Light" w:hAnsi="Calibri Light" w:cs="Calibri Light"/>
          <w:sz w:val="24"/>
        </w:rPr>
        <w:t>обеспеч</w:t>
      </w:r>
      <w:r w:rsidR="00F413BA">
        <w:rPr>
          <w:rFonts w:ascii="Calibri Light" w:hAnsi="Calibri Light" w:cs="Calibri Light"/>
          <w:sz w:val="24"/>
        </w:rPr>
        <w:t>ить</w:t>
      </w:r>
      <w:r w:rsidR="007C026C" w:rsidRPr="00F413BA">
        <w:rPr>
          <w:rFonts w:ascii="Calibri Light" w:hAnsi="Calibri Light" w:cs="Calibri Light"/>
          <w:sz w:val="24"/>
        </w:rPr>
        <w:t xml:space="preserve"> </w:t>
      </w:r>
      <w:r w:rsidR="00F413BA">
        <w:rPr>
          <w:rFonts w:ascii="Calibri Light" w:hAnsi="Calibri Light" w:cs="Calibri Light"/>
          <w:sz w:val="24"/>
        </w:rPr>
        <w:t xml:space="preserve">заданный </w:t>
      </w:r>
      <w:r w:rsidR="007C026C" w:rsidRPr="00F413BA">
        <w:rPr>
          <w:rFonts w:ascii="Calibri Light" w:hAnsi="Calibri Light" w:cs="Calibri Light"/>
          <w:sz w:val="24"/>
        </w:rPr>
        <w:t>объем продаж (+ постоянным ростом) благодаря активному развитию дилерской сети.</w:t>
      </w:r>
    </w:p>
    <w:p w:rsidR="007A3BAC" w:rsidRPr="00F413BA" w:rsidRDefault="007A3BAC" w:rsidP="00232739">
      <w:pPr>
        <w:spacing w:before="0" w:afterLines="60"/>
        <w:jc w:val="both"/>
        <w:rPr>
          <w:rFonts w:ascii="Calibri Light" w:hAnsi="Calibri Light" w:cs="Calibri Light"/>
          <w:sz w:val="24"/>
        </w:rPr>
      </w:pPr>
      <w:r w:rsidRPr="00F413BA">
        <w:rPr>
          <w:rFonts w:ascii="Calibri Light" w:hAnsi="Calibri Light" w:cs="Calibri Light"/>
          <w:sz w:val="24"/>
        </w:rPr>
        <w:t>Оценка риска: средний, 5 из 10</w:t>
      </w:r>
    </w:p>
    <w:p w:rsidR="00127FDC" w:rsidRPr="00F413BA" w:rsidRDefault="00127FDC" w:rsidP="00232739">
      <w:pPr>
        <w:spacing w:before="0" w:afterLines="60"/>
        <w:jc w:val="both"/>
        <w:rPr>
          <w:rStyle w:val="af9"/>
          <w:rFonts w:cs="Calibri Light"/>
        </w:rPr>
      </w:pPr>
      <w:r w:rsidRPr="00F413BA">
        <w:rPr>
          <w:rStyle w:val="af9"/>
          <w:rFonts w:cs="Calibri Light"/>
        </w:rPr>
        <w:t>Риск 3: Управленческий риск.</w:t>
      </w:r>
    </w:p>
    <w:p w:rsidR="007C026C" w:rsidRPr="00F413BA" w:rsidRDefault="007C026C" w:rsidP="00232739">
      <w:pPr>
        <w:spacing w:before="0" w:afterLines="60"/>
        <w:jc w:val="both"/>
        <w:rPr>
          <w:rStyle w:val="af9"/>
          <w:rFonts w:cs="Calibri Light"/>
          <w:b w:val="0"/>
        </w:rPr>
      </w:pPr>
      <w:r w:rsidRPr="00F413BA">
        <w:rPr>
          <w:rFonts w:ascii="Calibri Light" w:hAnsi="Calibri Light" w:cs="Calibri Light"/>
          <w:sz w:val="24"/>
        </w:rPr>
        <w:t>Для обеспечения устойчивой работы компании в проекте уже была начала реализация полного контура административных сервисов и функций, обеспечивающих объективное и своевременное предоставление управленческой отчётности.</w:t>
      </w:r>
    </w:p>
    <w:p w:rsidR="00A803D9" w:rsidRPr="00F413BA" w:rsidRDefault="00127FDC" w:rsidP="00232739">
      <w:pPr>
        <w:spacing w:before="0" w:afterLines="60"/>
        <w:rPr>
          <w:rFonts w:ascii="Calibri Light" w:hAnsi="Calibri Light" w:cs="Calibri Light"/>
        </w:rPr>
      </w:pPr>
      <w:r w:rsidRPr="00F413BA">
        <w:rPr>
          <w:rFonts w:ascii="Calibri Light" w:hAnsi="Calibri Light" w:cs="Calibri Light"/>
          <w:sz w:val="24"/>
        </w:rPr>
        <w:lastRenderedPageBreak/>
        <w:t xml:space="preserve">Оценка риска: </w:t>
      </w:r>
      <w:r w:rsidR="007C026C" w:rsidRPr="00F413BA">
        <w:rPr>
          <w:rFonts w:ascii="Calibri Light" w:hAnsi="Calibri Light" w:cs="Calibri Light"/>
          <w:sz w:val="24"/>
        </w:rPr>
        <w:t>ниже среднего</w:t>
      </w:r>
      <w:r w:rsidRPr="00F413BA">
        <w:rPr>
          <w:rFonts w:ascii="Calibri Light" w:hAnsi="Calibri Light" w:cs="Calibri Light"/>
          <w:sz w:val="24"/>
        </w:rPr>
        <w:t xml:space="preserve">, </w:t>
      </w:r>
      <w:r w:rsidR="007C026C" w:rsidRPr="00F413BA">
        <w:rPr>
          <w:rFonts w:ascii="Calibri Light" w:hAnsi="Calibri Light" w:cs="Calibri Light"/>
          <w:sz w:val="24"/>
        </w:rPr>
        <w:t>4</w:t>
      </w:r>
      <w:r w:rsidRPr="00F413BA">
        <w:rPr>
          <w:rFonts w:ascii="Calibri Light" w:hAnsi="Calibri Light" w:cs="Calibri Light"/>
          <w:sz w:val="24"/>
        </w:rPr>
        <w:t xml:space="preserve"> из 10</w:t>
      </w:r>
      <w:r w:rsidR="00A803D9" w:rsidRPr="00F413BA">
        <w:rPr>
          <w:rFonts w:ascii="Calibri Light" w:hAnsi="Calibri Light" w:cs="Calibri Light"/>
        </w:rPr>
        <w:br w:type="page"/>
      </w:r>
    </w:p>
    <w:p w:rsidR="00A95B34" w:rsidRPr="0083576F" w:rsidRDefault="00A95B34">
      <w:pPr>
        <w:rPr>
          <w:rFonts w:ascii="Calibri Light" w:hAnsi="Calibri Light" w:cs="Calibri Light"/>
          <w:sz w:val="24"/>
          <w:szCs w:val="24"/>
        </w:rPr>
        <w:sectPr w:rsidR="00A95B34" w:rsidRPr="0083576F" w:rsidSect="00202C55">
          <w:headerReference w:type="default" r:id="rId18"/>
          <w:pgSz w:w="11900" w:h="16840"/>
          <w:pgMar w:top="709" w:right="850" w:bottom="1134" w:left="1701" w:header="859" w:footer="758" w:gutter="0"/>
          <w:cols w:space="720"/>
        </w:sectPr>
      </w:pPr>
    </w:p>
    <w:p w:rsidR="002B6FFF" w:rsidRPr="0083576F" w:rsidRDefault="0056743C" w:rsidP="00187094">
      <w:pPr>
        <w:pStyle w:val="2"/>
        <w:rPr>
          <w:rFonts w:cs="Calibri Light"/>
          <w:szCs w:val="24"/>
        </w:rPr>
      </w:pPr>
      <w:bookmarkStart w:id="32" w:name="_Toc523061666"/>
      <w:r>
        <w:rPr>
          <w:rFonts w:cs="Calibri Light"/>
          <w:noProof/>
          <w:szCs w:val="24"/>
          <w:lang w:eastAsia="ru-RU"/>
        </w:rPr>
        <w:lastRenderedPageBreak/>
        <w:pict>
          <v:line id="Line 41" o:spid="_x0000_s1032" style="position:absolute;left:0;text-align:left;z-index:251653120;visibility:visible;mso-wrap-distance-left:0;mso-wrap-distance-right:0;mso-position-horizontal-relative:page" from="51.3pt,33.15pt" to="808.8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" strokecolor="#dbe5f1" strokeweight=".96pt">
            <w10:wrap type="topAndBottom" anchorx="page"/>
          </v:line>
        </w:pict>
      </w:r>
      <w:r w:rsidR="000714CA" w:rsidRPr="0083576F">
        <w:rPr>
          <w:rFonts w:cs="Calibri Light"/>
          <w:szCs w:val="24"/>
        </w:rPr>
        <w:t>Приложение</w:t>
      </w:r>
      <w:r w:rsidR="00E1323C" w:rsidRPr="0083576F">
        <w:rPr>
          <w:rFonts w:cs="Calibri Light"/>
          <w:szCs w:val="24"/>
        </w:rPr>
        <w:t xml:space="preserve"> 1</w:t>
      </w:r>
      <w:bookmarkEnd w:id="32"/>
    </w:p>
    <w:p w:rsidR="002B6FFF" w:rsidRPr="0083576F" w:rsidRDefault="000714CA" w:rsidP="00FC0F3C">
      <w:pPr>
        <w:pStyle w:val="3"/>
        <w:rPr>
          <w:rFonts w:ascii="Calibri Light" w:hAnsi="Calibri Light" w:cs="Calibri Light"/>
          <w:szCs w:val="24"/>
        </w:rPr>
      </w:pPr>
      <w:bookmarkStart w:id="33" w:name="_Toc523061667"/>
      <w:r w:rsidRPr="0083576F">
        <w:rPr>
          <w:rFonts w:ascii="Calibri Light" w:hAnsi="Calibri Light" w:cs="Calibri Light"/>
          <w:szCs w:val="24"/>
        </w:rPr>
        <w:t xml:space="preserve">Отчет о прибылях и убытках </w:t>
      </w:r>
      <w:r w:rsidR="00DF7951" w:rsidRPr="0083576F">
        <w:rPr>
          <w:rFonts w:ascii="Calibri Light" w:hAnsi="Calibri Light" w:cs="Calibri Light"/>
          <w:szCs w:val="24"/>
        </w:rPr>
        <w:t>201</w:t>
      </w:r>
      <w:r w:rsidR="00A33838" w:rsidRPr="0083576F">
        <w:rPr>
          <w:rFonts w:ascii="Calibri Light" w:hAnsi="Calibri Light" w:cs="Calibri Light"/>
          <w:szCs w:val="24"/>
        </w:rPr>
        <w:t>8</w:t>
      </w:r>
      <w:r w:rsidR="00DF7951" w:rsidRPr="0083576F">
        <w:rPr>
          <w:rFonts w:ascii="Calibri Light" w:hAnsi="Calibri Light" w:cs="Calibri Light"/>
          <w:szCs w:val="24"/>
        </w:rPr>
        <w:t xml:space="preserve"> (х1000)</w:t>
      </w:r>
      <w:r w:rsidRPr="0083576F">
        <w:rPr>
          <w:rFonts w:ascii="Calibri Light" w:hAnsi="Calibri Light" w:cs="Calibri Light"/>
          <w:szCs w:val="24"/>
        </w:rPr>
        <w:t>(P&amp;L)</w:t>
      </w:r>
      <w:r w:rsidR="00D77C2E" w:rsidRPr="0083576F">
        <w:rPr>
          <w:rFonts w:ascii="Calibri Light" w:hAnsi="Calibri Light" w:cs="Calibri Light"/>
          <w:szCs w:val="24"/>
        </w:rPr>
        <w:t xml:space="preserve"> (</w:t>
      </w:r>
      <w:r w:rsidR="00D77C2E" w:rsidRPr="0083576F">
        <w:rPr>
          <w:rFonts w:ascii="Calibri Light" w:hAnsi="Calibri Light" w:cs="Calibri Light"/>
          <w:color w:val="auto"/>
          <w:szCs w:val="24"/>
        </w:rPr>
        <w:t>RUR)</w:t>
      </w:r>
      <w:bookmarkEnd w:id="33"/>
    </w:p>
    <w:tbl>
      <w:tblPr>
        <w:tblStyle w:val="110"/>
        <w:tblW w:w="0" w:type="auto"/>
        <w:tblLook w:val="04A0"/>
      </w:tblPr>
      <w:tblGrid>
        <w:gridCol w:w="4489"/>
        <w:gridCol w:w="815"/>
        <w:gridCol w:w="936"/>
        <w:gridCol w:w="661"/>
        <w:gridCol w:w="826"/>
        <w:gridCol w:w="586"/>
        <w:gridCol w:w="682"/>
        <w:gridCol w:w="676"/>
        <w:gridCol w:w="742"/>
        <w:gridCol w:w="999"/>
        <w:gridCol w:w="908"/>
        <w:gridCol w:w="839"/>
        <w:gridCol w:w="926"/>
        <w:gridCol w:w="1128"/>
      </w:tblGrid>
      <w:tr w:rsidR="0073512D" w:rsidRPr="0073512D" w:rsidTr="0073512D">
        <w:trPr>
          <w:cnfStyle w:val="100000000000"/>
          <w:trHeight w:val="960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jc w:val="center"/>
              <w:rPr>
                <w:rFonts w:ascii="Calibri Light" w:hAnsi="Calibri Light" w:cs="Calibri Light"/>
                <w:b w:val="0"/>
                <w:color w:val="000000"/>
              </w:rPr>
            </w:pPr>
            <w:bookmarkStart w:id="34" w:name="pl1"/>
            <w:bookmarkEnd w:id="34"/>
            <w:r w:rsidRPr="0073512D">
              <w:rPr>
                <w:rFonts w:ascii="Calibri Light" w:hAnsi="Calibri Light" w:cs="Calibri Light"/>
                <w:b w:val="0"/>
                <w:color w:val="000000"/>
              </w:rPr>
              <w:t>Наименование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2018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</w:rPr>
              <w:t>итого 2018</w:t>
            </w:r>
          </w:p>
        </w:tc>
      </w:tr>
      <w:tr w:rsidR="0073512D" w:rsidRPr="0073512D" w:rsidTr="0073512D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jc w:val="center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>Январь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>Февраль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>Март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>Апрель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>Май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>Июнь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>Июль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>Август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>Сентябрь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>Октябрь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>Ноябрь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>Декабрь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73512D" w:rsidRPr="0073512D" w:rsidTr="0073512D">
        <w:trPr>
          <w:trHeight w:val="300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</w:rPr>
              <w:t>Финансовый результат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</w:tr>
      <w:tr w:rsidR="0073512D" w:rsidRPr="0073512D" w:rsidTr="0073512D">
        <w:trPr>
          <w:cnfStyle w:val="000000100000"/>
          <w:trHeight w:val="495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Выручка от реализации по основной деятельности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</w:tr>
      <w:tr w:rsidR="0073512D" w:rsidRPr="0073512D" w:rsidTr="0073512D">
        <w:trPr>
          <w:trHeight w:val="300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Себестоимость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1 200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1 200 </w:t>
            </w:r>
          </w:p>
        </w:tc>
      </w:tr>
      <w:tr w:rsidR="0073512D" w:rsidRPr="0073512D" w:rsidTr="0073512D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Валовая прибыль (убыток)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-1 200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-1 200 </w:t>
            </w:r>
          </w:p>
        </w:tc>
      </w:tr>
      <w:tr w:rsidR="0073512D" w:rsidRPr="0073512D" w:rsidTr="0073512D">
        <w:trPr>
          <w:trHeight w:val="300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Коммерческие расходы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Управленческие расходы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716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131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152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737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1 736 </w:t>
            </w:r>
          </w:p>
        </w:tc>
      </w:tr>
      <w:tr w:rsidR="0073512D" w:rsidRPr="0073512D" w:rsidTr="0073512D">
        <w:trPr>
          <w:trHeight w:val="300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Прибыль(убыток) от продаж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-716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-131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-1 352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-737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-2 936 </w:t>
            </w:r>
          </w:p>
        </w:tc>
      </w:tr>
      <w:tr w:rsidR="0073512D" w:rsidRPr="0073512D" w:rsidTr="0073512D">
        <w:trPr>
          <w:cnfStyle w:val="000000100000"/>
          <w:trHeight w:val="495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</w:rPr>
              <w:t>Доходы от участия в других организациях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</w:tr>
      <w:tr w:rsidR="0073512D" w:rsidRPr="0073512D" w:rsidTr="0073512D">
        <w:trPr>
          <w:trHeight w:val="300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Проценты к получению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Проценты к уплате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</w:tr>
      <w:tr w:rsidR="0073512D" w:rsidRPr="0073512D" w:rsidTr="0073512D">
        <w:trPr>
          <w:trHeight w:val="300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Прочие доходы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расходы по амортизации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17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17 </w:t>
            </w:r>
          </w:p>
        </w:tc>
      </w:tr>
      <w:tr w:rsidR="0073512D" w:rsidRPr="0073512D" w:rsidTr="0073512D">
        <w:trPr>
          <w:trHeight w:val="300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Отчисления с ФОТ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39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39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39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39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156 </w:t>
            </w:r>
          </w:p>
        </w:tc>
      </w:tr>
      <w:tr w:rsidR="0073512D" w:rsidRPr="0073512D" w:rsidTr="0073512D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Прочие налоги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</w:tr>
      <w:tr w:rsidR="0073512D" w:rsidRPr="0073512D" w:rsidTr="0073512D">
        <w:trPr>
          <w:trHeight w:val="495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</w:rPr>
              <w:lastRenderedPageBreak/>
              <w:t>Прибыль(убыток) до налогообложения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-755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-170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-1 391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-792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-3 108 </w:t>
            </w:r>
          </w:p>
        </w:tc>
      </w:tr>
      <w:tr w:rsidR="0073512D" w:rsidRPr="0073512D" w:rsidTr="0073512D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Текущий налог на прибыль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</w:tr>
      <w:tr w:rsidR="0073512D" w:rsidRPr="0073512D" w:rsidTr="0073512D">
        <w:trPr>
          <w:trHeight w:val="495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в т.ч. постоянные налоговые обязательства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495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</w:tr>
      <w:tr w:rsidR="0073512D" w:rsidRPr="0073512D" w:rsidTr="0073512D">
        <w:trPr>
          <w:trHeight w:val="495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Изменение отложенных налоговых активов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495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</w:rPr>
              <w:t>Начисленный налог на прибыль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</w:rPr>
            </w:pPr>
            <w:r w:rsidRPr="0073512D">
              <w:rPr>
                <w:rFonts w:ascii="Calibri Light" w:hAnsi="Calibri Light" w:cs="Calibri Light"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</w:tr>
      <w:tr w:rsidR="0073512D" w:rsidRPr="0073512D" w:rsidTr="0073512D">
        <w:trPr>
          <w:trHeight w:val="495"/>
        </w:trPr>
        <w:tc>
          <w:tcPr>
            <w:cnfStyle w:val="001000000000"/>
            <w:tcW w:w="0" w:type="auto"/>
            <w:hideMark/>
          </w:tcPr>
          <w:p w:rsidR="0073512D" w:rsidRPr="0073512D" w:rsidRDefault="0073512D" w:rsidP="0073512D">
            <w:pPr>
              <w:spacing w:before="0" w:after="0"/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</w:rPr>
              <w:t>Чистая прибыль до выплаты дивидендов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-755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-170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-1 391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-792 </w:t>
            </w:r>
          </w:p>
        </w:tc>
        <w:tc>
          <w:tcPr>
            <w:tcW w:w="0" w:type="auto"/>
            <w:noWrap/>
            <w:hideMark/>
          </w:tcPr>
          <w:p w:rsidR="0073512D" w:rsidRPr="0073512D" w:rsidRDefault="0073512D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</w:rPr>
              <w:t xml:space="preserve">-3 108 </w:t>
            </w:r>
          </w:p>
        </w:tc>
      </w:tr>
    </w:tbl>
    <w:p w:rsidR="00DF7951" w:rsidRPr="0083576F" w:rsidRDefault="00DF7951">
      <w:pPr>
        <w:rPr>
          <w:rFonts w:ascii="Calibri Light" w:hAnsi="Calibri Light" w:cs="Calibri Light"/>
          <w:b/>
          <w:sz w:val="24"/>
          <w:szCs w:val="24"/>
        </w:rPr>
      </w:pPr>
      <w:r w:rsidRPr="0083576F">
        <w:rPr>
          <w:rFonts w:ascii="Calibri Light" w:hAnsi="Calibri Light" w:cs="Calibri Light"/>
          <w:b/>
          <w:sz w:val="24"/>
          <w:szCs w:val="24"/>
        </w:rPr>
        <w:br w:type="page"/>
      </w:r>
    </w:p>
    <w:p w:rsidR="00DF7951" w:rsidRPr="0083576F" w:rsidRDefault="00DF7951" w:rsidP="00DF7951">
      <w:pPr>
        <w:pStyle w:val="3"/>
        <w:rPr>
          <w:rFonts w:ascii="Calibri Light" w:hAnsi="Calibri Light" w:cs="Calibri Light"/>
          <w:szCs w:val="24"/>
        </w:rPr>
      </w:pPr>
      <w:bookmarkStart w:id="35" w:name="_Toc523061668"/>
      <w:r w:rsidRPr="0083576F">
        <w:rPr>
          <w:rFonts w:ascii="Calibri Light" w:hAnsi="Calibri Light" w:cs="Calibri Light"/>
          <w:szCs w:val="24"/>
        </w:rPr>
        <w:lastRenderedPageBreak/>
        <w:t>Отчет о прибылях и убытках 201</w:t>
      </w:r>
      <w:r w:rsidR="00A33838" w:rsidRPr="0083576F">
        <w:rPr>
          <w:rFonts w:ascii="Calibri Light" w:hAnsi="Calibri Light" w:cs="Calibri Light"/>
          <w:szCs w:val="24"/>
        </w:rPr>
        <w:t>9</w:t>
      </w:r>
      <w:r w:rsidRPr="0083576F">
        <w:rPr>
          <w:rFonts w:ascii="Calibri Light" w:hAnsi="Calibri Light" w:cs="Calibri Light"/>
          <w:szCs w:val="24"/>
        </w:rPr>
        <w:t>-20</w:t>
      </w:r>
      <w:r w:rsidR="00C52BD7" w:rsidRPr="0083576F">
        <w:rPr>
          <w:rFonts w:ascii="Calibri Light" w:hAnsi="Calibri Light" w:cs="Calibri Light"/>
          <w:szCs w:val="24"/>
        </w:rPr>
        <w:t>22</w:t>
      </w:r>
      <w:r w:rsidRPr="0083576F">
        <w:rPr>
          <w:rFonts w:ascii="Calibri Light" w:hAnsi="Calibri Light" w:cs="Calibri Light"/>
          <w:szCs w:val="24"/>
        </w:rPr>
        <w:t xml:space="preserve"> (х1000)(P&amp;L)</w:t>
      </w:r>
      <w:r w:rsidR="00D77C2E" w:rsidRPr="0083576F">
        <w:rPr>
          <w:rFonts w:ascii="Calibri Light" w:hAnsi="Calibri Light" w:cs="Calibri Light"/>
          <w:szCs w:val="24"/>
        </w:rPr>
        <w:t xml:space="preserve"> (</w:t>
      </w:r>
      <w:r w:rsidR="00D77C2E" w:rsidRPr="0083576F">
        <w:rPr>
          <w:rFonts w:ascii="Calibri Light" w:hAnsi="Calibri Light" w:cs="Calibri Light"/>
          <w:color w:val="auto"/>
          <w:szCs w:val="24"/>
        </w:rPr>
        <w:t>RUR)</w:t>
      </w:r>
      <w:bookmarkEnd w:id="35"/>
    </w:p>
    <w:tbl>
      <w:tblPr>
        <w:tblStyle w:val="110"/>
        <w:tblW w:w="5000" w:type="pct"/>
        <w:tblLook w:val="04A0"/>
      </w:tblPr>
      <w:tblGrid>
        <w:gridCol w:w="6976"/>
        <w:gridCol w:w="1095"/>
        <w:gridCol w:w="849"/>
        <w:gridCol w:w="958"/>
        <w:gridCol w:w="986"/>
        <w:gridCol w:w="986"/>
        <w:gridCol w:w="1123"/>
        <w:gridCol w:w="1123"/>
        <w:gridCol w:w="1117"/>
      </w:tblGrid>
      <w:tr w:rsidR="002C7472" w:rsidRPr="0073512D" w:rsidTr="0073512D">
        <w:trPr>
          <w:cnfStyle w:val="100000000000"/>
          <w:trHeight w:val="300"/>
          <w:tblHeader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bookmarkStart w:id="36" w:name="pl2"/>
            <w:bookmarkEnd w:id="36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2022</w:t>
            </w:r>
          </w:p>
        </w:tc>
      </w:tr>
      <w:tr w:rsidR="0083576F" w:rsidRPr="0073512D" w:rsidTr="0073512D">
        <w:trPr>
          <w:cnfStyle w:val="000000100000"/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Финансовый результат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4 кв.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Выручка от реализации по основной деятельности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4 212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8 472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32 958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45 642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149 336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237 166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283 629 </w:t>
            </w:r>
          </w:p>
        </w:tc>
      </w:tr>
      <w:tr w:rsidR="0083576F" w:rsidRPr="0073512D" w:rsidTr="0073512D">
        <w:trPr>
          <w:cnfStyle w:val="000000100000"/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Себестоимость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13 300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9 000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9 000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31 300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51 700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65 000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85 000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Валовая прибыль (убыток)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-13 300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4 212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-528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23 958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14 342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97 636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172 166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198 629 </w:t>
            </w:r>
          </w:p>
        </w:tc>
      </w:tr>
      <w:tr w:rsidR="0083576F" w:rsidRPr="0073512D" w:rsidTr="0073512D">
        <w:trPr>
          <w:cnfStyle w:val="000000100000"/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Коммерческие расходы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167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950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950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950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3 017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3 800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3 800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3 800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Управленческие расходы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981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1 646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1 646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1 916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6 190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8 603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9 415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9 415 </w:t>
            </w:r>
          </w:p>
        </w:tc>
      </w:tr>
      <w:tr w:rsidR="0083576F" w:rsidRPr="0073512D" w:rsidTr="0073512D">
        <w:trPr>
          <w:cnfStyle w:val="000000100000"/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Прибыль(убыток) от продаж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-14 448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1 616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-3 124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21 092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5 136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85 233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158 951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185 414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Доходы от участия в других организациях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576F" w:rsidRPr="0073512D" w:rsidTr="0073512D">
        <w:trPr>
          <w:cnfStyle w:val="000000100000"/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Проценты к получению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Проценты к уплате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4 429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2 815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943 </w:t>
            </w:r>
          </w:p>
        </w:tc>
      </w:tr>
      <w:tr w:rsidR="0083576F" w:rsidRPr="0073512D" w:rsidTr="0073512D">
        <w:trPr>
          <w:cnfStyle w:val="000000100000"/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расходы по амортизации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90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276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283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298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946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1 325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1 830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2 130 </w:t>
            </w:r>
          </w:p>
        </w:tc>
      </w:tr>
      <w:tr w:rsidR="0083576F" w:rsidRPr="0073512D" w:rsidTr="0073512D">
        <w:trPr>
          <w:cnfStyle w:val="000000100000"/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Отчисления с ФОТ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255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405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405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468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1 533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1 872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1 872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1 872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Прочие налоги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358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296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2 459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3 113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14 199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22 322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27 468 </w:t>
            </w:r>
          </w:p>
        </w:tc>
      </w:tr>
      <w:tr w:rsidR="0083576F" w:rsidRPr="0073512D" w:rsidTr="0073512D">
        <w:trPr>
          <w:cnfStyle w:val="000000100000"/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Прибыль(убыток) до налогообложения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-14 793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576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-4 107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17 867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-456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63 408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130 111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153 001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Текущий налог на прибыль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576F" w:rsidRPr="0073512D" w:rsidTr="0073512D">
        <w:trPr>
          <w:cnfStyle w:val="000000100000"/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в т.ч. постоянные налоговые обязательства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Изменение отложенных налоговых обязательств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576F" w:rsidRPr="0073512D" w:rsidTr="0073512D">
        <w:trPr>
          <w:cnfStyle w:val="000000100000"/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Изменение отложенных налоговых активов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Начисленный налог на прибыль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576F" w:rsidRPr="0073512D" w:rsidTr="0073512D">
        <w:trPr>
          <w:cnfStyle w:val="000000100000"/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Чистая прибыль до выплаты дивидендов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-14 793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576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-4 107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17 867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-456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63 408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130 111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153 001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293" w:type="pct"/>
            <w:noWrap/>
            <w:hideMark/>
          </w:tcPr>
          <w:p w:rsidR="002C7472" w:rsidRPr="0073512D" w:rsidRDefault="002C7472" w:rsidP="0073512D">
            <w:pPr>
              <w:spacing w:before="0" w:after="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360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-14 793 </w:t>
            </w:r>
          </w:p>
        </w:tc>
        <w:tc>
          <w:tcPr>
            <w:tcW w:w="27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576 </w:t>
            </w:r>
          </w:p>
        </w:tc>
        <w:tc>
          <w:tcPr>
            <w:tcW w:w="315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-4 107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17 867 </w:t>
            </w:r>
          </w:p>
        </w:tc>
        <w:tc>
          <w:tcPr>
            <w:tcW w:w="324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-456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63 408 </w:t>
            </w:r>
          </w:p>
        </w:tc>
        <w:tc>
          <w:tcPr>
            <w:tcW w:w="369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130 111 </w:t>
            </w:r>
          </w:p>
        </w:tc>
        <w:tc>
          <w:tcPr>
            <w:tcW w:w="367" w:type="pct"/>
            <w:noWrap/>
            <w:hideMark/>
          </w:tcPr>
          <w:p w:rsidR="002C7472" w:rsidRPr="0073512D" w:rsidRDefault="002C7472" w:rsidP="0073512D">
            <w:pPr>
              <w:spacing w:before="0" w:after="0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153 001 </w:t>
            </w:r>
          </w:p>
        </w:tc>
      </w:tr>
    </w:tbl>
    <w:p w:rsidR="00A95B34" w:rsidRPr="0083576F" w:rsidRDefault="00A95B34">
      <w:pPr>
        <w:rPr>
          <w:rFonts w:ascii="Calibri Light" w:hAnsi="Calibri Light" w:cs="Calibri Light"/>
          <w:b/>
          <w:sz w:val="24"/>
          <w:szCs w:val="24"/>
        </w:rPr>
      </w:pPr>
      <w:r w:rsidRPr="0083576F">
        <w:rPr>
          <w:rFonts w:ascii="Calibri Light" w:hAnsi="Calibri Light" w:cs="Calibri Light"/>
          <w:b/>
          <w:sz w:val="24"/>
          <w:szCs w:val="24"/>
        </w:rPr>
        <w:br w:type="page"/>
      </w:r>
    </w:p>
    <w:p w:rsidR="002B6FFF" w:rsidRPr="0083576F" w:rsidRDefault="000714CA" w:rsidP="00D77C2E">
      <w:pPr>
        <w:pStyle w:val="3"/>
        <w:rPr>
          <w:rFonts w:ascii="Calibri Light" w:hAnsi="Calibri Light" w:cs="Calibri Light"/>
        </w:rPr>
      </w:pPr>
      <w:bookmarkStart w:id="37" w:name="_Toc523061669"/>
      <w:r w:rsidRPr="0083576F">
        <w:rPr>
          <w:rFonts w:ascii="Calibri Light" w:hAnsi="Calibri Light" w:cs="Calibri Light"/>
        </w:rPr>
        <w:lastRenderedPageBreak/>
        <w:t>Движение денежных средств</w:t>
      </w:r>
      <w:r w:rsidR="00B36E7D" w:rsidRPr="0083576F">
        <w:rPr>
          <w:rFonts w:ascii="Calibri Light" w:hAnsi="Calibri Light" w:cs="Calibri Light"/>
        </w:rPr>
        <w:t xml:space="preserve"> 20</w:t>
      </w:r>
      <w:r w:rsidR="00A33838" w:rsidRPr="0083576F">
        <w:rPr>
          <w:rFonts w:ascii="Calibri Light" w:hAnsi="Calibri Light" w:cs="Calibri Light"/>
        </w:rPr>
        <w:t>18</w:t>
      </w:r>
      <w:r w:rsidR="00B36E7D" w:rsidRPr="0083576F">
        <w:rPr>
          <w:rFonts w:ascii="Calibri Light" w:hAnsi="Calibri Light" w:cs="Calibri Light"/>
        </w:rPr>
        <w:t xml:space="preserve"> (х1000)</w:t>
      </w:r>
      <w:r w:rsidRPr="0083576F">
        <w:rPr>
          <w:rFonts w:ascii="Calibri Light" w:hAnsi="Calibri Light" w:cs="Calibri Light"/>
        </w:rPr>
        <w:t xml:space="preserve"> (Cash flow)</w:t>
      </w:r>
      <w:r w:rsidR="00D77C2E" w:rsidRPr="0083576F">
        <w:rPr>
          <w:rFonts w:ascii="Calibri Light" w:hAnsi="Calibri Light" w:cs="Calibri Light"/>
        </w:rPr>
        <w:t xml:space="preserve"> (RUR)</w:t>
      </w:r>
      <w:bookmarkEnd w:id="37"/>
    </w:p>
    <w:tbl>
      <w:tblPr>
        <w:tblStyle w:val="110"/>
        <w:tblW w:w="5000" w:type="pct"/>
        <w:tblLook w:val="04A0"/>
      </w:tblPr>
      <w:tblGrid>
        <w:gridCol w:w="2659"/>
        <w:gridCol w:w="986"/>
        <w:gridCol w:w="1135"/>
        <w:gridCol w:w="794"/>
        <w:gridCol w:w="1001"/>
        <w:gridCol w:w="703"/>
        <w:gridCol w:w="822"/>
        <w:gridCol w:w="812"/>
        <w:gridCol w:w="898"/>
        <w:gridCol w:w="1214"/>
        <w:gridCol w:w="1101"/>
        <w:gridCol w:w="1016"/>
        <w:gridCol w:w="1123"/>
        <w:gridCol w:w="949"/>
      </w:tblGrid>
      <w:tr w:rsidR="0073512D" w:rsidRPr="0073512D" w:rsidTr="0073512D">
        <w:trPr>
          <w:cnfStyle w:val="100000000000"/>
          <w:trHeight w:val="675"/>
          <w:tblHeader/>
        </w:trPr>
        <w:tc>
          <w:tcPr>
            <w:cnfStyle w:val="001000000000"/>
            <w:tcW w:w="874" w:type="pct"/>
            <w:vAlign w:val="center"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bookmarkStart w:id="38" w:name="dds1"/>
            <w:bookmarkEnd w:id="38"/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24" w:type="pct"/>
            <w:noWrap/>
            <w:vAlign w:val="center"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noWrap/>
            <w:vAlign w:val="center"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noWrap/>
            <w:vAlign w:val="center"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noWrap/>
            <w:vAlign w:val="center"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67" w:type="pct"/>
            <w:noWrap/>
            <w:vAlign w:val="center"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noWrap/>
            <w:vAlign w:val="center"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noWrap/>
            <w:vAlign w:val="center"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noWrap/>
            <w:vAlign w:val="center"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4" w:type="pct"/>
            <w:noWrap/>
            <w:vAlign w:val="center"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итого 2018</w:t>
            </w:r>
          </w:p>
        </w:tc>
      </w:tr>
      <w:tr w:rsidR="0073512D" w:rsidRPr="0073512D" w:rsidTr="0073512D">
        <w:trPr>
          <w:cnfStyle w:val="000000100000"/>
          <w:trHeight w:val="225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512D" w:rsidRPr="0073512D" w:rsidTr="0073512D">
        <w:trPr>
          <w:trHeight w:val="63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 xml:space="preserve"> Денежные потоки от текущей деятельности 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512D" w:rsidRPr="0073512D" w:rsidTr="0073512D">
        <w:trPr>
          <w:cnfStyle w:val="000000100000"/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Поступления - всего, в т.ч.: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trHeight w:val="72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от продажи продукции, товаров, работ и услуг (без НДС)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прочие входящие платежи НДС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прочие поступления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вх</w:t>
            </w:r>
            <w:proofErr w:type="spellEnd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 НДС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24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Платежи - всего, в т.ч.: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755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170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1 391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776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3 092 </w:t>
            </w:r>
          </w:p>
        </w:tc>
      </w:tr>
      <w:tr w:rsidR="0073512D" w:rsidRPr="0073512D" w:rsidTr="0073512D">
        <w:trPr>
          <w:trHeight w:val="72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поставщикам (подрядчикам) за сырье, материалы, работы, услуги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586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1 222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607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2 416 </w:t>
            </w:r>
          </w:p>
        </w:tc>
      </w:tr>
      <w:tr w:rsidR="0073512D" w:rsidRPr="0073512D" w:rsidTr="0073512D">
        <w:trPr>
          <w:cnfStyle w:val="000000100000"/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Материалы, Аренда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произв</w:t>
            </w:r>
            <w:proofErr w:type="spellEnd"/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1 200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1 200 </w:t>
            </w:r>
          </w:p>
        </w:tc>
      </w:tr>
      <w:tr w:rsidR="0073512D" w:rsidRPr="0073512D" w:rsidTr="0073512D">
        <w:trPr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Коммерческие и Управленческие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586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607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1 216 </w:t>
            </w:r>
          </w:p>
        </w:tc>
      </w:tr>
      <w:tr w:rsidR="0073512D" w:rsidRPr="0073512D" w:rsidTr="0073512D">
        <w:trPr>
          <w:cnfStyle w:val="000000100000"/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В связи с оплатой труда работников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520 </w:t>
            </w:r>
          </w:p>
        </w:tc>
      </w:tr>
      <w:tr w:rsidR="0073512D" w:rsidRPr="0073512D" w:rsidTr="0073512D">
        <w:trPr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Процентов по долговым обязательства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lastRenderedPageBreak/>
              <w:t>налог на прибыль организации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trHeight w:val="24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прочие налоги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страховые отчисления ФОТ 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39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39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39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39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156 </w:t>
            </w:r>
          </w:p>
        </w:tc>
      </w:tr>
      <w:tr w:rsidR="0073512D" w:rsidRPr="0073512D" w:rsidTr="0073512D">
        <w:trPr>
          <w:trHeight w:val="24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прочие платежи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24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прочие платежи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исх</w:t>
            </w:r>
            <w:proofErr w:type="spellEnd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 НДС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trHeight w:val="111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Сальдо денежных потоков от текущих операций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-755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-170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-1 391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-776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-3 092 </w:t>
            </w:r>
          </w:p>
        </w:tc>
      </w:tr>
      <w:tr w:rsidR="0073512D" w:rsidRPr="0073512D" w:rsidTr="0073512D">
        <w:trPr>
          <w:cnfStyle w:val="000000100000"/>
          <w:trHeight w:val="72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Денежные потоки от инвестиционных операций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512D" w:rsidRPr="0073512D" w:rsidTr="0073512D">
        <w:trPr>
          <w:trHeight w:val="24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Поступления - всего, в т.ч.: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от возврата предоставленных займов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trHeight w:val="24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прочие поступления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24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Платежи - всего, в т.ч.: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2 000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1 600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3 600 </w:t>
            </w:r>
          </w:p>
        </w:tc>
      </w:tr>
      <w:tr w:rsidR="0073512D" w:rsidRPr="0073512D" w:rsidTr="0073512D">
        <w:trPr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в связи с приобретением, созданием ОС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2 000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1 600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3 600 </w:t>
            </w:r>
          </w:p>
        </w:tc>
      </w:tr>
      <w:tr w:rsidR="0073512D" w:rsidRPr="0073512D" w:rsidTr="0073512D">
        <w:trPr>
          <w:cnfStyle w:val="000000100000"/>
          <w:trHeight w:val="120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инвестиционные расходы в связи с модернизацией, реконструкцией и подготовкой к использованию ОС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в связи с приобретением акций других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орг-ций</w:t>
            </w:r>
            <w:proofErr w:type="spellEnd"/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96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lastRenderedPageBreak/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trHeight w:val="24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прочие платежи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105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Сальдо денежных потоков от инвестиционных операций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-2 000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-1 600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-3 600 </w:t>
            </w:r>
          </w:p>
        </w:tc>
      </w:tr>
      <w:tr w:rsidR="0073512D" w:rsidRPr="0073512D" w:rsidTr="0073512D">
        <w:trPr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Денежные потоки от финансовых операций 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24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Поступления - всего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3 000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5 000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8 000 </w:t>
            </w:r>
          </w:p>
        </w:tc>
      </w:tr>
      <w:tr w:rsidR="0073512D" w:rsidRPr="0073512D" w:rsidTr="0073512D">
        <w:trPr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получение кредитов и займов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3 000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5 000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8 000 </w:t>
            </w:r>
          </w:p>
        </w:tc>
      </w:tr>
      <w:tr w:rsidR="0073512D" w:rsidRPr="0073512D" w:rsidTr="0073512D">
        <w:trPr>
          <w:cnfStyle w:val="000000100000"/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денежных вкладов собственников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trHeight w:val="48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финансирование невозвратное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24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прочие поступления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trHeight w:val="24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Платежи - всего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72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на уплату дивидендов и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распр-е</w:t>
            </w:r>
            <w:proofErr w:type="spellEnd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 прибыли участникам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trHeight w:val="72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возврат кредитов и займов, погашение долговых бумаг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24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прочие платежи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trHeight w:val="72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Сальдо денежных потоков от финансовых операций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3 000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5 000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8 000 </w:t>
            </w:r>
          </w:p>
        </w:tc>
      </w:tr>
      <w:tr w:rsidR="0073512D" w:rsidRPr="0073512D" w:rsidTr="0073512D">
        <w:trPr>
          <w:cnfStyle w:val="000000100000"/>
          <w:trHeight w:val="72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lastRenderedPageBreak/>
              <w:t>Сальдо денежных потоков за отчетный период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2 245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2 830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-2 991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-776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1 309 </w:t>
            </w:r>
          </w:p>
        </w:tc>
      </w:tr>
      <w:tr w:rsidR="0073512D" w:rsidRPr="0073512D" w:rsidTr="0073512D">
        <w:trPr>
          <w:trHeight w:val="72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Остаток денежных средств на начало отчетного периода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2 245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5 075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2 084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</w:tr>
      <w:tr w:rsidR="0073512D" w:rsidRPr="0073512D" w:rsidTr="0073512D">
        <w:trPr>
          <w:cnfStyle w:val="000000100000"/>
          <w:trHeight w:val="720"/>
        </w:trPr>
        <w:tc>
          <w:tcPr>
            <w:cnfStyle w:val="001000000000"/>
            <w:tcW w:w="874" w:type="pct"/>
            <w:hideMark/>
          </w:tcPr>
          <w:p w:rsidR="0073512D" w:rsidRPr="0073512D" w:rsidRDefault="0073512D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32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73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2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31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70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67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295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2 245 </w:t>
            </w:r>
          </w:p>
        </w:tc>
        <w:tc>
          <w:tcPr>
            <w:tcW w:w="36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5 075 </w:t>
            </w:r>
          </w:p>
        </w:tc>
        <w:tc>
          <w:tcPr>
            <w:tcW w:w="334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2 084 </w:t>
            </w:r>
          </w:p>
        </w:tc>
        <w:tc>
          <w:tcPr>
            <w:tcW w:w="369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1 309 </w:t>
            </w:r>
          </w:p>
        </w:tc>
        <w:tc>
          <w:tcPr>
            <w:tcW w:w="312" w:type="pct"/>
            <w:noWrap/>
            <w:hideMark/>
          </w:tcPr>
          <w:p w:rsidR="0073512D" w:rsidRPr="0073512D" w:rsidRDefault="0073512D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1 309 </w:t>
            </w:r>
          </w:p>
        </w:tc>
      </w:tr>
    </w:tbl>
    <w:p w:rsidR="00B36E7D" w:rsidRPr="0083576F" w:rsidRDefault="00B36E7D">
      <w:pPr>
        <w:rPr>
          <w:rFonts w:ascii="Calibri Light" w:hAnsi="Calibri Light" w:cs="Calibri Light"/>
          <w:b/>
          <w:sz w:val="24"/>
          <w:szCs w:val="24"/>
        </w:rPr>
      </w:pPr>
      <w:r w:rsidRPr="0083576F">
        <w:rPr>
          <w:rFonts w:ascii="Calibri Light" w:hAnsi="Calibri Light" w:cs="Calibri Light"/>
          <w:b/>
          <w:sz w:val="24"/>
          <w:szCs w:val="24"/>
        </w:rPr>
        <w:br w:type="page"/>
      </w:r>
    </w:p>
    <w:p w:rsidR="00A95B34" w:rsidRPr="0083576F" w:rsidRDefault="00B36E7D" w:rsidP="00D77C2E">
      <w:pPr>
        <w:pStyle w:val="3"/>
        <w:rPr>
          <w:rFonts w:ascii="Calibri Light" w:hAnsi="Calibri Light" w:cs="Calibri Light"/>
        </w:rPr>
      </w:pPr>
      <w:bookmarkStart w:id="39" w:name="_Toc523061670"/>
      <w:r w:rsidRPr="0083576F">
        <w:rPr>
          <w:rFonts w:ascii="Calibri Light" w:hAnsi="Calibri Light" w:cs="Calibri Light"/>
        </w:rPr>
        <w:lastRenderedPageBreak/>
        <w:t>Движение денежных средств 201</w:t>
      </w:r>
      <w:r w:rsidR="00A33838" w:rsidRPr="0083576F">
        <w:rPr>
          <w:rFonts w:ascii="Calibri Light" w:hAnsi="Calibri Light" w:cs="Calibri Light"/>
        </w:rPr>
        <w:t>9</w:t>
      </w:r>
      <w:r w:rsidRPr="0083576F">
        <w:rPr>
          <w:rFonts w:ascii="Calibri Light" w:hAnsi="Calibri Light" w:cs="Calibri Light"/>
        </w:rPr>
        <w:t>-20</w:t>
      </w:r>
      <w:r w:rsidR="00C52BD7" w:rsidRPr="0083576F">
        <w:rPr>
          <w:rFonts w:ascii="Calibri Light" w:hAnsi="Calibri Light" w:cs="Calibri Light"/>
        </w:rPr>
        <w:t>22</w:t>
      </w:r>
      <w:r w:rsidRPr="0083576F">
        <w:rPr>
          <w:rFonts w:ascii="Calibri Light" w:hAnsi="Calibri Light" w:cs="Calibri Light"/>
        </w:rPr>
        <w:t xml:space="preserve"> (х1000) (Cash flow)</w:t>
      </w:r>
      <w:r w:rsidR="00D77C2E" w:rsidRPr="0083576F">
        <w:rPr>
          <w:rFonts w:ascii="Calibri Light" w:hAnsi="Calibri Light" w:cs="Calibri Light"/>
        </w:rPr>
        <w:t xml:space="preserve"> (RUR)</w:t>
      </w:r>
      <w:bookmarkEnd w:id="39"/>
    </w:p>
    <w:tbl>
      <w:tblPr>
        <w:tblStyle w:val="110"/>
        <w:tblW w:w="5000" w:type="pct"/>
        <w:tblLook w:val="04A0"/>
      </w:tblPr>
      <w:tblGrid>
        <w:gridCol w:w="4884"/>
        <w:gridCol w:w="1346"/>
        <w:gridCol w:w="1051"/>
        <w:gridCol w:w="1217"/>
        <w:gridCol w:w="1217"/>
        <w:gridCol w:w="1217"/>
        <w:gridCol w:w="1427"/>
        <w:gridCol w:w="1427"/>
        <w:gridCol w:w="1427"/>
      </w:tblGrid>
      <w:tr w:rsidR="002C7472" w:rsidRPr="0083576F" w:rsidTr="0073512D">
        <w:trPr>
          <w:cnfStyle w:val="100000000000"/>
          <w:trHeight w:val="20"/>
          <w:tblHeader/>
        </w:trPr>
        <w:tc>
          <w:tcPr>
            <w:cnfStyle w:val="001000000000"/>
            <w:tcW w:w="160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bookmarkStart w:id="40" w:name="dds2"/>
            <w:bookmarkEnd w:id="40"/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42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</w:p>
        </w:tc>
        <w:tc>
          <w:tcPr>
            <w:tcW w:w="345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  <w:t>2019</w:t>
            </w:r>
          </w:p>
        </w:tc>
        <w:tc>
          <w:tcPr>
            <w:tcW w:w="400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</w:p>
        </w:tc>
        <w:tc>
          <w:tcPr>
            <w:tcW w:w="400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</w:p>
        </w:tc>
        <w:tc>
          <w:tcPr>
            <w:tcW w:w="400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  <w:t>2019</w:t>
            </w:r>
          </w:p>
        </w:tc>
        <w:tc>
          <w:tcPr>
            <w:tcW w:w="469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  <w:t>2020</w:t>
            </w:r>
          </w:p>
        </w:tc>
        <w:tc>
          <w:tcPr>
            <w:tcW w:w="469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  <w:t>2021</w:t>
            </w:r>
          </w:p>
        </w:tc>
        <w:tc>
          <w:tcPr>
            <w:tcW w:w="469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  <w:t>2022</w:t>
            </w:r>
          </w:p>
        </w:tc>
      </w:tr>
      <w:tr w:rsidR="0083576F" w:rsidRPr="0083576F" w:rsidTr="0073512D">
        <w:trPr>
          <w:cnfStyle w:val="100000000000"/>
          <w:trHeight w:val="20"/>
          <w:tblHeader/>
        </w:trPr>
        <w:tc>
          <w:tcPr>
            <w:cnfStyle w:val="001000000000"/>
            <w:tcW w:w="160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 </w:t>
            </w:r>
          </w:p>
        </w:tc>
        <w:tc>
          <w:tcPr>
            <w:tcW w:w="442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  <w:t xml:space="preserve">1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  <w:t>кв</w:t>
            </w:r>
            <w:proofErr w:type="spellEnd"/>
          </w:p>
        </w:tc>
        <w:tc>
          <w:tcPr>
            <w:tcW w:w="345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  <w:t xml:space="preserve">2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  <w:t>кв</w:t>
            </w:r>
            <w:proofErr w:type="spellEnd"/>
          </w:p>
        </w:tc>
        <w:tc>
          <w:tcPr>
            <w:tcW w:w="400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  <w:t xml:space="preserve">3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  <w:t>кв</w:t>
            </w:r>
            <w:proofErr w:type="spellEnd"/>
          </w:p>
        </w:tc>
        <w:tc>
          <w:tcPr>
            <w:tcW w:w="400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  <w:t xml:space="preserve">4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  <w:t>кв</w:t>
            </w:r>
            <w:proofErr w:type="spellEnd"/>
          </w:p>
        </w:tc>
        <w:tc>
          <w:tcPr>
            <w:tcW w:w="400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16"/>
              </w:rPr>
            </w:pP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Денежные потоки от текущей деятельности 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 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 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 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 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 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Поступления - всего, в т.ч.: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4 212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8 472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32 958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45 642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149 336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237 166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283 629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от продажи продукции, товаров, работ и услуг (без НДС)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4 212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8 472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32 958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45 642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149 336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237 166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283 629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прочие входящие платежи НДС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прочие поступления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вх</w:t>
            </w:r>
            <w:proofErr w:type="spellEnd"/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НДС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Платежи - всего, в т.ч.: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14 703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3 360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12 297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14 793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45 152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84 602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105 224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128 498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поставщикам (подрядчикам) за сырье, материалы, работы, услуги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13 598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1 246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10 246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10 306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35 397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57 863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71 975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91 975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ind w:firstLineChars="200" w:firstLine="44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Материалы, Аренда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произв</w:t>
            </w:r>
            <w:proofErr w:type="spellEnd"/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13 300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9 000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9 000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31 300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51 700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65 000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85 000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ind w:firstLineChars="200" w:firstLine="44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Коммерческие и Управленческие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298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1 246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1 246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1 306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4 097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6 163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6 975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6 975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В связи с оплатой труда работников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850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1 350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1 350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1 560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5 110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6 240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6 240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6 240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Процентов по долговым обязательства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4 429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2 815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943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налог на прибыль организации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прочие налоги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358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296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2 459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3 113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14 199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22 322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27 468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страховые отчисления ФОТ 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255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405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405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468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1 533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1 872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1 872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1 872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прочие платежи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прочие платежи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исх</w:t>
            </w:r>
            <w:proofErr w:type="spellEnd"/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НДС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Сальдо денежных потоков от текущих операций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-14 703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852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-3 825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18 165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490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64 733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131 941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155 131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 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Денежные потоки от инвестиционных операций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Поступления - всего, в т.ч.: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ind w:firstLineChars="100" w:firstLine="22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от возврата предоставленных займов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ind w:firstLineChars="100" w:firstLine="22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прочие поступления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Платежи - всего, в т.ч.: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7 725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75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75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1 895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9 770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2 620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6 420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420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в связи с приобретением, созданием ОС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7 700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1 800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9 500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2 200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6 000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lastRenderedPageBreak/>
              <w:t>инвестиционные расходы в связи с модернизацией, реконструкцией и подготовкой к использованию ОС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25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75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75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95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270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420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420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420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в связи с приобретением акций других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орг-ций</w:t>
            </w:r>
            <w:proofErr w:type="spellEnd"/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прочие платежи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Сальдо денежных потоков от инвестиционных операций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-7 725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-75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-75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-1 895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-9 770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-2 620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-6 420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-420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 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Денежные потоки от финансовых операций 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Поступления - всего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25 000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1 000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26 000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ind w:firstLineChars="200" w:firstLine="44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получение кредитов и займов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25 000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1 000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26 000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ind w:firstLineChars="200" w:firstLine="44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денежных вкладов собственников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ind w:firstLineChars="200" w:firstLine="44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финансирование невозвратное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ind w:firstLineChars="200" w:firstLine="44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прочие поступления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Платежи - всего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10 035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11 649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12 316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ind w:firstLineChars="200" w:firstLine="44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на уплату дивидендов и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распр-е</w:t>
            </w:r>
            <w:proofErr w:type="spellEnd"/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прибыли участникам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ind w:firstLineChars="200" w:firstLine="44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возврат кредитов и займов, погашение долговых бумаг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10 035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11 649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12 316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ind w:firstLineChars="200" w:firstLine="44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прочие платежи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Сальдо денежных потоков от финансовых операций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25 000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1 000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26 000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-10 035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-11 649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-12 316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 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0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Сальдо денежных потоков за отчетный период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2 572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1 777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-3 900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16 270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16 720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52 078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113 873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142 395</w:t>
            </w:r>
          </w:p>
        </w:tc>
      </w:tr>
      <w:tr w:rsidR="002C7472" w:rsidRPr="0083576F" w:rsidTr="0073512D">
        <w:trPr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>Остаток денежных средств на начало отчетного периода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5 415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2 857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4 834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8 372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8 372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56 128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157 994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303 155</w:t>
            </w:r>
          </w:p>
        </w:tc>
      </w:tr>
      <w:tr w:rsidR="002C7472" w:rsidRPr="0083576F" w:rsidTr="0073512D">
        <w:trPr>
          <w:cnfStyle w:val="000000100000"/>
          <w:trHeight w:val="20"/>
        </w:trPr>
        <w:tc>
          <w:tcPr>
            <w:cnfStyle w:val="001000000000"/>
            <w:tcW w:w="1605" w:type="pct"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Остаток денежных средств на конец отчетного </w:t>
            </w:r>
            <w:r w:rsidRPr="0073512D">
              <w:rPr>
                <w:rFonts w:ascii="Calibri Light" w:hAnsi="Calibri Light" w:cs="Calibri Light"/>
                <w:b w:val="0"/>
                <w:sz w:val="22"/>
                <w:szCs w:val="22"/>
              </w:rPr>
              <w:lastRenderedPageBreak/>
              <w:t>периода</w:t>
            </w:r>
          </w:p>
        </w:tc>
        <w:tc>
          <w:tcPr>
            <w:tcW w:w="44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lastRenderedPageBreak/>
              <w:t>3 881</w:t>
            </w:r>
          </w:p>
        </w:tc>
        <w:tc>
          <w:tcPr>
            <w:tcW w:w="34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5 658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1 758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18 028</w:t>
            </w:r>
          </w:p>
        </w:tc>
        <w:tc>
          <w:tcPr>
            <w:tcW w:w="40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18 028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70 106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183 979</w:t>
            </w:r>
          </w:p>
        </w:tc>
        <w:tc>
          <w:tcPr>
            <w:tcW w:w="46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16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16"/>
              </w:rPr>
              <w:t>326 374</w:t>
            </w:r>
          </w:p>
        </w:tc>
      </w:tr>
    </w:tbl>
    <w:p w:rsidR="00531994" w:rsidRPr="0083576F" w:rsidRDefault="00531994">
      <w:pPr>
        <w:rPr>
          <w:rFonts w:ascii="Calibri Light" w:hAnsi="Calibri Light" w:cs="Calibri Light"/>
        </w:rPr>
      </w:pPr>
      <w:r w:rsidRPr="0083576F">
        <w:rPr>
          <w:rFonts w:ascii="Calibri Light" w:hAnsi="Calibri Light" w:cs="Calibri Light"/>
        </w:rPr>
        <w:lastRenderedPageBreak/>
        <w:br w:type="page"/>
      </w:r>
    </w:p>
    <w:p w:rsidR="00531994" w:rsidRPr="0083576F" w:rsidRDefault="00861D00" w:rsidP="00D77C2E">
      <w:pPr>
        <w:pStyle w:val="3"/>
        <w:rPr>
          <w:rFonts w:ascii="Calibri Light" w:hAnsi="Calibri Light" w:cs="Calibri Light"/>
        </w:rPr>
      </w:pPr>
      <w:bookmarkStart w:id="41" w:name="_Toc523061671"/>
      <w:r w:rsidRPr="0083576F">
        <w:rPr>
          <w:rFonts w:ascii="Calibri Light" w:hAnsi="Calibri Light" w:cs="Calibri Light"/>
        </w:rPr>
        <w:lastRenderedPageBreak/>
        <w:t xml:space="preserve">Итоговые финансовые </w:t>
      </w:r>
      <w:r w:rsidR="00C52BD7" w:rsidRPr="0083576F">
        <w:rPr>
          <w:rFonts w:ascii="Calibri Light" w:hAnsi="Calibri Light" w:cs="Calibri Light"/>
        </w:rPr>
        <w:t>показатели</w:t>
      </w:r>
      <w:r w:rsidRPr="0083576F">
        <w:rPr>
          <w:rFonts w:ascii="Calibri Light" w:hAnsi="Calibri Light" w:cs="Calibri Light"/>
        </w:rPr>
        <w:t xml:space="preserve"> 2018-20</w:t>
      </w:r>
      <w:r w:rsidR="00C52BD7" w:rsidRPr="0083576F">
        <w:rPr>
          <w:rFonts w:ascii="Calibri Light" w:hAnsi="Calibri Light" w:cs="Calibri Light"/>
        </w:rPr>
        <w:t>22</w:t>
      </w:r>
      <w:r w:rsidRPr="0083576F">
        <w:rPr>
          <w:rFonts w:ascii="Calibri Light" w:hAnsi="Calibri Light" w:cs="Calibri Light"/>
        </w:rPr>
        <w:t xml:space="preserve"> (х1000) </w:t>
      </w:r>
      <w:r w:rsidR="00D77C2E" w:rsidRPr="0083576F">
        <w:rPr>
          <w:rFonts w:ascii="Calibri Light" w:hAnsi="Calibri Light" w:cs="Calibri Light"/>
        </w:rPr>
        <w:t>(RUR)</w:t>
      </w:r>
      <w:bookmarkEnd w:id="41"/>
    </w:p>
    <w:tbl>
      <w:tblPr>
        <w:tblStyle w:val="110"/>
        <w:tblW w:w="5000" w:type="pct"/>
        <w:tblLook w:val="04A0"/>
      </w:tblPr>
      <w:tblGrid>
        <w:gridCol w:w="8787"/>
        <w:gridCol w:w="1031"/>
        <w:gridCol w:w="1415"/>
        <w:gridCol w:w="1564"/>
        <w:gridCol w:w="1208"/>
        <w:gridCol w:w="1208"/>
      </w:tblGrid>
      <w:tr w:rsidR="002C7472" w:rsidRPr="0073512D" w:rsidTr="0073512D">
        <w:trPr>
          <w:cnfStyle w:val="100000000000"/>
          <w:trHeight w:val="300"/>
        </w:trPr>
        <w:tc>
          <w:tcPr>
            <w:cnfStyle w:val="001000000000"/>
            <w:tcW w:w="288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bookmarkStart w:id="42" w:name="summary1"/>
            <w:bookmarkEnd w:id="42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33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6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4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2022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88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Выручка и прочие поступления</w:t>
            </w:r>
          </w:p>
        </w:tc>
        <w:tc>
          <w:tcPr>
            <w:tcW w:w="33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6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45 642 </w:t>
            </w:r>
          </w:p>
        </w:tc>
        <w:tc>
          <w:tcPr>
            <w:tcW w:w="514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149 336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237 166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283 629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88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Количество реализованного товара</w:t>
            </w:r>
          </w:p>
        </w:tc>
        <w:tc>
          <w:tcPr>
            <w:tcW w:w="33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6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1 181 </w:t>
            </w:r>
          </w:p>
        </w:tc>
        <w:tc>
          <w:tcPr>
            <w:tcW w:w="514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3 872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4 774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4 352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88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Переменные затраты</w:t>
            </w:r>
          </w:p>
        </w:tc>
        <w:tc>
          <w:tcPr>
            <w:tcW w:w="33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1 200 </w:t>
            </w:r>
          </w:p>
        </w:tc>
        <w:tc>
          <w:tcPr>
            <w:tcW w:w="46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31 300 </w:t>
            </w:r>
          </w:p>
        </w:tc>
        <w:tc>
          <w:tcPr>
            <w:tcW w:w="514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51 700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65 000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85 000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88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Постоянные затраты (аренда,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коммерч</w:t>
            </w:r>
            <w:proofErr w:type="spellEnd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управл</w:t>
            </w:r>
            <w:proofErr w:type="spellEnd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перснал</w:t>
            </w:r>
            <w:proofErr w:type="spellEnd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.)</w:t>
            </w:r>
          </w:p>
        </w:tc>
        <w:tc>
          <w:tcPr>
            <w:tcW w:w="33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1 736 </w:t>
            </w:r>
          </w:p>
        </w:tc>
        <w:tc>
          <w:tcPr>
            <w:tcW w:w="46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9 207 </w:t>
            </w:r>
          </w:p>
        </w:tc>
        <w:tc>
          <w:tcPr>
            <w:tcW w:w="514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12 403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13 215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13 215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88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Активы, модернизация, обслуживание ОС</w:t>
            </w:r>
          </w:p>
        </w:tc>
        <w:tc>
          <w:tcPr>
            <w:tcW w:w="33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3 600 </w:t>
            </w:r>
          </w:p>
        </w:tc>
        <w:tc>
          <w:tcPr>
            <w:tcW w:w="46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9 770 </w:t>
            </w:r>
          </w:p>
        </w:tc>
        <w:tc>
          <w:tcPr>
            <w:tcW w:w="514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2 620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6 420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420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88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Финансирование</w:t>
            </w:r>
          </w:p>
        </w:tc>
        <w:tc>
          <w:tcPr>
            <w:tcW w:w="33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8 000 </w:t>
            </w:r>
          </w:p>
        </w:tc>
        <w:tc>
          <w:tcPr>
            <w:tcW w:w="46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26 000 </w:t>
            </w:r>
          </w:p>
        </w:tc>
        <w:tc>
          <w:tcPr>
            <w:tcW w:w="514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88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Возврат займов</w:t>
            </w:r>
          </w:p>
        </w:tc>
        <w:tc>
          <w:tcPr>
            <w:tcW w:w="33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6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14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14 464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14 464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13 259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88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Налоги</w:t>
            </w:r>
          </w:p>
        </w:tc>
        <w:tc>
          <w:tcPr>
            <w:tcW w:w="33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156 </w:t>
            </w:r>
          </w:p>
        </w:tc>
        <w:tc>
          <w:tcPr>
            <w:tcW w:w="46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4 646 </w:t>
            </w:r>
          </w:p>
        </w:tc>
        <w:tc>
          <w:tcPr>
            <w:tcW w:w="514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16 071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24 194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29 340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88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EBIT</w:t>
            </w:r>
          </w:p>
        </w:tc>
        <w:tc>
          <w:tcPr>
            <w:tcW w:w="33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-2 936 </w:t>
            </w:r>
          </w:p>
        </w:tc>
        <w:tc>
          <w:tcPr>
            <w:tcW w:w="46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5 136 </w:t>
            </w:r>
          </w:p>
        </w:tc>
        <w:tc>
          <w:tcPr>
            <w:tcW w:w="514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89 662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161 766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186 356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88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EBITDA</w:t>
            </w:r>
          </w:p>
        </w:tc>
        <w:tc>
          <w:tcPr>
            <w:tcW w:w="33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-2 919 </w:t>
            </w:r>
          </w:p>
        </w:tc>
        <w:tc>
          <w:tcPr>
            <w:tcW w:w="46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6 081 </w:t>
            </w:r>
          </w:p>
        </w:tc>
        <w:tc>
          <w:tcPr>
            <w:tcW w:w="514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90 987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163 596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188 486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88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Дивиденды акционерам</w:t>
            </w:r>
          </w:p>
        </w:tc>
        <w:tc>
          <w:tcPr>
            <w:tcW w:w="33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6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14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88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33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-3 108 </w:t>
            </w:r>
          </w:p>
        </w:tc>
        <w:tc>
          <w:tcPr>
            <w:tcW w:w="46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-456 </w:t>
            </w:r>
          </w:p>
        </w:tc>
        <w:tc>
          <w:tcPr>
            <w:tcW w:w="514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63 408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130 111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153 001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88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Баланс денежных средств</w:t>
            </w:r>
          </w:p>
        </w:tc>
        <w:tc>
          <w:tcPr>
            <w:tcW w:w="339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1 309 </w:t>
            </w:r>
          </w:p>
        </w:tc>
        <w:tc>
          <w:tcPr>
            <w:tcW w:w="46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18 028 </w:t>
            </w:r>
          </w:p>
        </w:tc>
        <w:tc>
          <w:tcPr>
            <w:tcW w:w="514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70 106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183 979 </w:t>
            </w:r>
          </w:p>
        </w:tc>
        <w:tc>
          <w:tcPr>
            <w:tcW w:w="397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326 374 </w:t>
            </w:r>
          </w:p>
        </w:tc>
      </w:tr>
    </w:tbl>
    <w:p w:rsidR="00531994" w:rsidRPr="0083576F" w:rsidRDefault="00531994">
      <w:pPr>
        <w:rPr>
          <w:rFonts w:ascii="Calibri Light" w:hAnsi="Calibri Light" w:cs="Calibri Light"/>
          <w:b/>
          <w:sz w:val="24"/>
          <w:szCs w:val="24"/>
        </w:rPr>
      </w:pPr>
      <w:r w:rsidRPr="0083576F">
        <w:rPr>
          <w:rFonts w:ascii="Calibri Light" w:hAnsi="Calibri Light" w:cs="Calibri Light"/>
          <w:b/>
          <w:sz w:val="24"/>
          <w:szCs w:val="24"/>
        </w:rPr>
        <w:br w:type="page"/>
      </w:r>
    </w:p>
    <w:p w:rsidR="00531994" w:rsidRPr="0083576F" w:rsidRDefault="00861D00" w:rsidP="00D77C2E">
      <w:pPr>
        <w:pStyle w:val="3"/>
        <w:rPr>
          <w:rFonts w:ascii="Calibri Light" w:hAnsi="Calibri Light" w:cs="Calibri Light"/>
        </w:rPr>
      </w:pPr>
      <w:bookmarkStart w:id="43" w:name="_Toc523061672"/>
      <w:r w:rsidRPr="0083576F">
        <w:rPr>
          <w:rFonts w:ascii="Calibri Light" w:hAnsi="Calibri Light" w:cs="Calibri Light"/>
        </w:rPr>
        <w:lastRenderedPageBreak/>
        <w:t>Анализ финансовых результатов 2018-20</w:t>
      </w:r>
      <w:r w:rsidR="00C52BD7" w:rsidRPr="0083576F">
        <w:rPr>
          <w:rFonts w:ascii="Calibri Light" w:hAnsi="Calibri Light" w:cs="Calibri Light"/>
        </w:rPr>
        <w:t>22</w:t>
      </w:r>
      <w:r w:rsidRPr="0083576F">
        <w:rPr>
          <w:rFonts w:ascii="Calibri Light" w:hAnsi="Calibri Light" w:cs="Calibri Light"/>
        </w:rPr>
        <w:t xml:space="preserve"> (х1000) </w:t>
      </w:r>
      <w:r w:rsidR="00D77C2E" w:rsidRPr="0083576F">
        <w:rPr>
          <w:rFonts w:ascii="Calibri Light" w:hAnsi="Calibri Light" w:cs="Calibri Light"/>
        </w:rPr>
        <w:t>(RUR)</w:t>
      </w:r>
      <w:bookmarkEnd w:id="43"/>
    </w:p>
    <w:tbl>
      <w:tblPr>
        <w:tblStyle w:val="110"/>
        <w:tblW w:w="5000" w:type="pct"/>
        <w:tblLook w:val="04A0"/>
      </w:tblPr>
      <w:tblGrid>
        <w:gridCol w:w="9258"/>
        <w:gridCol w:w="1150"/>
        <w:gridCol w:w="1357"/>
        <w:gridCol w:w="1324"/>
        <w:gridCol w:w="1010"/>
        <w:gridCol w:w="1114"/>
      </w:tblGrid>
      <w:tr w:rsidR="002C7472" w:rsidRPr="0073512D" w:rsidTr="0073512D">
        <w:trPr>
          <w:cnfStyle w:val="100000000000"/>
          <w:trHeight w:val="300"/>
        </w:trPr>
        <w:tc>
          <w:tcPr>
            <w:cnfStyle w:val="001000000000"/>
            <w:tcW w:w="3043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bookmarkStart w:id="44" w:name="analitic"/>
            <w:bookmarkEnd w:id="44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3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46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66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2022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3043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Рентабельность общая RO, %</w:t>
            </w:r>
          </w:p>
        </w:tc>
        <w:tc>
          <w:tcPr>
            <w:tcW w:w="378" w:type="pct"/>
            <w:noWrap/>
            <w:hideMark/>
          </w:tcPr>
          <w:p w:rsidR="002C7472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</w:t>
            </w:r>
          </w:p>
        </w:tc>
        <w:tc>
          <w:tcPr>
            <w:tcW w:w="446" w:type="pct"/>
            <w:noWrap/>
            <w:hideMark/>
          </w:tcPr>
          <w:p w:rsidR="002C7472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124%</w:t>
            </w:r>
          </w:p>
        </w:tc>
        <w:tc>
          <w:tcPr>
            <w:tcW w:w="33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180%</w:t>
            </w:r>
          </w:p>
        </w:tc>
        <w:tc>
          <w:tcPr>
            <w:tcW w:w="366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188%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3043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Рентабельность продаж по чистой прибыли (ROS), %</w:t>
            </w:r>
          </w:p>
        </w:tc>
        <w:tc>
          <w:tcPr>
            <w:tcW w:w="3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2C7472" w:rsidRPr="0073512D" w:rsidRDefault="0073512D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33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366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54%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3043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Рентабельность собственного 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капитала,ROE</w:t>
            </w:r>
            <w:proofErr w:type="spellEnd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3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435" w:type="pct"/>
            <w:noWrap/>
            <w:hideMark/>
          </w:tcPr>
          <w:p w:rsidR="002C7472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217%</w:t>
            </w:r>
          </w:p>
        </w:tc>
        <w:tc>
          <w:tcPr>
            <w:tcW w:w="366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81%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3043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Рентабельности инвестиционного капитала, ROIC %</w:t>
            </w:r>
          </w:p>
        </w:tc>
        <w:tc>
          <w:tcPr>
            <w:tcW w:w="378" w:type="pct"/>
            <w:noWrap/>
            <w:hideMark/>
          </w:tcPr>
          <w:p w:rsidR="002C7472" w:rsidRPr="0073512D" w:rsidRDefault="0073512D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</w:t>
            </w:r>
          </w:p>
        </w:tc>
        <w:tc>
          <w:tcPr>
            <w:tcW w:w="446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4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352%</w:t>
            </w:r>
          </w:p>
        </w:tc>
        <w:tc>
          <w:tcPr>
            <w:tcW w:w="33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179%</w:t>
            </w:r>
          </w:p>
        </w:tc>
        <w:tc>
          <w:tcPr>
            <w:tcW w:w="366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78%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3043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Коэффициент финансовой независимости</w:t>
            </w:r>
          </w:p>
        </w:tc>
        <w:tc>
          <w:tcPr>
            <w:tcW w:w="3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6" w:type="pct"/>
            <w:noWrap/>
            <w:hideMark/>
          </w:tcPr>
          <w:p w:rsidR="002C7472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</w:t>
            </w:r>
            <w:r w:rsidR="002C7472"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5" w:type="pct"/>
            <w:noWrap/>
            <w:hideMark/>
          </w:tcPr>
          <w:p w:rsidR="002C7472" w:rsidRPr="0073512D" w:rsidRDefault="0073512D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</w:t>
            </w:r>
            <w:r w:rsidR="002C7472"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366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0,55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3043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Коэффициент покрытия процентов</w:t>
            </w:r>
          </w:p>
        </w:tc>
        <w:tc>
          <w:tcPr>
            <w:tcW w:w="3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41,87 </w:t>
            </w:r>
          </w:p>
        </w:tc>
      </w:tr>
    </w:tbl>
    <w:p w:rsidR="00531994" w:rsidRPr="0083576F" w:rsidRDefault="00531994" w:rsidP="002B6FFF">
      <w:pPr>
        <w:pStyle w:val="a3"/>
        <w:spacing w:before="120" w:after="120"/>
        <w:contextualSpacing/>
        <w:rPr>
          <w:rFonts w:ascii="Calibri Light" w:hAnsi="Calibri Light" w:cs="Calibri Light"/>
          <w:sz w:val="24"/>
          <w:szCs w:val="24"/>
        </w:rPr>
      </w:pPr>
    </w:p>
    <w:p w:rsidR="00531994" w:rsidRPr="0083576F" w:rsidRDefault="00531994" w:rsidP="002B6FFF">
      <w:pPr>
        <w:pStyle w:val="a3"/>
        <w:spacing w:before="120" w:after="120"/>
        <w:contextualSpacing/>
        <w:rPr>
          <w:rFonts w:ascii="Calibri Light" w:hAnsi="Calibri Light" w:cs="Calibri Light"/>
          <w:b/>
          <w:sz w:val="24"/>
          <w:szCs w:val="24"/>
        </w:rPr>
      </w:pPr>
    </w:p>
    <w:p w:rsidR="00531994" w:rsidRPr="0083576F" w:rsidRDefault="00531994" w:rsidP="002B6FFF">
      <w:pPr>
        <w:pStyle w:val="a3"/>
        <w:spacing w:before="120" w:after="120"/>
        <w:contextualSpacing/>
        <w:rPr>
          <w:rFonts w:ascii="Calibri Light" w:hAnsi="Calibri Light" w:cs="Calibri Light"/>
          <w:b/>
          <w:sz w:val="24"/>
          <w:szCs w:val="24"/>
        </w:rPr>
        <w:sectPr w:rsidR="00531994" w:rsidRPr="0083576F" w:rsidSect="00B36E7D">
          <w:headerReference w:type="default" r:id="rId19"/>
          <w:pgSz w:w="16840" w:h="11900" w:orient="landscape"/>
          <w:pgMar w:top="1276" w:right="709" w:bottom="850" w:left="1134" w:header="859" w:footer="758" w:gutter="0"/>
          <w:cols w:space="720"/>
          <w:docGrid w:linePitch="272"/>
        </w:sectPr>
      </w:pPr>
    </w:p>
    <w:p w:rsidR="006C0825" w:rsidRPr="0083576F" w:rsidRDefault="006C0825" w:rsidP="00D77C2E">
      <w:pPr>
        <w:pStyle w:val="3"/>
        <w:rPr>
          <w:rFonts w:ascii="Calibri Light" w:hAnsi="Calibri Light" w:cs="Calibri Light"/>
        </w:rPr>
      </w:pPr>
      <w:bookmarkStart w:id="45" w:name="_Toc523061673"/>
      <w:r w:rsidRPr="0083576F">
        <w:rPr>
          <w:rFonts w:ascii="Calibri Light" w:hAnsi="Calibri Light" w:cs="Calibri Light"/>
        </w:rPr>
        <w:lastRenderedPageBreak/>
        <w:t>Прогнозный баланс 201</w:t>
      </w:r>
      <w:r w:rsidR="00A33838" w:rsidRPr="0083576F">
        <w:rPr>
          <w:rFonts w:ascii="Calibri Light" w:hAnsi="Calibri Light" w:cs="Calibri Light"/>
        </w:rPr>
        <w:t>8</w:t>
      </w:r>
      <w:r w:rsidRPr="0083576F">
        <w:rPr>
          <w:rFonts w:ascii="Calibri Light" w:hAnsi="Calibri Light" w:cs="Calibri Light"/>
        </w:rPr>
        <w:t>-20</w:t>
      </w:r>
      <w:r w:rsidR="0069263C" w:rsidRPr="0083576F">
        <w:rPr>
          <w:rFonts w:ascii="Calibri Light" w:hAnsi="Calibri Light" w:cs="Calibri Light"/>
        </w:rPr>
        <w:t>22</w:t>
      </w:r>
      <w:r w:rsidRPr="0083576F">
        <w:rPr>
          <w:rFonts w:ascii="Calibri Light" w:hAnsi="Calibri Light" w:cs="Calibri Light"/>
        </w:rPr>
        <w:t xml:space="preserve"> (х1000)(Balance)</w:t>
      </w:r>
      <w:r w:rsidR="00D77C2E" w:rsidRPr="0083576F">
        <w:rPr>
          <w:rFonts w:ascii="Calibri Light" w:hAnsi="Calibri Light" w:cs="Calibri Light"/>
        </w:rPr>
        <w:t xml:space="preserve"> (RUR)</w:t>
      </w:r>
      <w:bookmarkEnd w:id="45"/>
    </w:p>
    <w:tbl>
      <w:tblPr>
        <w:tblStyle w:val="110"/>
        <w:tblW w:w="5000" w:type="pct"/>
        <w:tblLook w:val="04A0"/>
      </w:tblPr>
      <w:tblGrid>
        <w:gridCol w:w="4722"/>
        <w:gridCol w:w="876"/>
        <w:gridCol w:w="1023"/>
        <w:gridCol w:w="899"/>
        <w:gridCol w:w="1023"/>
        <w:gridCol w:w="1022"/>
      </w:tblGrid>
      <w:tr w:rsidR="002C7472" w:rsidRPr="0073512D" w:rsidTr="0073512D">
        <w:trPr>
          <w:cnfStyle w:val="100000000000"/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bookmarkStart w:id="46" w:name="balance"/>
            <w:bookmarkEnd w:id="46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Статьи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2022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Денежные средства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1 309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18 028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70 106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183 979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326 374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Дебиторская задолженность 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Материальные запасы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Запасы готовой продукции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ИТОГО Оборотные активы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1 309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18 028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70 106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183 979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326 374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3 583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12 408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13 703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18 293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16 583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ИТОГО Внеобортные активы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3 583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12 408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13 703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18 293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16 583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ИТОГО АКТИВЫ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4 892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30 436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83 809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202 272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342 956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ПАССИВ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 xml:space="preserve">Краткосрочная задолженность 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Проценты по кредитам и займам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Заемные средства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Налоги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ИТОГО Краткосрочные обязательства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Долгосрочные обязательства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8 000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34 000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23 965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12 316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ИТОГО Долгосрочные обязательства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8 000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34 000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23 965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12 316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-0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ИТОГО ОБЯЗАТЕЛЬСТВА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8 000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34 000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23 965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12 316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Собственный капитал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-3 108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-3 564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59 844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189 956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Добавочный капитал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Нераспределенная прибыль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-3 108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-456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63 408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130 111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153 001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Непокрытый убыток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ИТОГО Капитал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-3 108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-3 564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59 844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189 956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342 956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46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ИТОГО ОБЯЗАТЕЛЬСТВА И КАПИТАЛ</w:t>
            </w:r>
          </w:p>
        </w:tc>
        <w:tc>
          <w:tcPr>
            <w:tcW w:w="45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4 892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30 436 </w:t>
            </w:r>
          </w:p>
        </w:tc>
        <w:tc>
          <w:tcPr>
            <w:tcW w:w="470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83 809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202 272 </w:t>
            </w:r>
          </w:p>
        </w:tc>
        <w:tc>
          <w:tcPr>
            <w:tcW w:w="535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right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342 956 </w:t>
            </w:r>
          </w:p>
        </w:tc>
      </w:tr>
    </w:tbl>
    <w:p w:rsidR="00F62900" w:rsidRPr="0083576F" w:rsidRDefault="00F62900" w:rsidP="00F62900">
      <w:pPr>
        <w:rPr>
          <w:rFonts w:ascii="Calibri Light" w:hAnsi="Calibri Light" w:cs="Calibri Light"/>
        </w:rPr>
      </w:pPr>
    </w:p>
    <w:p w:rsidR="006C0825" w:rsidRPr="0083576F" w:rsidRDefault="006C0825">
      <w:pPr>
        <w:rPr>
          <w:rFonts w:ascii="Calibri Light" w:hAnsi="Calibri Light" w:cs="Calibri Light"/>
          <w:b/>
          <w:sz w:val="24"/>
          <w:szCs w:val="24"/>
        </w:rPr>
      </w:pPr>
      <w:r w:rsidRPr="0083576F">
        <w:rPr>
          <w:rFonts w:ascii="Calibri Light" w:hAnsi="Calibri Light" w:cs="Calibri Light"/>
          <w:b/>
          <w:sz w:val="24"/>
          <w:szCs w:val="24"/>
        </w:rPr>
        <w:br w:type="page"/>
      </w:r>
    </w:p>
    <w:p w:rsidR="00AE22CB" w:rsidRPr="0083576F" w:rsidRDefault="000714CA" w:rsidP="00D77C2E">
      <w:pPr>
        <w:pStyle w:val="3"/>
        <w:rPr>
          <w:rFonts w:ascii="Calibri Light" w:hAnsi="Calibri Light" w:cs="Calibri Light"/>
        </w:rPr>
      </w:pPr>
      <w:bookmarkStart w:id="47" w:name="_Toc523061674"/>
      <w:r w:rsidRPr="0083576F">
        <w:rPr>
          <w:rFonts w:ascii="Calibri Light" w:hAnsi="Calibri Light" w:cs="Calibri Light"/>
        </w:rPr>
        <w:lastRenderedPageBreak/>
        <w:t>Анализ безубыточности</w:t>
      </w:r>
      <w:r w:rsidR="00D77C2E" w:rsidRPr="0083576F">
        <w:rPr>
          <w:rFonts w:ascii="Calibri Light" w:hAnsi="Calibri Light" w:cs="Calibri Light"/>
        </w:rPr>
        <w:t xml:space="preserve"> (RUR)</w:t>
      </w:r>
      <w:bookmarkEnd w:id="47"/>
    </w:p>
    <w:p w:rsidR="00C240DB" w:rsidRPr="0083576F" w:rsidRDefault="0073512D" w:rsidP="00C240DB">
      <w:pPr>
        <w:rPr>
          <w:rFonts w:ascii="Calibri Light" w:hAnsi="Calibri Light" w:cs="Calibri Light"/>
        </w:rPr>
      </w:pPr>
      <w:r>
        <w:rPr>
          <w:noProof/>
          <w:lang w:eastAsia="ru-RU"/>
        </w:rPr>
        <w:drawing>
          <wp:inline distT="0" distB="0" distL="0" distR="0">
            <wp:extent cx="5936615" cy="3244215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2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110"/>
        <w:tblW w:w="5000" w:type="pct"/>
        <w:tblLook w:val="04A0"/>
      </w:tblPr>
      <w:tblGrid>
        <w:gridCol w:w="4039"/>
        <w:gridCol w:w="1106"/>
        <w:gridCol w:w="1106"/>
        <w:gridCol w:w="1106"/>
        <w:gridCol w:w="1106"/>
        <w:gridCol w:w="1102"/>
      </w:tblGrid>
      <w:tr w:rsidR="002C7472" w:rsidRPr="0073512D" w:rsidTr="0073512D">
        <w:trPr>
          <w:cnfStyle w:val="100000000000"/>
          <w:trHeight w:val="300"/>
        </w:trPr>
        <w:tc>
          <w:tcPr>
            <w:cnfStyle w:val="001000000000"/>
            <w:tcW w:w="211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bookmarkStart w:id="48" w:name="break_even_point"/>
            <w:bookmarkEnd w:id="48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100000000000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2022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11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выручка (RUR)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45 642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149 336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237 166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283 629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11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постоянные затраты (RUR)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1 736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9 207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12 403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13 215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13 215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11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переменные затраты (RUR)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1 200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31 300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51 700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65 000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85 000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11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Валовые затраты (RUR)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2 936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40 507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64 103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78 215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98 215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11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кол-во (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шт</w:t>
            </w:r>
            <w:proofErr w:type="spellEnd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1 181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3 872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4 774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4 352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11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Усреднённая цена за единицу товара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38,64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38,57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49,68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65,18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11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Средние переменные издержки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26,50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13,35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13,62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19,53 </w:t>
            </w:r>
          </w:p>
        </w:tc>
      </w:tr>
      <w:tr w:rsidR="002C7472" w:rsidRPr="0073512D" w:rsidTr="0073512D">
        <w:trPr>
          <w:trHeight w:val="300"/>
        </w:trPr>
        <w:tc>
          <w:tcPr>
            <w:cnfStyle w:val="001000000000"/>
            <w:tcW w:w="211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Точка безубыточности (RUR)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29 299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18 970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18 204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0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18 870 </w:t>
            </w:r>
          </w:p>
        </w:tc>
      </w:tr>
      <w:tr w:rsidR="002C7472" w:rsidRPr="0073512D" w:rsidTr="0073512D">
        <w:trPr>
          <w:cnfStyle w:val="000000100000"/>
          <w:trHeight w:val="300"/>
        </w:trPr>
        <w:tc>
          <w:tcPr>
            <w:cnfStyle w:val="001000000000"/>
            <w:tcW w:w="2112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Точка безубыточности (</w:t>
            </w:r>
            <w:proofErr w:type="spellStart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шт</w:t>
            </w:r>
            <w:proofErr w:type="spellEnd"/>
            <w:r w:rsidRPr="0073512D">
              <w:rPr>
                <w:rFonts w:ascii="Calibri Light" w:hAnsi="Calibri Light" w:cs="Calibri Light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758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492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366 </w:t>
            </w:r>
          </w:p>
        </w:tc>
        <w:tc>
          <w:tcPr>
            <w:tcW w:w="578" w:type="pct"/>
            <w:noWrap/>
            <w:hideMark/>
          </w:tcPr>
          <w:p w:rsidR="002C7472" w:rsidRPr="0073512D" w:rsidRDefault="002C7472" w:rsidP="0073512D">
            <w:pPr>
              <w:spacing w:before="0" w:after="0" w:line="240" w:lineRule="auto"/>
              <w:jc w:val="center"/>
              <w:cnfStyle w:val="00000010000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512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290 </w:t>
            </w:r>
          </w:p>
        </w:tc>
      </w:tr>
    </w:tbl>
    <w:p w:rsidR="00E1323C" w:rsidRPr="0083576F" w:rsidRDefault="00E1323C" w:rsidP="00C240DB">
      <w:pPr>
        <w:rPr>
          <w:rFonts w:ascii="Calibri Light" w:hAnsi="Calibri Light" w:cs="Calibri Light"/>
        </w:rPr>
      </w:pPr>
    </w:p>
    <w:p w:rsidR="00E1323C" w:rsidRPr="0083576F" w:rsidRDefault="00E1323C">
      <w:pPr>
        <w:rPr>
          <w:rFonts w:ascii="Calibri Light" w:hAnsi="Calibri Light" w:cs="Calibri Light"/>
        </w:rPr>
      </w:pPr>
    </w:p>
    <w:sectPr w:rsidR="00E1323C" w:rsidRPr="0083576F" w:rsidSect="00202C55">
      <w:headerReference w:type="default" r:id="rId21"/>
      <w:pgSz w:w="11900" w:h="16840"/>
      <w:pgMar w:top="709" w:right="850" w:bottom="1134" w:left="1701" w:header="859" w:footer="7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A6" w:rsidRDefault="00985BA6">
      <w:r>
        <w:separator/>
      </w:r>
    </w:p>
  </w:endnote>
  <w:endnote w:type="continuationSeparator" w:id="0">
    <w:p w:rsidR="00985BA6" w:rsidRDefault="0098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C7" w:rsidRDefault="00C158C7" w:rsidP="00237110">
    <w:pPr>
      <w:tabs>
        <w:tab w:val="right" w:pos="1460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247625"/>
      <w:docPartObj>
        <w:docPartGallery w:val="Page Numbers (Bottom of Page)"/>
        <w:docPartUnique/>
      </w:docPartObj>
    </w:sdtPr>
    <w:sdtContent>
      <w:p w:rsidR="00C158C7" w:rsidRDefault="00C158C7" w:rsidP="00237110">
        <w:pPr>
          <w:tabs>
            <w:tab w:val="right" w:pos="14601"/>
          </w:tabs>
        </w:pPr>
        <w:r w:rsidRPr="00FB578F">
          <w:rPr>
            <w:rFonts w:ascii="Calibri Light" w:hAnsi="Calibri Light"/>
            <w:sz w:val="16"/>
          </w:rPr>
          <w:t>Проект</w:t>
        </w:r>
        <w:r w:rsidRPr="00237110">
          <w:rPr>
            <w:rFonts w:ascii="Calibri Light" w:hAnsi="Calibri Light"/>
            <w:sz w:val="16"/>
          </w:rPr>
          <w:t xml:space="preserve"> «</w:t>
        </w:r>
        <w:r>
          <w:rPr>
            <w:rFonts w:ascii="Calibri Light" w:hAnsi="Calibri Light"/>
            <w:sz w:val="16"/>
          </w:rPr>
          <w:t xml:space="preserve"> </w:t>
        </w:r>
        <w:r w:rsidRPr="00237110">
          <w:rPr>
            <w:rFonts w:ascii="Calibri Light" w:hAnsi="Calibri Light"/>
            <w:sz w:val="16"/>
          </w:rPr>
          <w:t>Аксессуары для охотников и стрелковых спортсменов »</w:t>
        </w:r>
        <w:r w:rsidRPr="00237110">
          <w:tab/>
        </w:r>
        <w:r w:rsidRPr="00CF17EF">
          <w:fldChar w:fldCharType="begin"/>
        </w:r>
        <w:r w:rsidRPr="00441725">
          <w:rPr>
            <w:lang w:val="en-US"/>
          </w:rPr>
          <w:instrText>PAGE</w:instrText>
        </w:r>
        <w:r w:rsidRPr="00237110">
          <w:instrText xml:space="preserve">   \* </w:instrText>
        </w:r>
        <w:r w:rsidRPr="00441725">
          <w:rPr>
            <w:lang w:val="en-US"/>
          </w:rPr>
          <w:instrText>MERGEFORMAT</w:instrText>
        </w:r>
        <w:r w:rsidRPr="00CF17EF">
          <w:fldChar w:fldCharType="separate"/>
        </w:r>
        <w:r w:rsidR="006253C1" w:rsidRPr="006253C1">
          <w:rPr>
            <w:noProof/>
          </w:rPr>
          <w:t>5</w:t>
        </w:r>
        <w:r w:rsidRPr="00CF17EF">
          <w:fldChar w:fldCharType="end"/>
        </w:r>
        <w:r w:rsidRPr="00237110">
          <w:t xml:space="preserve"> </w:t>
        </w:r>
        <w:r w:rsidRPr="00FB578F">
          <w:t>из</w:t>
        </w:r>
        <w:r w:rsidRPr="00237110">
          <w:t xml:space="preserve"> </w:t>
        </w:r>
        <w:fldSimple w:instr=" NUMPAGES   \* MERGEFORMAT ">
          <w:r w:rsidR="006253C1" w:rsidRPr="006253C1">
            <w:rPr>
              <w:noProof/>
            </w:rPr>
            <w:t>35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5349"/>
      <w:docPartObj>
        <w:docPartGallery w:val="Page Numbers (Bottom of Page)"/>
        <w:docPartUnique/>
      </w:docPartObj>
    </w:sdtPr>
    <w:sdtContent>
      <w:p w:rsidR="00C158C7" w:rsidRPr="00237110" w:rsidRDefault="00C158C7" w:rsidP="00850C5D">
        <w:pPr>
          <w:tabs>
            <w:tab w:val="right" w:pos="14601"/>
          </w:tabs>
        </w:pPr>
        <w:r w:rsidRPr="00FB578F">
          <w:rPr>
            <w:rFonts w:ascii="Calibri Light" w:hAnsi="Calibri Light"/>
            <w:sz w:val="16"/>
          </w:rPr>
          <w:t>Проект</w:t>
        </w:r>
        <w:r w:rsidRPr="00237110">
          <w:rPr>
            <w:rFonts w:ascii="Calibri Light" w:hAnsi="Calibri Light"/>
            <w:sz w:val="16"/>
          </w:rPr>
          <w:t xml:space="preserve"> «</w:t>
        </w:r>
        <w:r>
          <w:rPr>
            <w:rFonts w:ascii="Calibri Light" w:hAnsi="Calibri Light"/>
            <w:sz w:val="16"/>
          </w:rPr>
          <w:t xml:space="preserve"> </w:t>
        </w:r>
        <w:r w:rsidRPr="00237110">
          <w:rPr>
            <w:rFonts w:ascii="Calibri Light" w:hAnsi="Calibri Light"/>
            <w:sz w:val="16"/>
          </w:rPr>
          <w:t>Аксессуары для охотников и стрелковых спортсменов »</w:t>
        </w:r>
        <w:r w:rsidRPr="00237110">
          <w:tab/>
        </w:r>
        <w:r w:rsidRPr="00CF17EF">
          <w:fldChar w:fldCharType="begin"/>
        </w:r>
        <w:r w:rsidRPr="00441725">
          <w:rPr>
            <w:lang w:val="en-US"/>
          </w:rPr>
          <w:instrText>PAGE</w:instrText>
        </w:r>
        <w:r w:rsidRPr="00237110">
          <w:instrText xml:space="preserve">   \* </w:instrText>
        </w:r>
        <w:r w:rsidRPr="00441725">
          <w:rPr>
            <w:lang w:val="en-US"/>
          </w:rPr>
          <w:instrText>MERGEFORMAT</w:instrText>
        </w:r>
        <w:r w:rsidRPr="00CF17EF">
          <w:fldChar w:fldCharType="separate"/>
        </w:r>
        <w:r w:rsidR="00504C1A" w:rsidRPr="00504C1A">
          <w:rPr>
            <w:noProof/>
          </w:rPr>
          <w:t>6</w:t>
        </w:r>
        <w:r w:rsidRPr="00CF17EF">
          <w:fldChar w:fldCharType="end"/>
        </w:r>
        <w:r w:rsidRPr="00237110">
          <w:t xml:space="preserve"> </w:t>
        </w:r>
        <w:r w:rsidRPr="00FB578F">
          <w:t>из</w:t>
        </w:r>
        <w:r w:rsidRPr="00237110">
          <w:t xml:space="preserve"> </w:t>
        </w:r>
        <w:fldSimple w:instr=" NUMPAGES   \* MERGEFORMAT ">
          <w:r w:rsidR="00504C1A" w:rsidRPr="00504C1A">
            <w:rPr>
              <w:noProof/>
            </w:rPr>
            <w:t>35</w:t>
          </w:r>
        </w:fldSimple>
      </w:p>
    </w:sdtContent>
  </w:sdt>
  <w:p w:rsidR="00C158C7" w:rsidRPr="00237110" w:rsidRDefault="00C158C7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A6" w:rsidRDefault="00985BA6">
      <w:r>
        <w:separator/>
      </w:r>
    </w:p>
  </w:footnote>
  <w:footnote w:type="continuationSeparator" w:id="0">
    <w:p w:rsidR="00985BA6" w:rsidRDefault="00985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C7" w:rsidRDefault="00C158C7">
    <w:pPr>
      <w:pStyle w:val="a7"/>
    </w:pPr>
    <w:r w:rsidRPr="0056743C">
      <w:rPr>
        <w:rFonts w:asciiTheme="majorHAnsi" w:hAnsiTheme="majorHAnsi"/>
        <w:noProof/>
        <w:color w:val="000000" w:themeColor="text1"/>
        <w:lang w:eastAsia="ru-RU"/>
      </w:rPr>
      <w:pict>
        <v:rect id="Прямоугольник 1" o:spid="_x0000_s4097" style="position:absolute;margin-left:.75pt;margin-top:28.5pt;width:39.15pt;height:709.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" fillcolor="#b8cce4 [1300]" stroked="f">
          <w10:wrap anchorx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C7" w:rsidRDefault="00C158C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C7" w:rsidRDefault="00C158C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C7" w:rsidRDefault="00C158C7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C7" w:rsidRDefault="00C158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5AB"/>
    <w:multiLevelType w:val="hybridMultilevel"/>
    <w:tmpl w:val="1A1ABA7C"/>
    <w:lvl w:ilvl="0" w:tplc="37D2C18E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  <w:color w:val="000000" w:themeColor="text1"/>
        <w:w w:val="100"/>
        <w:sz w:val="24"/>
        <w:szCs w:val="24"/>
      </w:rPr>
    </w:lvl>
    <w:lvl w:ilvl="1" w:tplc="001226F8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73BEA0E8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6884EE36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25F0D11A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68F87A4C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1E18C796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51A81046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9536E520"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1">
    <w:nsid w:val="01E43BB1"/>
    <w:multiLevelType w:val="hybridMultilevel"/>
    <w:tmpl w:val="828CA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56C96"/>
    <w:multiLevelType w:val="hybridMultilevel"/>
    <w:tmpl w:val="10E8D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5C8A"/>
    <w:multiLevelType w:val="hybridMultilevel"/>
    <w:tmpl w:val="E3189958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100371BB"/>
    <w:multiLevelType w:val="hybridMultilevel"/>
    <w:tmpl w:val="B46AED7E"/>
    <w:lvl w:ilvl="0" w:tplc="A088ECC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01226F8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73BEA0E8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6884EE36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25F0D11A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68F87A4C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1E18C796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51A81046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9536E520"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5">
    <w:nsid w:val="100B230D"/>
    <w:multiLevelType w:val="hybridMultilevel"/>
    <w:tmpl w:val="ACF8255A"/>
    <w:lvl w:ilvl="0" w:tplc="318E9DC8">
      <w:start w:val="1"/>
      <w:numFmt w:val="decimal"/>
      <w:lvlText w:val="%1."/>
      <w:lvlJc w:val="left"/>
      <w:pPr>
        <w:ind w:left="530" w:hanging="357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7C18323A">
      <w:numFmt w:val="bullet"/>
      <w:lvlText w:val="•"/>
      <w:lvlJc w:val="left"/>
      <w:pPr>
        <w:ind w:left="966" w:hanging="357"/>
      </w:pPr>
      <w:rPr>
        <w:rFonts w:hint="default"/>
      </w:rPr>
    </w:lvl>
    <w:lvl w:ilvl="2" w:tplc="49FC9D44">
      <w:numFmt w:val="bullet"/>
      <w:lvlText w:val="•"/>
      <w:lvlJc w:val="left"/>
      <w:pPr>
        <w:ind w:left="1392" w:hanging="357"/>
      </w:pPr>
      <w:rPr>
        <w:rFonts w:hint="default"/>
      </w:rPr>
    </w:lvl>
    <w:lvl w:ilvl="3" w:tplc="EB6423BA">
      <w:numFmt w:val="bullet"/>
      <w:lvlText w:val="•"/>
      <w:lvlJc w:val="left"/>
      <w:pPr>
        <w:ind w:left="1819" w:hanging="357"/>
      </w:pPr>
      <w:rPr>
        <w:rFonts w:hint="default"/>
      </w:rPr>
    </w:lvl>
    <w:lvl w:ilvl="4" w:tplc="009A6D14">
      <w:numFmt w:val="bullet"/>
      <w:lvlText w:val="•"/>
      <w:lvlJc w:val="left"/>
      <w:pPr>
        <w:ind w:left="2245" w:hanging="357"/>
      </w:pPr>
      <w:rPr>
        <w:rFonts w:hint="default"/>
      </w:rPr>
    </w:lvl>
    <w:lvl w:ilvl="5" w:tplc="FEFEEEA4">
      <w:numFmt w:val="bullet"/>
      <w:lvlText w:val="•"/>
      <w:lvlJc w:val="left"/>
      <w:pPr>
        <w:ind w:left="2672" w:hanging="357"/>
      </w:pPr>
      <w:rPr>
        <w:rFonts w:hint="default"/>
      </w:rPr>
    </w:lvl>
    <w:lvl w:ilvl="6" w:tplc="951CD5C0">
      <w:numFmt w:val="bullet"/>
      <w:lvlText w:val="•"/>
      <w:lvlJc w:val="left"/>
      <w:pPr>
        <w:ind w:left="3098" w:hanging="357"/>
      </w:pPr>
      <w:rPr>
        <w:rFonts w:hint="default"/>
      </w:rPr>
    </w:lvl>
    <w:lvl w:ilvl="7" w:tplc="B3D6B950">
      <w:numFmt w:val="bullet"/>
      <w:lvlText w:val="•"/>
      <w:lvlJc w:val="left"/>
      <w:pPr>
        <w:ind w:left="3525" w:hanging="357"/>
      </w:pPr>
      <w:rPr>
        <w:rFonts w:hint="default"/>
      </w:rPr>
    </w:lvl>
    <w:lvl w:ilvl="8" w:tplc="BD6E9AC6">
      <w:numFmt w:val="bullet"/>
      <w:lvlText w:val="•"/>
      <w:lvlJc w:val="left"/>
      <w:pPr>
        <w:ind w:left="3951" w:hanging="357"/>
      </w:pPr>
      <w:rPr>
        <w:rFonts w:hint="default"/>
      </w:rPr>
    </w:lvl>
  </w:abstractNum>
  <w:abstractNum w:abstractNumId="6">
    <w:nsid w:val="11146476"/>
    <w:multiLevelType w:val="hybridMultilevel"/>
    <w:tmpl w:val="8762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2649C"/>
    <w:multiLevelType w:val="hybridMultilevel"/>
    <w:tmpl w:val="0BAE568E"/>
    <w:lvl w:ilvl="0" w:tplc="0419001B">
      <w:start w:val="1"/>
      <w:numFmt w:val="low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A270974"/>
    <w:multiLevelType w:val="hybridMultilevel"/>
    <w:tmpl w:val="4A90FFF4"/>
    <w:lvl w:ilvl="0" w:tplc="3D7AE8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016FC"/>
    <w:multiLevelType w:val="hybridMultilevel"/>
    <w:tmpl w:val="20548FE8"/>
    <w:lvl w:ilvl="0" w:tplc="63A2DD2E">
      <w:start w:val="1"/>
      <w:numFmt w:val="decimal"/>
      <w:lvlText w:val="%1."/>
      <w:lvlJc w:val="left"/>
      <w:pPr>
        <w:ind w:left="558" w:hanging="357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BDBC6450">
      <w:numFmt w:val="bullet"/>
      <w:lvlText w:val="•"/>
      <w:lvlJc w:val="left"/>
      <w:pPr>
        <w:ind w:left="985" w:hanging="357"/>
      </w:pPr>
      <w:rPr>
        <w:rFonts w:hint="default"/>
      </w:rPr>
    </w:lvl>
    <w:lvl w:ilvl="2" w:tplc="D6565FD4">
      <w:numFmt w:val="bullet"/>
      <w:lvlText w:val="•"/>
      <w:lvlJc w:val="left"/>
      <w:pPr>
        <w:ind w:left="1410" w:hanging="357"/>
      </w:pPr>
      <w:rPr>
        <w:rFonts w:hint="default"/>
      </w:rPr>
    </w:lvl>
    <w:lvl w:ilvl="3" w:tplc="9F2E2916">
      <w:numFmt w:val="bullet"/>
      <w:lvlText w:val="•"/>
      <w:lvlJc w:val="left"/>
      <w:pPr>
        <w:ind w:left="1836" w:hanging="357"/>
      </w:pPr>
      <w:rPr>
        <w:rFonts w:hint="default"/>
      </w:rPr>
    </w:lvl>
    <w:lvl w:ilvl="4" w:tplc="7AD6C63E">
      <w:numFmt w:val="bullet"/>
      <w:lvlText w:val="•"/>
      <w:lvlJc w:val="left"/>
      <w:pPr>
        <w:ind w:left="2261" w:hanging="357"/>
      </w:pPr>
      <w:rPr>
        <w:rFonts w:hint="default"/>
      </w:rPr>
    </w:lvl>
    <w:lvl w:ilvl="5" w:tplc="E38623BA">
      <w:numFmt w:val="bullet"/>
      <w:lvlText w:val="•"/>
      <w:lvlJc w:val="left"/>
      <w:pPr>
        <w:ind w:left="2687" w:hanging="357"/>
      </w:pPr>
      <w:rPr>
        <w:rFonts w:hint="default"/>
      </w:rPr>
    </w:lvl>
    <w:lvl w:ilvl="6" w:tplc="FA0C5418">
      <w:numFmt w:val="bullet"/>
      <w:lvlText w:val="•"/>
      <w:lvlJc w:val="left"/>
      <w:pPr>
        <w:ind w:left="3112" w:hanging="357"/>
      </w:pPr>
      <w:rPr>
        <w:rFonts w:hint="default"/>
      </w:rPr>
    </w:lvl>
    <w:lvl w:ilvl="7" w:tplc="ABDE1850">
      <w:numFmt w:val="bullet"/>
      <w:lvlText w:val="•"/>
      <w:lvlJc w:val="left"/>
      <w:pPr>
        <w:ind w:left="3538" w:hanging="357"/>
      </w:pPr>
      <w:rPr>
        <w:rFonts w:hint="default"/>
      </w:rPr>
    </w:lvl>
    <w:lvl w:ilvl="8" w:tplc="07A2529E">
      <w:numFmt w:val="bullet"/>
      <w:lvlText w:val="•"/>
      <w:lvlJc w:val="left"/>
      <w:pPr>
        <w:ind w:left="3963" w:hanging="357"/>
      </w:pPr>
      <w:rPr>
        <w:rFonts w:hint="default"/>
      </w:rPr>
    </w:lvl>
  </w:abstractNum>
  <w:abstractNum w:abstractNumId="10">
    <w:nsid w:val="29E02235"/>
    <w:multiLevelType w:val="hybridMultilevel"/>
    <w:tmpl w:val="0000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8275C"/>
    <w:multiLevelType w:val="hybridMultilevel"/>
    <w:tmpl w:val="734E01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146A8"/>
    <w:multiLevelType w:val="hybridMultilevel"/>
    <w:tmpl w:val="C42A09E4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  <w:w w:val="100"/>
        <w:sz w:val="24"/>
        <w:szCs w:val="24"/>
      </w:rPr>
    </w:lvl>
    <w:lvl w:ilvl="1" w:tplc="001226F8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73BEA0E8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6884EE36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25F0D11A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68F87A4C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1E18C796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51A81046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9536E520"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13">
    <w:nsid w:val="3BC82E15"/>
    <w:multiLevelType w:val="hybridMultilevel"/>
    <w:tmpl w:val="4462D93C"/>
    <w:lvl w:ilvl="0" w:tplc="5B1E2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C3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F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E4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2D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24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E5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AB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08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2C1E5B"/>
    <w:multiLevelType w:val="hybridMultilevel"/>
    <w:tmpl w:val="5D0E50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BD3DBB"/>
    <w:multiLevelType w:val="hybridMultilevel"/>
    <w:tmpl w:val="C156B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6F5E4D"/>
    <w:multiLevelType w:val="hybridMultilevel"/>
    <w:tmpl w:val="D47AEF8E"/>
    <w:lvl w:ilvl="0" w:tplc="DEEEE542">
      <w:numFmt w:val="bullet"/>
      <w:lvlText w:val="-"/>
      <w:lvlJc w:val="left"/>
      <w:pPr>
        <w:ind w:left="311" w:hanging="107"/>
      </w:pPr>
      <w:rPr>
        <w:rFonts w:ascii="Calibri" w:eastAsia="Calibri" w:hAnsi="Calibri" w:cs="Calibri" w:hint="default"/>
        <w:w w:val="103"/>
        <w:sz w:val="19"/>
        <w:szCs w:val="19"/>
      </w:rPr>
    </w:lvl>
    <w:lvl w:ilvl="1" w:tplc="A4222166">
      <w:numFmt w:val="bullet"/>
      <w:lvlText w:val=""/>
      <w:lvlJc w:val="left"/>
      <w:pPr>
        <w:ind w:left="924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CEBCA4A2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602A9298">
      <w:numFmt w:val="bullet"/>
      <w:lvlText w:val="•"/>
      <w:lvlJc w:val="left"/>
      <w:pPr>
        <w:ind w:left="3022" w:hanging="360"/>
      </w:pPr>
      <w:rPr>
        <w:rFonts w:hint="default"/>
      </w:rPr>
    </w:lvl>
    <w:lvl w:ilvl="4" w:tplc="5516BA9E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D270B7C2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3A94BAC8"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68C50EA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AF6C6672"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17">
    <w:nsid w:val="423B24D8"/>
    <w:multiLevelType w:val="hybridMultilevel"/>
    <w:tmpl w:val="6B56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73702"/>
    <w:multiLevelType w:val="hybridMultilevel"/>
    <w:tmpl w:val="1E48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191D"/>
    <w:multiLevelType w:val="hybridMultilevel"/>
    <w:tmpl w:val="685AD870"/>
    <w:lvl w:ilvl="0" w:tplc="FD009710">
      <w:start w:val="1"/>
      <w:numFmt w:val="upperRoman"/>
      <w:lvlText w:val="%1."/>
      <w:lvlJc w:val="left"/>
      <w:pPr>
        <w:ind w:left="776" w:hanging="468"/>
        <w:jc w:val="righ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E384C2B0">
      <w:start w:val="1"/>
      <w:numFmt w:val="lowerLetter"/>
      <w:lvlText w:val="%2."/>
      <w:lvlJc w:val="left"/>
      <w:pPr>
        <w:ind w:left="1644" w:hanging="360"/>
      </w:pPr>
      <w:rPr>
        <w:rFonts w:ascii="Calibri" w:eastAsia="Calibri" w:hAnsi="Calibri" w:cs="Calibri" w:hint="default"/>
        <w:spacing w:val="0"/>
        <w:w w:val="103"/>
        <w:sz w:val="19"/>
        <w:szCs w:val="19"/>
      </w:rPr>
    </w:lvl>
    <w:lvl w:ilvl="2" w:tplc="4DD67162">
      <w:start w:val="1"/>
      <w:numFmt w:val="lowerRoman"/>
      <w:lvlText w:val="%3."/>
      <w:lvlJc w:val="left"/>
      <w:pPr>
        <w:ind w:left="2364" w:hanging="277"/>
      </w:pPr>
      <w:rPr>
        <w:rFonts w:ascii="Calibri" w:eastAsia="Calibri" w:hAnsi="Calibri" w:cs="Calibri" w:hint="default"/>
        <w:w w:val="103"/>
        <w:sz w:val="19"/>
        <w:szCs w:val="19"/>
      </w:rPr>
    </w:lvl>
    <w:lvl w:ilvl="3" w:tplc="5DF279FA">
      <w:numFmt w:val="bullet"/>
      <w:lvlText w:val="•"/>
      <w:lvlJc w:val="left"/>
      <w:pPr>
        <w:ind w:left="3317" w:hanging="277"/>
      </w:pPr>
      <w:rPr>
        <w:rFonts w:hint="default"/>
      </w:rPr>
    </w:lvl>
    <w:lvl w:ilvl="4" w:tplc="E618D5D0">
      <w:numFmt w:val="bullet"/>
      <w:lvlText w:val="•"/>
      <w:lvlJc w:val="left"/>
      <w:pPr>
        <w:ind w:left="4275" w:hanging="277"/>
      </w:pPr>
      <w:rPr>
        <w:rFonts w:hint="default"/>
      </w:rPr>
    </w:lvl>
    <w:lvl w:ilvl="5" w:tplc="04545578">
      <w:numFmt w:val="bullet"/>
      <w:lvlText w:val="•"/>
      <w:lvlJc w:val="left"/>
      <w:pPr>
        <w:ind w:left="5232" w:hanging="277"/>
      </w:pPr>
      <w:rPr>
        <w:rFonts w:hint="default"/>
      </w:rPr>
    </w:lvl>
    <w:lvl w:ilvl="6" w:tplc="44D2A00C">
      <w:numFmt w:val="bullet"/>
      <w:lvlText w:val="•"/>
      <w:lvlJc w:val="left"/>
      <w:pPr>
        <w:ind w:left="6190" w:hanging="277"/>
      </w:pPr>
      <w:rPr>
        <w:rFonts w:hint="default"/>
      </w:rPr>
    </w:lvl>
    <w:lvl w:ilvl="7" w:tplc="6BB44ABA">
      <w:numFmt w:val="bullet"/>
      <w:lvlText w:val="•"/>
      <w:lvlJc w:val="left"/>
      <w:pPr>
        <w:ind w:left="7147" w:hanging="277"/>
      </w:pPr>
      <w:rPr>
        <w:rFonts w:hint="default"/>
      </w:rPr>
    </w:lvl>
    <w:lvl w:ilvl="8" w:tplc="2200ABDA">
      <w:numFmt w:val="bullet"/>
      <w:lvlText w:val="•"/>
      <w:lvlJc w:val="left"/>
      <w:pPr>
        <w:ind w:left="8105" w:hanging="277"/>
      </w:pPr>
      <w:rPr>
        <w:rFonts w:hint="default"/>
      </w:rPr>
    </w:lvl>
  </w:abstractNum>
  <w:abstractNum w:abstractNumId="20">
    <w:nsid w:val="499656B9"/>
    <w:multiLevelType w:val="hybridMultilevel"/>
    <w:tmpl w:val="EC8E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E2EBA"/>
    <w:multiLevelType w:val="hybridMultilevel"/>
    <w:tmpl w:val="9EEEC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B2D38"/>
    <w:multiLevelType w:val="hybridMultilevel"/>
    <w:tmpl w:val="EC38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C24A2"/>
    <w:multiLevelType w:val="hybridMultilevel"/>
    <w:tmpl w:val="254C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21E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F02271"/>
    <w:multiLevelType w:val="hybridMultilevel"/>
    <w:tmpl w:val="1C2298B8"/>
    <w:lvl w:ilvl="0" w:tplc="5C2EC488">
      <w:start w:val="1"/>
      <w:numFmt w:val="decimal"/>
      <w:lvlText w:val="%1."/>
      <w:lvlJc w:val="left"/>
      <w:pPr>
        <w:ind w:left="530" w:hanging="33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38EAB540">
      <w:numFmt w:val="bullet"/>
      <w:lvlText w:val="•"/>
      <w:lvlJc w:val="left"/>
      <w:pPr>
        <w:ind w:left="967" w:hanging="330"/>
      </w:pPr>
      <w:rPr>
        <w:rFonts w:hint="default"/>
      </w:rPr>
    </w:lvl>
    <w:lvl w:ilvl="2" w:tplc="F9D8A100">
      <w:numFmt w:val="bullet"/>
      <w:lvlText w:val="•"/>
      <w:lvlJc w:val="left"/>
      <w:pPr>
        <w:ind w:left="1394" w:hanging="330"/>
      </w:pPr>
      <w:rPr>
        <w:rFonts w:hint="default"/>
      </w:rPr>
    </w:lvl>
    <w:lvl w:ilvl="3" w:tplc="08645238">
      <w:numFmt w:val="bullet"/>
      <w:lvlText w:val="•"/>
      <w:lvlJc w:val="left"/>
      <w:pPr>
        <w:ind w:left="1822" w:hanging="330"/>
      </w:pPr>
      <w:rPr>
        <w:rFonts w:hint="default"/>
      </w:rPr>
    </w:lvl>
    <w:lvl w:ilvl="4" w:tplc="BDF62738">
      <w:numFmt w:val="bullet"/>
      <w:lvlText w:val="•"/>
      <w:lvlJc w:val="left"/>
      <w:pPr>
        <w:ind w:left="2249" w:hanging="330"/>
      </w:pPr>
      <w:rPr>
        <w:rFonts w:hint="default"/>
      </w:rPr>
    </w:lvl>
    <w:lvl w:ilvl="5" w:tplc="12B4F304">
      <w:numFmt w:val="bullet"/>
      <w:lvlText w:val="•"/>
      <w:lvlJc w:val="left"/>
      <w:pPr>
        <w:ind w:left="2677" w:hanging="330"/>
      </w:pPr>
      <w:rPr>
        <w:rFonts w:hint="default"/>
      </w:rPr>
    </w:lvl>
    <w:lvl w:ilvl="6" w:tplc="5F84D4E6">
      <w:numFmt w:val="bullet"/>
      <w:lvlText w:val="•"/>
      <w:lvlJc w:val="left"/>
      <w:pPr>
        <w:ind w:left="3104" w:hanging="330"/>
      </w:pPr>
      <w:rPr>
        <w:rFonts w:hint="default"/>
      </w:rPr>
    </w:lvl>
    <w:lvl w:ilvl="7" w:tplc="1D92F0F4">
      <w:numFmt w:val="bullet"/>
      <w:lvlText w:val="•"/>
      <w:lvlJc w:val="left"/>
      <w:pPr>
        <w:ind w:left="3532" w:hanging="330"/>
      </w:pPr>
      <w:rPr>
        <w:rFonts w:hint="default"/>
      </w:rPr>
    </w:lvl>
    <w:lvl w:ilvl="8" w:tplc="698CBC58">
      <w:numFmt w:val="bullet"/>
      <w:lvlText w:val="•"/>
      <w:lvlJc w:val="left"/>
      <w:pPr>
        <w:ind w:left="3959" w:hanging="330"/>
      </w:pPr>
      <w:rPr>
        <w:rFonts w:hint="default"/>
      </w:rPr>
    </w:lvl>
  </w:abstractNum>
  <w:abstractNum w:abstractNumId="26">
    <w:nsid w:val="519A5369"/>
    <w:multiLevelType w:val="hybridMultilevel"/>
    <w:tmpl w:val="A49A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E35E3"/>
    <w:multiLevelType w:val="hybridMultilevel"/>
    <w:tmpl w:val="D4765FF2"/>
    <w:lvl w:ilvl="0" w:tplc="63A2DD2E">
      <w:start w:val="1"/>
      <w:numFmt w:val="decimal"/>
      <w:lvlText w:val="%1."/>
      <w:lvlJc w:val="left"/>
      <w:pPr>
        <w:ind w:left="558" w:hanging="357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BDBC6450">
      <w:numFmt w:val="bullet"/>
      <w:lvlText w:val="•"/>
      <w:lvlJc w:val="left"/>
      <w:pPr>
        <w:ind w:left="985" w:hanging="357"/>
      </w:pPr>
      <w:rPr>
        <w:rFonts w:hint="default"/>
      </w:rPr>
    </w:lvl>
    <w:lvl w:ilvl="2" w:tplc="D6565FD4">
      <w:numFmt w:val="bullet"/>
      <w:lvlText w:val="•"/>
      <w:lvlJc w:val="left"/>
      <w:pPr>
        <w:ind w:left="1410" w:hanging="357"/>
      </w:pPr>
      <w:rPr>
        <w:rFonts w:hint="default"/>
      </w:rPr>
    </w:lvl>
    <w:lvl w:ilvl="3" w:tplc="9F2E2916">
      <w:numFmt w:val="bullet"/>
      <w:lvlText w:val="•"/>
      <w:lvlJc w:val="left"/>
      <w:pPr>
        <w:ind w:left="1836" w:hanging="357"/>
      </w:pPr>
      <w:rPr>
        <w:rFonts w:hint="default"/>
      </w:rPr>
    </w:lvl>
    <w:lvl w:ilvl="4" w:tplc="7AD6C63E">
      <w:numFmt w:val="bullet"/>
      <w:lvlText w:val="•"/>
      <w:lvlJc w:val="left"/>
      <w:pPr>
        <w:ind w:left="2261" w:hanging="357"/>
      </w:pPr>
      <w:rPr>
        <w:rFonts w:hint="default"/>
      </w:rPr>
    </w:lvl>
    <w:lvl w:ilvl="5" w:tplc="E38623BA">
      <w:numFmt w:val="bullet"/>
      <w:lvlText w:val="•"/>
      <w:lvlJc w:val="left"/>
      <w:pPr>
        <w:ind w:left="2687" w:hanging="357"/>
      </w:pPr>
      <w:rPr>
        <w:rFonts w:hint="default"/>
      </w:rPr>
    </w:lvl>
    <w:lvl w:ilvl="6" w:tplc="FA0C5418">
      <w:numFmt w:val="bullet"/>
      <w:lvlText w:val="•"/>
      <w:lvlJc w:val="left"/>
      <w:pPr>
        <w:ind w:left="3112" w:hanging="357"/>
      </w:pPr>
      <w:rPr>
        <w:rFonts w:hint="default"/>
      </w:rPr>
    </w:lvl>
    <w:lvl w:ilvl="7" w:tplc="ABDE1850">
      <w:numFmt w:val="bullet"/>
      <w:lvlText w:val="•"/>
      <w:lvlJc w:val="left"/>
      <w:pPr>
        <w:ind w:left="3538" w:hanging="357"/>
      </w:pPr>
      <w:rPr>
        <w:rFonts w:hint="default"/>
      </w:rPr>
    </w:lvl>
    <w:lvl w:ilvl="8" w:tplc="07A2529E">
      <w:numFmt w:val="bullet"/>
      <w:lvlText w:val="•"/>
      <w:lvlJc w:val="left"/>
      <w:pPr>
        <w:ind w:left="3963" w:hanging="357"/>
      </w:pPr>
      <w:rPr>
        <w:rFonts w:hint="default"/>
      </w:rPr>
    </w:lvl>
  </w:abstractNum>
  <w:abstractNum w:abstractNumId="28">
    <w:nsid w:val="536F04DC"/>
    <w:multiLevelType w:val="hybridMultilevel"/>
    <w:tmpl w:val="E320F11C"/>
    <w:lvl w:ilvl="0" w:tplc="75C232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E43E4"/>
    <w:multiLevelType w:val="hybridMultilevel"/>
    <w:tmpl w:val="6710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35D94"/>
    <w:multiLevelType w:val="hybridMultilevel"/>
    <w:tmpl w:val="9CF6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6417B"/>
    <w:multiLevelType w:val="hybridMultilevel"/>
    <w:tmpl w:val="A4DAE04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517FBA"/>
    <w:multiLevelType w:val="hybridMultilevel"/>
    <w:tmpl w:val="D3B6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72A51"/>
    <w:multiLevelType w:val="hybridMultilevel"/>
    <w:tmpl w:val="2DD0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756AE"/>
    <w:multiLevelType w:val="hybridMultilevel"/>
    <w:tmpl w:val="4B0A3280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5">
    <w:nsid w:val="6FEC72D5"/>
    <w:multiLevelType w:val="hybridMultilevel"/>
    <w:tmpl w:val="572C9192"/>
    <w:lvl w:ilvl="0" w:tplc="FC166DB8">
      <w:start w:val="1"/>
      <w:numFmt w:val="decimal"/>
      <w:lvlText w:val="%1."/>
      <w:lvlJc w:val="left"/>
      <w:pPr>
        <w:ind w:left="530" w:hanging="33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C0A040D2">
      <w:numFmt w:val="bullet"/>
      <w:lvlText w:val="•"/>
      <w:lvlJc w:val="left"/>
      <w:pPr>
        <w:ind w:left="966" w:hanging="330"/>
      </w:pPr>
      <w:rPr>
        <w:rFonts w:hint="default"/>
      </w:rPr>
    </w:lvl>
    <w:lvl w:ilvl="2" w:tplc="250E0480">
      <w:numFmt w:val="bullet"/>
      <w:lvlText w:val="•"/>
      <w:lvlJc w:val="left"/>
      <w:pPr>
        <w:ind w:left="1392" w:hanging="330"/>
      </w:pPr>
      <w:rPr>
        <w:rFonts w:hint="default"/>
      </w:rPr>
    </w:lvl>
    <w:lvl w:ilvl="3" w:tplc="EE9A3DD8">
      <w:numFmt w:val="bullet"/>
      <w:lvlText w:val="•"/>
      <w:lvlJc w:val="left"/>
      <w:pPr>
        <w:ind w:left="1819" w:hanging="330"/>
      </w:pPr>
      <w:rPr>
        <w:rFonts w:hint="default"/>
      </w:rPr>
    </w:lvl>
    <w:lvl w:ilvl="4" w:tplc="1446031E">
      <w:numFmt w:val="bullet"/>
      <w:lvlText w:val="•"/>
      <w:lvlJc w:val="left"/>
      <w:pPr>
        <w:ind w:left="2245" w:hanging="330"/>
      </w:pPr>
      <w:rPr>
        <w:rFonts w:hint="default"/>
      </w:rPr>
    </w:lvl>
    <w:lvl w:ilvl="5" w:tplc="DFA6713A">
      <w:numFmt w:val="bullet"/>
      <w:lvlText w:val="•"/>
      <w:lvlJc w:val="left"/>
      <w:pPr>
        <w:ind w:left="2672" w:hanging="330"/>
      </w:pPr>
      <w:rPr>
        <w:rFonts w:hint="default"/>
      </w:rPr>
    </w:lvl>
    <w:lvl w:ilvl="6" w:tplc="1B3AC8A8">
      <w:numFmt w:val="bullet"/>
      <w:lvlText w:val="•"/>
      <w:lvlJc w:val="left"/>
      <w:pPr>
        <w:ind w:left="3098" w:hanging="330"/>
      </w:pPr>
      <w:rPr>
        <w:rFonts w:hint="default"/>
      </w:rPr>
    </w:lvl>
    <w:lvl w:ilvl="7" w:tplc="66EA8C34">
      <w:numFmt w:val="bullet"/>
      <w:lvlText w:val="•"/>
      <w:lvlJc w:val="left"/>
      <w:pPr>
        <w:ind w:left="3525" w:hanging="330"/>
      </w:pPr>
      <w:rPr>
        <w:rFonts w:hint="default"/>
      </w:rPr>
    </w:lvl>
    <w:lvl w:ilvl="8" w:tplc="46E42620">
      <w:numFmt w:val="bullet"/>
      <w:lvlText w:val="•"/>
      <w:lvlJc w:val="left"/>
      <w:pPr>
        <w:ind w:left="3951" w:hanging="330"/>
      </w:pPr>
      <w:rPr>
        <w:rFonts w:hint="default"/>
      </w:rPr>
    </w:lvl>
  </w:abstractNum>
  <w:abstractNum w:abstractNumId="36">
    <w:nsid w:val="72F6199A"/>
    <w:multiLevelType w:val="hybridMultilevel"/>
    <w:tmpl w:val="AD3457D2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>
    <w:nsid w:val="733464A9"/>
    <w:multiLevelType w:val="multilevel"/>
    <w:tmpl w:val="7A3023A6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1" w:firstLine="709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"/>
      <w:lvlJc w:val="left"/>
      <w:pPr>
        <w:ind w:left="2127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38">
    <w:nsid w:val="745C4006"/>
    <w:multiLevelType w:val="hybridMultilevel"/>
    <w:tmpl w:val="C88E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46479"/>
    <w:multiLevelType w:val="hybridMultilevel"/>
    <w:tmpl w:val="719C0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3554F"/>
    <w:multiLevelType w:val="hybridMultilevel"/>
    <w:tmpl w:val="17A465E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603927"/>
    <w:multiLevelType w:val="hybridMultilevel"/>
    <w:tmpl w:val="8CC85EF4"/>
    <w:lvl w:ilvl="0" w:tplc="43801A50">
      <w:start w:val="1"/>
      <w:numFmt w:val="decimal"/>
      <w:lvlText w:val="%1."/>
      <w:lvlJc w:val="left"/>
      <w:pPr>
        <w:ind w:left="464" w:hanging="360"/>
      </w:pPr>
      <w:rPr>
        <w:rFonts w:ascii="Calibri" w:eastAsia="Calibri" w:hAnsi="Calibri" w:cs="Calibri" w:hint="default"/>
        <w:spacing w:val="0"/>
        <w:w w:val="103"/>
        <w:sz w:val="19"/>
        <w:szCs w:val="19"/>
      </w:rPr>
    </w:lvl>
    <w:lvl w:ilvl="1" w:tplc="F6085ADE">
      <w:start w:val="1"/>
      <w:numFmt w:val="lowerLetter"/>
      <w:lvlText w:val="%2."/>
      <w:lvlJc w:val="left"/>
      <w:pPr>
        <w:ind w:left="1544" w:hanging="360"/>
      </w:pPr>
      <w:rPr>
        <w:rFonts w:ascii="Calibri" w:eastAsia="Calibri" w:hAnsi="Calibri" w:cs="Calibri" w:hint="default"/>
        <w:spacing w:val="0"/>
        <w:w w:val="103"/>
        <w:sz w:val="19"/>
        <w:szCs w:val="19"/>
      </w:rPr>
    </w:lvl>
    <w:lvl w:ilvl="2" w:tplc="7A2A1178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77DCB66C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DEAE622E"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103AD3C6">
      <w:numFmt w:val="bullet"/>
      <w:lvlText w:val="•"/>
      <w:lvlJc w:val="left"/>
      <w:pPr>
        <w:ind w:left="5397" w:hanging="360"/>
      </w:pPr>
      <w:rPr>
        <w:rFonts w:hint="default"/>
      </w:rPr>
    </w:lvl>
    <w:lvl w:ilvl="6" w:tplc="DD466D98">
      <w:numFmt w:val="bullet"/>
      <w:lvlText w:val="•"/>
      <w:lvlJc w:val="left"/>
      <w:pPr>
        <w:ind w:left="6362" w:hanging="360"/>
      </w:pPr>
      <w:rPr>
        <w:rFonts w:hint="default"/>
      </w:rPr>
    </w:lvl>
    <w:lvl w:ilvl="7" w:tplc="02A27F9A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CF325A4C"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42">
    <w:nsid w:val="7E67783B"/>
    <w:multiLevelType w:val="hybridMultilevel"/>
    <w:tmpl w:val="91F8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9"/>
  </w:num>
  <w:num w:numId="5">
    <w:abstractNumId w:val="35"/>
  </w:num>
  <w:num w:numId="6">
    <w:abstractNumId w:val="41"/>
  </w:num>
  <w:num w:numId="7">
    <w:abstractNumId w:val="16"/>
  </w:num>
  <w:num w:numId="8">
    <w:abstractNumId w:val="19"/>
  </w:num>
  <w:num w:numId="9">
    <w:abstractNumId w:val="34"/>
  </w:num>
  <w:num w:numId="10">
    <w:abstractNumId w:val="3"/>
  </w:num>
  <w:num w:numId="11">
    <w:abstractNumId w:val="11"/>
  </w:num>
  <w:num w:numId="12">
    <w:abstractNumId w:val="36"/>
  </w:num>
  <w:num w:numId="13">
    <w:abstractNumId w:val="22"/>
  </w:num>
  <w:num w:numId="14">
    <w:abstractNumId w:val="29"/>
  </w:num>
  <w:num w:numId="15">
    <w:abstractNumId w:val="13"/>
  </w:num>
  <w:num w:numId="16">
    <w:abstractNumId w:val="38"/>
  </w:num>
  <w:num w:numId="17">
    <w:abstractNumId w:val="20"/>
  </w:num>
  <w:num w:numId="18">
    <w:abstractNumId w:val="15"/>
  </w:num>
  <w:num w:numId="19">
    <w:abstractNumId w:val="26"/>
  </w:num>
  <w:num w:numId="20">
    <w:abstractNumId w:val="24"/>
  </w:num>
  <w:num w:numId="21">
    <w:abstractNumId w:val="8"/>
  </w:num>
  <w:num w:numId="22">
    <w:abstractNumId w:val="27"/>
  </w:num>
  <w:num w:numId="23">
    <w:abstractNumId w:val="31"/>
  </w:num>
  <w:num w:numId="24">
    <w:abstractNumId w:val="7"/>
  </w:num>
  <w:num w:numId="25">
    <w:abstractNumId w:val="32"/>
  </w:num>
  <w:num w:numId="26">
    <w:abstractNumId w:val="10"/>
  </w:num>
  <w:num w:numId="27">
    <w:abstractNumId w:val="6"/>
  </w:num>
  <w:num w:numId="28">
    <w:abstractNumId w:val="28"/>
  </w:num>
  <w:num w:numId="29">
    <w:abstractNumId w:val="40"/>
  </w:num>
  <w:num w:numId="30">
    <w:abstractNumId w:val="12"/>
  </w:num>
  <w:num w:numId="31">
    <w:abstractNumId w:val="0"/>
  </w:num>
  <w:num w:numId="32">
    <w:abstractNumId w:val="37"/>
  </w:num>
  <w:num w:numId="33">
    <w:abstractNumId w:val="2"/>
  </w:num>
  <w:num w:numId="34">
    <w:abstractNumId w:val="39"/>
  </w:num>
  <w:num w:numId="35">
    <w:abstractNumId w:val="21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8"/>
  </w:num>
  <w:num w:numId="39">
    <w:abstractNumId w:val="1"/>
  </w:num>
  <w:num w:numId="40">
    <w:abstractNumId w:val="14"/>
  </w:num>
  <w:num w:numId="41">
    <w:abstractNumId w:val="17"/>
  </w:num>
  <w:num w:numId="42">
    <w:abstractNumId w:val="23"/>
  </w:num>
  <w:num w:numId="43">
    <w:abstractNumId w:val="4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E22CB"/>
    <w:rsid w:val="000040D8"/>
    <w:rsid w:val="000061FF"/>
    <w:rsid w:val="000064B6"/>
    <w:rsid w:val="00010B35"/>
    <w:rsid w:val="00013884"/>
    <w:rsid w:val="00016196"/>
    <w:rsid w:val="00020030"/>
    <w:rsid w:val="00020F6F"/>
    <w:rsid w:val="000213B7"/>
    <w:rsid w:val="00024D5C"/>
    <w:rsid w:val="000339BC"/>
    <w:rsid w:val="00050EC9"/>
    <w:rsid w:val="00054F5E"/>
    <w:rsid w:val="0005666B"/>
    <w:rsid w:val="0006307D"/>
    <w:rsid w:val="000638DA"/>
    <w:rsid w:val="000676A5"/>
    <w:rsid w:val="000714CA"/>
    <w:rsid w:val="00074499"/>
    <w:rsid w:val="00081AD1"/>
    <w:rsid w:val="00085F76"/>
    <w:rsid w:val="0008763E"/>
    <w:rsid w:val="00087BEB"/>
    <w:rsid w:val="00090F3C"/>
    <w:rsid w:val="00092DE2"/>
    <w:rsid w:val="00095031"/>
    <w:rsid w:val="00097706"/>
    <w:rsid w:val="00097EE6"/>
    <w:rsid w:val="000A1383"/>
    <w:rsid w:val="000B1F84"/>
    <w:rsid w:val="000B4884"/>
    <w:rsid w:val="000B5AEF"/>
    <w:rsid w:val="000B608F"/>
    <w:rsid w:val="000C2228"/>
    <w:rsid w:val="000F455B"/>
    <w:rsid w:val="000F7413"/>
    <w:rsid w:val="00105A04"/>
    <w:rsid w:val="00111789"/>
    <w:rsid w:val="00111F77"/>
    <w:rsid w:val="001120F5"/>
    <w:rsid w:val="001130AB"/>
    <w:rsid w:val="00114A49"/>
    <w:rsid w:val="00115084"/>
    <w:rsid w:val="00115AF8"/>
    <w:rsid w:val="00116A12"/>
    <w:rsid w:val="001223B7"/>
    <w:rsid w:val="00125E80"/>
    <w:rsid w:val="00127FDC"/>
    <w:rsid w:val="00133EB3"/>
    <w:rsid w:val="00141893"/>
    <w:rsid w:val="00146AC7"/>
    <w:rsid w:val="00150030"/>
    <w:rsid w:val="0015606A"/>
    <w:rsid w:val="0016548A"/>
    <w:rsid w:val="00175179"/>
    <w:rsid w:val="00182133"/>
    <w:rsid w:val="00182B17"/>
    <w:rsid w:val="00187094"/>
    <w:rsid w:val="00187F72"/>
    <w:rsid w:val="0019135A"/>
    <w:rsid w:val="00192C8F"/>
    <w:rsid w:val="001958D7"/>
    <w:rsid w:val="00196834"/>
    <w:rsid w:val="0019725C"/>
    <w:rsid w:val="001A3157"/>
    <w:rsid w:val="001A5260"/>
    <w:rsid w:val="001A5C48"/>
    <w:rsid w:val="001A6902"/>
    <w:rsid w:val="001A7E6F"/>
    <w:rsid w:val="001B0B64"/>
    <w:rsid w:val="001B0CB4"/>
    <w:rsid w:val="001B1212"/>
    <w:rsid w:val="001C0E81"/>
    <w:rsid w:val="001C0F2F"/>
    <w:rsid w:val="001C217D"/>
    <w:rsid w:val="001C2F41"/>
    <w:rsid w:val="001D4966"/>
    <w:rsid w:val="001E12D5"/>
    <w:rsid w:val="001F4900"/>
    <w:rsid w:val="001F5107"/>
    <w:rsid w:val="002020C3"/>
    <w:rsid w:val="00202C55"/>
    <w:rsid w:val="002042C3"/>
    <w:rsid w:val="00213B5E"/>
    <w:rsid w:val="002142BE"/>
    <w:rsid w:val="00214393"/>
    <w:rsid w:val="00217C95"/>
    <w:rsid w:val="00222E3F"/>
    <w:rsid w:val="002234EB"/>
    <w:rsid w:val="002236E6"/>
    <w:rsid w:val="00223B8A"/>
    <w:rsid w:val="00224DA8"/>
    <w:rsid w:val="00232739"/>
    <w:rsid w:val="002329F4"/>
    <w:rsid w:val="00237110"/>
    <w:rsid w:val="002373E1"/>
    <w:rsid w:val="00240587"/>
    <w:rsid w:val="002439F1"/>
    <w:rsid w:val="00247614"/>
    <w:rsid w:val="00257182"/>
    <w:rsid w:val="00270EDC"/>
    <w:rsid w:val="00276BAC"/>
    <w:rsid w:val="00291140"/>
    <w:rsid w:val="00292491"/>
    <w:rsid w:val="00292CE0"/>
    <w:rsid w:val="00294DCC"/>
    <w:rsid w:val="00295304"/>
    <w:rsid w:val="00295A69"/>
    <w:rsid w:val="00295F7A"/>
    <w:rsid w:val="002A0434"/>
    <w:rsid w:val="002A1D03"/>
    <w:rsid w:val="002A78EB"/>
    <w:rsid w:val="002B3D85"/>
    <w:rsid w:val="002B4435"/>
    <w:rsid w:val="002B6FFF"/>
    <w:rsid w:val="002C1014"/>
    <w:rsid w:val="002C644F"/>
    <w:rsid w:val="002C7472"/>
    <w:rsid w:val="002C7A12"/>
    <w:rsid w:val="002D19AA"/>
    <w:rsid w:val="002D3FE0"/>
    <w:rsid w:val="002D5212"/>
    <w:rsid w:val="002D6AC5"/>
    <w:rsid w:val="002E36BD"/>
    <w:rsid w:val="002E6720"/>
    <w:rsid w:val="002E67CF"/>
    <w:rsid w:val="002F1641"/>
    <w:rsid w:val="003028E9"/>
    <w:rsid w:val="00317E85"/>
    <w:rsid w:val="00321265"/>
    <w:rsid w:val="00321B33"/>
    <w:rsid w:val="0032698E"/>
    <w:rsid w:val="00330E81"/>
    <w:rsid w:val="003315BB"/>
    <w:rsid w:val="00331D55"/>
    <w:rsid w:val="0034012D"/>
    <w:rsid w:val="00340852"/>
    <w:rsid w:val="00353E92"/>
    <w:rsid w:val="00356DF9"/>
    <w:rsid w:val="00357EE0"/>
    <w:rsid w:val="00360688"/>
    <w:rsid w:val="00364483"/>
    <w:rsid w:val="003657AD"/>
    <w:rsid w:val="00365F2A"/>
    <w:rsid w:val="00367DBD"/>
    <w:rsid w:val="00374507"/>
    <w:rsid w:val="003776CD"/>
    <w:rsid w:val="00380670"/>
    <w:rsid w:val="00380E31"/>
    <w:rsid w:val="0038592F"/>
    <w:rsid w:val="003924D5"/>
    <w:rsid w:val="00397F3C"/>
    <w:rsid w:val="003A0E83"/>
    <w:rsid w:val="003A2252"/>
    <w:rsid w:val="003A57A6"/>
    <w:rsid w:val="003A5D5E"/>
    <w:rsid w:val="003B3D3E"/>
    <w:rsid w:val="003B5392"/>
    <w:rsid w:val="003B672D"/>
    <w:rsid w:val="003B7BC0"/>
    <w:rsid w:val="003C0614"/>
    <w:rsid w:val="003C2479"/>
    <w:rsid w:val="003C3A4A"/>
    <w:rsid w:val="003C4F8A"/>
    <w:rsid w:val="003C6C59"/>
    <w:rsid w:val="003C7A9B"/>
    <w:rsid w:val="003D196F"/>
    <w:rsid w:val="003D2188"/>
    <w:rsid w:val="003D2BE9"/>
    <w:rsid w:val="003D31FE"/>
    <w:rsid w:val="003D4C26"/>
    <w:rsid w:val="003D6042"/>
    <w:rsid w:val="003E24DE"/>
    <w:rsid w:val="003E4834"/>
    <w:rsid w:val="003F26E6"/>
    <w:rsid w:val="003F702C"/>
    <w:rsid w:val="00401B1B"/>
    <w:rsid w:val="004029A8"/>
    <w:rsid w:val="00411238"/>
    <w:rsid w:val="0041233B"/>
    <w:rsid w:val="00413997"/>
    <w:rsid w:val="00415E09"/>
    <w:rsid w:val="004302D4"/>
    <w:rsid w:val="004309B5"/>
    <w:rsid w:val="004379A0"/>
    <w:rsid w:val="00441725"/>
    <w:rsid w:val="00441E44"/>
    <w:rsid w:val="00445B6B"/>
    <w:rsid w:val="00447EAC"/>
    <w:rsid w:val="00452D97"/>
    <w:rsid w:val="00452E06"/>
    <w:rsid w:val="00452FE4"/>
    <w:rsid w:val="004606FA"/>
    <w:rsid w:val="004626AD"/>
    <w:rsid w:val="00465433"/>
    <w:rsid w:val="00465ACA"/>
    <w:rsid w:val="00472D60"/>
    <w:rsid w:val="00474B17"/>
    <w:rsid w:val="00475233"/>
    <w:rsid w:val="004836BF"/>
    <w:rsid w:val="004912D6"/>
    <w:rsid w:val="004915D8"/>
    <w:rsid w:val="004A16B1"/>
    <w:rsid w:val="004A359F"/>
    <w:rsid w:val="004B1A0E"/>
    <w:rsid w:val="004B20AF"/>
    <w:rsid w:val="004B2A3C"/>
    <w:rsid w:val="004B73F3"/>
    <w:rsid w:val="004C1D80"/>
    <w:rsid w:val="004C436E"/>
    <w:rsid w:val="004D0571"/>
    <w:rsid w:val="004D49A0"/>
    <w:rsid w:val="004D69CF"/>
    <w:rsid w:val="004E1F53"/>
    <w:rsid w:val="004E4CD7"/>
    <w:rsid w:val="004F5B8B"/>
    <w:rsid w:val="00500D66"/>
    <w:rsid w:val="00504C1A"/>
    <w:rsid w:val="00507D2F"/>
    <w:rsid w:val="00514C2B"/>
    <w:rsid w:val="00517266"/>
    <w:rsid w:val="0052743E"/>
    <w:rsid w:val="00531994"/>
    <w:rsid w:val="0053392C"/>
    <w:rsid w:val="00533EFC"/>
    <w:rsid w:val="00543D44"/>
    <w:rsid w:val="00547507"/>
    <w:rsid w:val="00547714"/>
    <w:rsid w:val="005508C1"/>
    <w:rsid w:val="00553313"/>
    <w:rsid w:val="0056743C"/>
    <w:rsid w:val="00572D67"/>
    <w:rsid w:val="00573D79"/>
    <w:rsid w:val="0057521D"/>
    <w:rsid w:val="0057587A"/>
    <w:rsid w:val="00575CDE"/>
    <w:rsid w:val="00575F45"/>
    <w:rsid w:val="00580FDC"/>
    <w:rsid w:val="00582D5D"/>
    <w:rsid w:val="00585DF3"/>
    <w:rsid w:val="00590E07"/>
    <w:rsid w:val="0059276D"/>
    <w:rsid w:val="005A3E52"/>
    <w:rsid w:val="005A56AC"/>
    <w:rsid w:val="005B41E8"/>
    <w:rsid w:val="005B59E8"/>
    <w:rsid w:val="005C1B37"/>
    <w:rsid w:val="005C1FE5"/>
    <w:rsid w:val="005C4BE6"/>
    <w:rsid w:val="005C6BA3"/>
    <w:rsid w:val="005C7D85"/>
    <w:rsid w:val="005D025F"/>
    <w:rsid w:val="005F16A8"/>
    <w:rsid w:val="005F28D4"/>
    <w:rsid w:val="00600367"/>
    <w:rsid w:val="00607ED6"/>
    <w:rsid w:val="00613E1B"/>
    <w:rsid w:val="006253C1"/>
    <w:rsid w:val="00625D2D"/>
    <w:rsid w:val="00625E5C"/>
    <w:rsid w:val="00626470"/>
    <w:rsid w:val="00631063"/>
    <w:rsid w:val="00631C2A"/>
    <w:rsid w:val="00631CB5"/>
    <w:rsid w:val="00633A38"/>
    <w:rsid w:val="00642C0F"/>
    <w:rsid w:val="0066170E"/>
    <w:rsid w:val="00663F81"/>
    <w:rsid w:val="00665257"/>
    <w:rsid w:val="006743E6"/>
    <w:rsid w:val="0067671D"/>
    <w:rsid w:val="00681768"/>
    <w:rsid w:val="00681DBA"/>
    <w:rsid w:val="00686AA8"/>
    <w:rsid w:val="006913B8"/>
    <w:rsid w:val="0069240F"/>
    <w:rsid w:val="0069263C"/>
    <w:rsid w:val="00693095"/>
    <w:rsid w:val="00695C73"/>
    <w:rsid w:val="006A002E"/>
    <w:rsid w:val="006A22DD"/>
    <w:rsid w:val="006A511C"/>
    <w:rsid w:val="006A6835"/>
    <w:rsid w:val="006B0099"/>
    <w:rsid w:val="006B27A2"/>
    <w:rsid w:val="006B36A3"/>
    <w:rsid w:val="006B534F"/>
    <w:rsid w:val="006B5EFF"/>
    <w:rsid w:val="006B7096"/>
    <w:rsid w:val="006C0825"/>
    <w:rsid w:val="006D379D"/>
    <w:rsid w:val="006E3610"/>
    <w:rsid w:val="006E5138"/>
    <w:rsid w:val="006F316D"/>
    <w:rsid w:val="006F398F"/>
    <w:rsid w:val="006F75E6"/>
    <w:rsid w:val="00702FC7"/>
    <w:rsid w:val="007051DA"/>
    <w:rsid w:val="00707236"/>
    <w:rsid w:val="00707283"/>
    <w:rsid w:val="007115E5"/>
    <w:rsid w:val="00712ACE"/>
    <w:rsid w:val="00716A5B"/>
    <w:rsid w:val="00723E84"/>
    <w:rsid w:val="00733691"/>
    <w:rsid w:val="0073512D"/>
    <w:rsid w:val="007363DA"/>
    <w:rsid w:val="00737B86"/>
    <w:rsid w:val="00737D21"/>
    <w:rsid w:val="00741C5F"/>
    <w:rsid w:val="0075011E"/>
    <w:rsid w:val="00752C08"/>
    <w:rsid w:val="00754B79"/>
    <w:rsid w:val="007965C3"/>
    <w:rsid w:val="007A09EE"/>
    <w:rsid w:val="007A3B02"/>
    <w:rsid w:val="007A3BAC"/>
    <w:rsid w:val="007A6DBE"/>
    <w:rsid w:val="007B0863"/>
    <w:rsid w:val="007B6C31"/>
    <w:rsid w:val="007C026C"/>
    <w:rsid w:val="007C45D6"/>
    <w:rsid w:val="007C5D90"/>
    <w:rsid w:val="007D6819"/>
    <w:rsid w:val="007D732E"/>
    <w:rsid w:val="007D79B1"/>
    <w:rsid w:val="007D7A54"/>
    <w:rsid w:val="007E1A05"/>
    <w:rsid w:val="007E2F7F"/>
    <w:rsid w:val="007E4482"/>
    <w:rsid w:val="007E6254"/>
    <w:rsid w:val="007E70F8"/>
    <w:rsid w:val="007E7682"/>
    <w:rsid w:val="007F23C8"/>
    <w:rsid w:val="007F5E8F"/>
    <w:rsid w:val="00801EBE"/>
    <w:rsid w:val="00802DEC"/>
    <w:rsid w:val="0080488B"/>
    <w:rsid w:val="00804A5A"/>
    <w:rsid w:val="00813232"/>
    <w:rsid w:val="00813B59"/>
    <w:rsid w:val="00815ACD"/>
    <w:rsid w:val="00817446"/>
    <w:rsid w:val="00827D19"/>
    <w:rsid w:val="00833D40"/>
    <w:rsid w:val="0083576F"/>
    <w:rsid w:val="00840515"/>
    <w:rsid w:val="008435B5"/>
    <w:rsid w:val="008508E4"/>
    <w:rsid w:val="00850C5D"/>
    <w:rsid w:val="00861D00"/>
    <w:rsid w:val="008823B6"/>
    <w:rsid w:val="0088253D"/>
    <w:rsid w:val="0088742A"/>
    <w:rsid w:val="00897129"/>
    <w:rsid w:val="008A2B06"/>
    <w:rsid w:val="008A68A1"/>
    <w:rsid w:val="008A7D2F"/>
    <w:rsid w:val="008B0F79"/>
    <w:rsid w:val="008B5261"/>
    <w:rsid w:val="008B545B"/>
    <w:rsid w:val="008B5864"/>
    <w:rsid w:val="008C4D8C"/>
    <w:rsid w:val="008E0E21"/>
    <w:rsid w:val="008E572E"/>
    <w:rsid w:val="008E581E"/>
    <w:rsid w:val="008E5985"/>
    <w:rsid w:val="008E7144"/>
    <w:rsid w:val="008F2445"/>
    <w:rsid w:val="008F4274"/>
    <w:rsid w:val="009036FD"/>
    <w:rsid w:val="009048BF"/>
    <w:rsid w:val="00915699"/>
    <w:rsid w:val="009158EC"/>
    <w:rsid w:val="00921CF3"/>
    <w:rsid w:val="00927391"/>
    <w:rsid w:val="0093307B"/>
    <w:rsid w:val="00934866"/>
    <w:rsid w:val="00936015"/>
    <w:rsid w:val="00937734"/>
    <w:rsid w:val="00937C6C"/>
    <w:rsid w:val="00940D0B"/>
    <w:rsid w:val="0095133B"/>
    <w:rsid w:val="009635EB"/>
    <w:rsid w:val="00965C04"/>
    <w:rsid w:val="009727B0"/>
    <w:rsid w:val="009743FA"/>
    <w:rsid w:val="0097455B"/>
    <w:rsid w:val="009839F3"/>
    <w:rsid w:val="00985BA6"/>
    <w:rsid w:val="00993CAF"/>
    <w:rsid w:val="0099681B"/>
    <w:rsid w:val="00996957"/>
    <w:rsid w:val="009A5AD8"/>
    <w:rsid w:val="009B3339"/>
    <w:rsid w:val="009B3AF4"/>
    <w:rsid w:val="009C1665"/>
    <w:rsid w:val="009C4246"/>
    <w:rsid w:val="009D06FD"/>
    <w:rsid w:val="009D6C24"/>
    <w:rsid w:val="009D7730"/>
    <w:rsid w:val="009E298F"/>
    <w:rsid w:val="009E3968"/>
    <w:rsid w:val="009F00CA"/>
    <w:rsid w:val="009F4363"/>
    <w:rsid w:val="00A030B7"/>
    <w:rsid w:val="00A1061A"/>
    <w:rsid w:val="00A12D23"/>
    <w:rsid w:val="00A13925"/>
    <w:rsid w:val="00A14CB6"/>
    <w:rsid w:val="00A1654E"/>
    <w:rsid w:val="00A33838"/>
    <w:rsid w:val="00A402A0"/>
    <w:rsid w:val="00A433E9"/>
    <w:rsid w:val="00A443C0"/>
    <w:rsid w:val="00A455D1"/>
    <w:rsid w:val="00A45FCF"/>
    <w:rsid w:val="00A5088A"/>
    <w:rsid w:val="00A51599"/>
    <w:rsid w:val="00A51F73"/>
    <w:rsid w:val="00A55896"/>
    <w:rsid w:val="00A562EF"/>
    <w:rsid w:val="00A6062A"/>
    <w:rsid w:val="00A6227B"/>
    <w:rsid w:val="00A70FAF"/>
    <w:rsid w:val="00A72081"/>
    <w:rsid w:val="00A72266"/>
    <w:rsid w:val="00A75700"/>
    <w:rsid w:val="00A803D9"/>
    <w:rsid w:val="00A807AF"/>
    <w:rsid w:val="00A95B34"/>
    <w:rsid w:val="00A96046"/>
    <w:rsid w:val="00AA480B"/>
    <w:rsid w:val="00AA6D60"/>
    <w:rsid w:val="00AA73BB"/>
    <w:rsid w:val="00AA7414"/>
    <w:rsid w:val="00AD24C6"/>
    <w:rsid w:val="00AD7459"/>
    <w:rsid w:val="00AE22CB"/>
    <w:rsid w:val="00AE3245"/>
    <w:rsid w:val="00AF4940"/>
    <w:rsid w:val="00AF4EDB"/>
    <w:rsid w:val="00B148C2"/>
    <w:rsid w:val="00B165ED"/>
    <w:rsid w:val="00B224C6"/>
    <w:rsid w:val="00B23013"/>
    <w:rsid w:val="00B242CC"/>
    <w:rsid w:val="00B24CE7"/>
    <w:rsid w:val="00B36E7D"/>
    <w:rsid w:val="00B463D5"/>
    <w:rsid w:val="00B52D24"/>
    <w:rsid w:val="00B57E3A"/>
    <w:rsid w:val="00B6372C"/>
    <w:rsid w:val="00B67D5C"/>
    <w:rsid w:val="00B74C89"/>
    <w:rsid w:val="00B807CF"/>
    <w:rsid w:val="00B834CE"/>
    <w:rsid w:val="00B84B05"/>
    <w:rsid w:val="00B86F01"/>
    <w:rsid w:val="00B906D6"/>
    <w:rsid w:val="00B91955"/>
    <w:rsid w:val="00B943D8"/>
    <w:rsid w:val="00B96CD9"/>
    <w:rsid w:val="00BA0423"/>
    <w:rsid w:val="00BA3703"/>
    <w:rsid w:val="00BA4A2D"/>
    <w:rsid w:val="00BB381A"/>
    <w:rsid w:val="00BB3B57"/>
    <w:rsid w:val="00BB3F6E"/>
    <w:rsid w:val="00BB5BDC"/>
    <w:rsid w:val="00BC56EA"/>
    <w:rsid w:val="00BC6B25"/>
    <w:rsid w:val="00BD61B2"/>
    <w:rsid w:val="00BE386F"/>
    <w:rsid w:val="00BE46B5"/>
    <w:rsid w:val="00BF43D2"/>
    <w:rsid w:val="00C004B4"/>
    <w:rsid w:val="00C00F65"/>
    <w:rsid w:val="00C036EA"/>
    <w:rsid w:val="00C04A0C"/>
    <w:rsid w:val="00C158C7"/>
    <w:rsid w:val="00C225AE"/>
    <w:rsid w:val="00C240DB"/>
    <w:rsid w:val="00C32CAA"/>
    <w:rsid w:val="00C517D3"/>
    <w:rsid w:val="00C52BD7"/>
    <w:rsid w:val="00C566EF"/>
    <w:rsid w:val="00C6734B"/>
    <w:rsid w:val="00C772DF"/>
    <w:rsid w:val="00C77C4D"/>
    <w:rsid w:val="00C77C9A"/>
    <w:rsid w:val="00C81FB8"/>
    <w:rsid w:val="00C8270B"/>
    <w:rsid w:val="00C830E6"/>
    <w:rsid w:val="00C8383E"/>
    <w:rsid w:val="00C96F60"/>
    <w:rsid w:val="00CA19D9"/>
    <w:rsid w:val="00CB18CF"/>
    <w:rsid w:val="00CB7D56"/>
    <w:rsid w:val="00CC4F75"/>
    <w:rsid w:val="00CC5B27"/>
    <w:rsid w:val="00CD3432"/>
    <w:rsid w:val="00CD4D1D"/>
    <w:rsid w:val="00CD6F69"/>
    <w:rsid w:val="00CD7EF3"/>
    <w:rsid w:val="00CE0797"/>
    <w:rsid w:val="00CE0A78"/>
    <w:rsid w:val="00CE0A7F"/>
    <w:rsid w:val="00CF17EF"/>
    <w:rsid w:val="00CF29E8"/>
    <w:rsid w:val="00D11160"/>
    <w:rsid w:val="00D13818"/>
    <w:rsid w:val="00D21BF7"/>
    <w:rsid w:val="00D244EF"/>
    <w:rsid w:val="00D27948"/>
    <w:rsid w:val="00D30009"/>
    <w:rsid w:val="00D315AB"/>
    <w:rsid w:val="00D31860"/>
    <w:rsid w:val="00D37F34"/>
    <w:rsid w:val="00D42F4C"/>
    <w:rsid w:val="00D556E3"/>
    <w:rsid w:val="00D6613A"/>
    <w:rsid w:val="00D6774D"/>
    <w:rsid w:val="00D71363"/>
    <w:rsid w:val="00D77C2E"/>
    <w:rsid w:val="00D8465B"/>
    <w:rsid w:val="00D84D0A"/>
    <w:rsid w:val="00D875E2"/>
    <w:rsid w:val="00D929CA"/>
    <w:rsid w:val="00DA1E11"/>
    <w:rsid w:val="00DA6DA7"/>
    <w:rsid w:val="00DA75E5"/>
    <w:rsid w:val="00DB3C60"/>
    <w:rsid w:val="00DB59DE"/>
    <w:rsid w:val="00DB6131"/>
    <w:rsid w:val="00DC4EAB"/>
    <w:rsid w:val="00DC6D73"/>
    <w:rsid w:val="00DD5B25"/>
    <w:rsid w:val="00DD6330"/>
    <w:rsid w:val="00DE0DC5"/>
    <w:rsid w:val="00DF031C"/>
    <w:rsid w:val="00DF7951"/>
    <w:rsid w:val="00E000B0"/>
    <w:rsid w:val="00E00589"/>
    <w:rsid w:val="00E01E53"/>
    <w:rsid w:val="00E02E2F"/>
    <w:rsid w:val="00E03127"/>
    <w:rsid w:val="00E04313"/>
    <w:rsid w:val="00E04A3E"/>
    <w:rsid w:val="00E102F5"/>
    <w:rsid w:val="00E1323C"/>
    <w:rsid w:val="00E15598"/>
    <w:rsid w:val="00E15C0F"/>
    <w:rsid w:val="00E23E40"/>
    <w:rsid w:val="00E257A5"/>
    <w:rsid w:val="00E261F6"/>
    <w:rsid w:val="00E30DDC"/>
    <w:rsid w:val="00E331F2"/>
    <w:rsid w:val="00E40699"/>
    <w:rsid w:val="00E45F8E"/>
    <w:rsid w:val="00E51096"/>
    <w:rsid w:val="00E51A0C"/>
    <w:rsid w:val="00E52533"/>
    <w:rsid w:val="00E54F39"/>
    <w:rsid w:val="00E57A75"/>
    <w:rsid w:val="00E611CC"/>
    <w:rsid w:val="00E64FB5"/>
    <w:rsid w:val="00E6636D"/>
    <w:rsid w:val="00E66923"/>
    <w:rsid w:val="00E7115B"/>
    <w:rsid w:val="00E8362F"/>
    <w:rsid w:val="00E83834"/>
    <w:rsid w:val="00E86C8D"/>
    <w:rsid w:val="00E94268"/>
    <w:rsid w:val="00E94E0B"/>
    <w:rsid w:val="00E95F9A"/>
    <w:rsid w:val="00EA17F3"/>
    <w:rsid w:val="00EA19B7"/>
    <w:rsid w:val="00EA4671"/>
    <w:rsid w:val="00EB5808"/>
    <w:rsid w:val="00EC3857"/>
    <w:rsid w:val="00ED1AC3"/>
    <w:rsid w:val="00EE0575"/>
    <w:rsid w:val="00EE3835"/>
    <w:rsid w:val="00EE3A7C"/>
    <w:rsid w:val="00EF0191"/>
    <w:rsid w:val="00EF1AB6"/>
    <w:rsid w:val="00F1164D"/>
    <w:rsid w:val="00F1552A"/>
    <w:rsid w:val="00F17284"/>
    <w:rsid w:val="00F227F9"/>
    <w:rsid w:val="00F3583B"/>
    <w:rsid w:val="00F413BA"/>
    <w:rsid w:val="00F41C1C"/>
    <w:rsid w:val="00F44C33"/>
    <w:rsid w:val="00F54D4F"/>
    <w:rsid w:val="00F60038"/>
    <w:rsid w:val="00F62900"/>
    <w:rsid w:val="00F64EBF"/>
    <w:rsid w:val="00F651A1"/>
    <w:rsid w:val="00F65C03"/>
    <w:rsid w:val="00F71793"/>
    <w:rsid w:val="00F71BD8"/>
    <w:rsid w:val="00F72CB3"/>
    <w:rsid w:val="00F77036"/>
    <w:rsid w:val="00F80C6C"/>
    <w:rsid w:val="00F8170A"/>
    <w:rsid w:val="00F85972"/>
    <w:rsid w:val="00F9071E"/>
    <w:rsid w:val="00F90E3C"/>
    <w:rsid w:val="00F944B9"/>
    <w:rsid w:val="00F97FBD"/>
    <w:rsid w:val="00FA333B"/>
    <w:rsid w:val="00FA61D5"/>
    <w:rsid w:val="00FA7BE6"/>
    <w:rsid w:val="00FB5583"/>
    <w:rsid w:val="00FB578F"/>
    <w:rsid w:val="00FB5C4F"/>
    <w:rsid w:val="00FC0F3C"/>
    <w:rsid w:val="00FC1076"/>
    <w:rsid w:val="00FC6845"/>
    <w:rsid w:val="00FC7F86"/>
    <w:rsid w:val="00FD2F53"/>
    <w:rsid w:val="00FD3434"/>
    <w:rsid w:val="00FD7380"/>
    <w:rsid w:val="00FE3B11"/>
    <w:rsid w:val="00FE73DA"/>
    <w:rsid w:val="00FF0DE3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44"/>
    <w:rPr>
      <w:lang w:val="ru-RU"/>
    </w:rPr>
  </w:style>
  <w:style w:type="paragraph" w:styleId="1">
    <w:name w:val="heading 1"/>
    <w:aliases w:val="б) Раздел,б) раздел,Раздел,б) Заголовок 1"/>
    <w:basedOn w:val="a"/>
    <w:next w:val="a"/>
    <w:link w:val="10"/>
    <w:qFormat/>
    <w:rsid w:val="00441E4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53E92"/>
    <w:pPr>
      <w:pBdr>
        <w:bottom w:val="thinThickSmallGap" w:sz="24" w:space="2" w:color="95B3D7" w:themeColor="accent1" w:themeTint="99"/>
      </w:pBdr>
      <w:shd w:val="clear" w:color="auto" w:fill="DBE5F1" w:themeFill="accent1" w:themeFillTint="33"/>
      <w:spacing w:before="360" w:after="240" w:line="240" w:lineRule="auto"/>
      <w:ind w:firstLine="720"/>
      <w:outlineLvl w:val="1"/>
    </w:pPr>
    <w:rPr>
      <w:rFonts w:ascii="Calibri Light" w:hAnsi="Calibri Light"/>
      <w:caps/>
      <w:spacing w:val="15"/>
      <w:position w:val="-6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50C5D"/>
    <w:pPr>
      <w:pBdr>
        <w:top w:val="single" w:sz="6" w:space="2" w:color="4F81BD" w:themeColor="accent1"/>
      </w:pBdr>
      <w:spacing w:before="300" w:after="240" w:line="480" w:lineRule="auto"/>
      <w:outlineLvl w:val="2"/>
    </w:pPr>
    <w:rPr>
      <w:caps/>
      <w:color w:val="243F60" w:themeColor="accent1" w:themeShade="7F"/>
      <w:spacing w:val="15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41E4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1E4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1E4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1E4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E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1E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4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sid w:val="0056743C"/>
    <w:rPr>
      <w:sz w:val="19"/>
      <w:szCs w:val="19"/>
    </w:rPr>
  </w:style>
  <w:style w:type="paragraph" w:styleId="a5">
    <w:name w:val="List Paragraph"/>
    <w:basedOn w:val="a"/>
    <w:uiPriority w:val="34"/>
    <w:qFormat/>
    <w:rsid w:val="0056743C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56743C"/>
    <w:pPr>
      <w:spacing w:before="107"/>
      <w:ind w:left="105"/>
    </w:pPr>
  </w:style>
  <w:style w:type="table" w:customStyle="1" w:styleId="-411">
    <w:name w:val="Таблица-сетка 4 — акцент 11"/>
    <w:basedOn w:val="a1"/>
    <w:uiPriority w:val="49"/>
    <w:rsid w:val="005C6BA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">
    <w:name w:val="Список-таблица 3 — акцент 11"/>
    <w:basedOn w:val="a1"/>
    <w:uiPriority w:val="48"/>
    <w:rsid w:val="004B73F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a6">
    <w:name w:val="Table Grid"/>
    <w:basedOn w:val="a1"/>
    <w:uiPriority w:val="59"/>
    <w:rsid w:val="00796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 — акцент 11"/>
    <w:basedOn w:val="a1"/>
    <w:uiPriority w:val="50"/>
    <w:rsid w:val="00582D5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7">
    <w:name w:val="header"/>
    <w:basedOn w:val="a"/>
    <w:link w:val="a8"/>
    <w:uiPriority w:val="99"/>
    <w:unhideWhenUsed/>
    <w:rsid w:val="00247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614"/>
    <w:rPr>
      <w:rFonts w:ascii="Calibri" w:eastAsia="Calibri" w:hAnsi="Calibri" w:cs="Calibri"/>
      <w:lang w:val="ru-RU"/>
    </w:rPr>
  </w:style>
  <w:style w:type="paragraph" w:styleId="a9">
    <w:name w:val="footer"/>
    <w:basedOn w:val="a"/>
    <w:link w:val="aa"/>
    <w:uiPriority w:val="99"/>
    <w:unhideWhenUsed/>
    <w:rsid w:val="00247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614"/>
    <w:rPr>
      <w:rFonts w:ascii="Calibri" w:eastAsia="Calibri" w:hAnsi="Calibri" w:cs="Calibri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247614"/>
  </w:style>
  <w:style w:type="character" w:customStyle="1" w:styleId="ac">
    <w:name w:val="Текст сноски Знак"/>
    <w:basedOn w:val="a0"/>
    <w:link w:val="ab"/>
    <w:uiPriority w:val="99"/>
    <w:semiHidden/>
    <w:rsid w:val="00247614"/>
    <w:rPr>
      <w:rFonts w:ascii="Calibri" w:eastAsia="Calibri" w:hAnsi="Calibri" w:cs="Calibri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247614"/>
    <w:rPr>
      <w:vertAlign w:val="superscript"/>
    </w:rPr>
  </w:style>
  <w:style w:type="paragraph" w:styleId="ae">
    <w:name w:val="TOC Heading"/>
    <w:basedOn w:val="1"/>
    <w:next w:val="a"/>
    <w:uiPriority w:val="39"/>
    <w:unhideWhenUsed/>
    <w:qFormat/>
    <w:rsid w:val="00441E44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45FCF"/>
    <w:pPr>
      <w:tabs>
        <w:tab w:val="right" w:leader="dot" w:pos="9906"/>
      </w:tabs>
      <w:spacing w:before="120" w:after="0" w:line="240" w:lineRule="auto"/>
      <w:ind w:left="221"/>
    </w:pPr>
    <w:rPr>
      <w:rFonts w:ascii="Calibri Light" w:hAnsi="Calibri Light"/>
    </w:rPr>
  </w:style>
  <w:style w:type="paragraph" w:styleId="31">
    <w:name w:val="toc 3"/>
    <w:basedOn w:val="a"/>
    <w:next w:val="a"/>
    <w:autoRedefine/>
    <w:uiPriority w:val="39"/>
    <w:unhideWhenUsed/>
    <w:rsid w:val="00DB59DE"/>
    <w:pPr>
      <w:spacing w:after="100"/>
      <w:ind w:left="440"/>
    </w:pPr>
    <w:rPr>
      <w:rFonts w:ascii="Calibri Light" w:hAnsi="Calibri Light"/>
    </w:rPr>
  </w:style>
  <w:style w:type="character" w:styleId="af">
    <w:name w:val="Hyperlink"/>
    <w:basedOn w:val="a0"/>
    <w:uiPriority w:val="99"/>
    <w:unhideWhenUsed/>
    <w:rsid w:val="00663F8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B59DE"/>
    <w:pPr>
      <w:spacing w:after="100"/>
    </w:pPr>
    <w:rPr>
      <w:rFonts w:ascii="Calibri Light" w:hAnsi="Calibri Light"/>
    </w:rPr>
  </w:style>
  <w:style w:type="table" w:customStyle="1" w:styleId="310">
    <w:name w:val="Таблица простая 31"/>
    <w:basedOn w:val="a1"/>
    <w:uiPriority w:val="43"/>
    <w:rsid w:val="00A562EF"/>
    <w:rPr>
      <w:rFonts w:ascii="Calibri" w:eastAsia="Calibri" w:hAnsi="Calibri" w:cs="Times New Roman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A6A6"/>
    </w:tcPr>
    <w:tblStylePr w:type="firstRow">
      <w:rPr>
        <w:b/>
        <w:bCs/>
        <w:caps/>
      </w:rPr>
      <w:tblPr/>
      <w:tcPr>
        <w:shd w:val="clear" w:color="auto" w:fill="D9D9D9"/>
      </w:tcPr>
    </w:tblStylePr>
    <w:tblStylePr w:type="lastRow">
      <w:rPr>
        <w:b/>
        <w:bCs/>
        <w:caps/>
      </w:rPr>
      <w:tblPr/>
      <w:tcPr>
        <w:shd w:val="clear" w:color="auto" w:fill="D9D9D9"/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f0">
    <w:name w:val="в) Подраздел"/>
    <w:basedOn w:val="a"/>
    <w:link w:val="af1"/>
    <w:uiPriority w:val="1"/>
    <w:qFormat/>
    <w:rsid w:val="00A562EF"/>
    <w:pPr>
      <w:keepNext/>
      <w:keepLines/>
      <w:spacing w:before="200"/>
      <w:ind w:left="1" w:firstLine="709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1">
    <w:name w:val="в) Подраздел Знак"/>
    <w:link w:val="af0"/>
    <w:uiPriority w:val="1"/>
    <w:rsid w:val="00A562EF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af2">
    <w:name w:val="а) Обычный текст_Кислород"/>
    <w:basedOn w:val="a"/>
    <w:next w:val="a"/>
    <w:link w:val="af3"/>
    <w:rsid w:val="00A56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) Обычный текст_Кислород Знак"/>
    <w:link w:val="af2"/>
    <w:rsid w:val="00A562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50C5D"/>
    <w:rPr>
      <w:caps/>
      <w:color w:val="243F60" w:themeColor="accent1" w:themeShade="7F"/>
      <w:spacing w:val="15"/>
      <w:sz w:val="24"/>
      <w:lang w:val="ru-RU"/>
    </w:rPr>
  </w:style>
  <w:style w:type="table" w:customStyle="1" w:styleId="110">
    <w:name w:val="Таблица простая 11"/>
    <w:basedOn w:val="a1"/>
    <w:uiPriority w:val="41"/>
    <w:rsid w:val="005A56A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aliases w:val="б) Раздел Знак,б) раздел Знак,Раздел Знак,б) Заголовок 1 Знак"/>
    <w:basedOn w:val="a0"/>
    <w:link w:val="1"/>
    <w:uiPriority w:val="9"/>
    <w:rsid w:val="00441E4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353E92"/>
    <w:rPr>
      <w:rFonts w:ascii="Calibri Light" w:hAnsi="Calibri Light"/>
      <w:caps/>
      <w:spacing w:val="15"/>
      <w:position w:val="-6"/>
      <w:sz w:val="24"/>
      <w:shd w:val="clear" w:color="auto" w:fill="DBE5F1" w:themeFill="accent1" w:themeFillTint="33"/>
      <w:lang w:val="ru-RU"/>
    </w:rPr>
  </w:style>
  <w:style w:type="character" w:customStyle="1" w:styleId="40">
    <w:name w:val="Заголовок 4 Знак"/>
    <w:basedOn w:val="a0"/>
    <w:link w:val="4"/>
    <w:uiPriority w:val="9"/>
    <w:rsid w:val="00441E4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41E4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41E4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41E4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1E4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41E44"/>
    <w:rPr>
      <w:i/>
      <w:iCs/>
      <w:caps/>
      <w:spacing w:val="10"/>
      <w:sz w:val="18"/>
      <w:szCs w:val="18"/>
    </w:rPr>
  </w:style>
  <w:style w:type="paragraph" w:styleId="af4">
    <w:name w:val="caption"/>
    <w:basedOn w:val="a"/>
    <w:next w:val="a"/>
    <w:uiPriority w:val="35"/>
    <w:semiHidden/>
    <w:unhideWhenUsed/>
    <w:qFormat/>
    <w:rsid w:val="00441E44"/>
    <w:rPr>
      <w:b/>
      <w:bCs/>
      <w:color w:val="365F91" w:themeColor="accent1" w:themeShade="BF"/>
      <w:sz w:val="16"/>
      <w:szCs w:val="16"/>
    </w:rPr>
  </w:style>
  <w:style w:type="paragraph" w:styleId="af5">
    <w:name w:val="Title"/>
    <w:basedOn w:val="a"/>
    <w:next w:val="a"/>
    <w:link w:val="af6"/>
    <w:uiPriority w:val="10"/>
    <w:qFormat/>
    <w:rsid w:val="00441E4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41E4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441E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8">
    <w:name w:val="Подзаголовок Знак"/>
    <w:basedOn w:val="a0"/>
    <w:link w:val="af7"/>
    <w:uiPriority w:val="11"/>
    <w:rsid w:val="00441E44"/>
    <w:rPr>
      <w:caps/>
      <w:color w:val="595959" w:themeColor="text1" w:themeTint="A6"/>
      <w:spacing w:val="10"/>
      <w:sz w:val="21"/>
      <w:szCs w:val="21"/>
    </w:rPr>
  </w:style>
  <w:style w:type="character" w:styleId="af9">
    <w:name w:val="Strong"/>
    <w:uiPriority w:val="22"/>
    <w:qFormat/>
    <w:rsid w:val="00B834CE"/>
    <w:rPr>
      <w:rFonts w:ascii="Calibri Light" w:hAnsi="Calibri Light"/>
      <w:b/>
      <w:bCs/>
      <w:spacing w:val="20"/>
      <w:sz w:val="24"/>
    </w:rPr>
  </w:style>
  <w:style w:type="character" w:styleId="afa">
    <w:name w:val="Emphasis"/>
    <w:uiPriority w:val="20"/>
    <w:qFormat/>
    <w:rsid w:val="00441E44"/>
    <w:rPr>
      <w:caps/>
      <w:color w:val="243F60" w:themeColor="accent1" w:themeShade="7F"/>
      <w:spacing w:val="5"/>
    </w:rPr>
  </w:style>
  <w:style w:type="paragraph" w:styleId="afb">
    <w:name w:val="No Spacing"/>
    <w:uiPriority w:val="1"/>
    <w:qFormat/>
    <w:rsid w:val="00441E44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441E44"/>
    <w:rPr>
      <w:i/>
      <w:iCs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441E44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441E4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fd">
    <w:name w:val="Выделенная цитата Знак"/>
    <w:basedOn w:val="a0"/>
    <w:link w:val="afc"/>
    <w:uiPriority w:val="30"/>
    <w:rsid w:val="00441E44"/>
    <w:rPr>
      <w:color w:val="4F81BD" w:themeColor="accent1"/>
      <w:sz w:val="24"/>
      <w:szCs w:val="24"/>
    </w:rPr>
  </w:style>
  <w:style w:type="character" w:styleId="afe">
    <w:name w:val="Subtle Emphasis"/>
    <w:uiPriority w:val="19"/>
    <w:qFormat/>
    <w:rsid w:val="00441E44"/>
    <w:rPr>
      <w:i/>
      <w:iCs/>
      <w:color w:val="243F60" w:themeColor="accent1" w:themeShade="7F"/>
    </w:rPr>
  </w:style>
  <w:style w:type="character" w:styleId="aff">
    <w:name w:val="Intense Emphasis"/>
    <w:uiPriority w:val="21"/>
    <w:qFormat/>
    <w:rsid w:val="00441E44"/>
    <w:rPr>
      <w:b/>
      <w:bCs/>
      <w:caps/>
      <w:color w:val="243F60" w:themeColor="accent1" w:themeShade="7F"/>
      <w:spacing w:val="10"/>
    </w:rPr>
  </w:style>
  <w:style w:type="character" w:styleId="aff0">
    <w:name w:val="Subtle Reference"/>
    <w:uiPriority w:val="31"/>
    <w:qFormat/>
    <w:rsid w:val="00441E44"/>
    <w:rPr>
      <w:b/>
      <w:bCs/>
      <w:color w:val="4F81BD" w:themeColor="accent1"/>
    </w:rPr>
  </w:style>
  <w:style w:type="character" w:styleId="aff1">
    <w:name w:val="Intense Reference"/>
    <w:uiPriority w:val="32"/>
    <w:qFormat/>
    <w:rsid w:val="00441E44"/>
    <w:rPr>
      <w:b/>
      <w:bCs/>
      <w:i/>
      <w:iCs/>
      <w:caps/>
      <w:color w:val="4F81BD" w:themeColor="accent1"/>
    </w:rPr>
  </w:style>
  <w:style w:type="character" w:styleId="aff2">
    <w:name w:val="Book Title"/>
    <w:uiPriority w:val="33"/>
    <w:qFormat/>
    <w:rsid w:val="00441E44"/>
    <w:rPr>
      <w:b/>
      <w:bCs/>
      <w:i/>
      <w:iCs/>
      <w:spacing w:val="0"/>
    </w:rPr>
  </w:style>
  <w:style w:type="table" w:customStyle="1" w:styleId="12">
    <w:name w:val="Сетка таблицы светлая1"/>
    <w:basedOn w:val="a1"/>
    <w:uiPriority w:val="40"/>
    <w:rsid w:val="003E483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unhideWhenUsed/>
    <w:rsid w:val="00B834CE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B834CE"/>
    <w:pPr>
      <w:spacing w:line="240" w:lineRule="auto"/>
    </w:pPr>
  </w:style>
  <w:style w:type="character" w:customStyle="1" w:styleId="aff5">
    <w:name w:val="Текст примечания Знак"/>
    <w:basedOn w:val="a0"/>
    <w:link w:val="aff4"/>
    <w:uiPriority w:val="99"/>
    <w:semiHidden/>
    <w:rsid w:val="00B834CE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B834CE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B834CE"/>
    <w:rPr>
      <w:b/>
      <w:bCs/>
    </w:rPr>
  </w:style>
  <w:style w:type="paragraph" w:styleId="aff8">
    <w:name w:val="Balloon Text"/>
    <w:basedOn w:val="a"/>
    <w:link w:val="aff9"/>
    <w:uiPriority w:val="99"/>
    <w:semiHidden/>
    <w:unhideWhenUsed/>
    <w:rsid w:val="00B834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B834CE"/>
    <w:rPr>
      <w:rFonts w:ascii="Segoe UI" w:hAnsi="Segoe UI" w:cs="Segoe UI"/>
      <w:sz w:val="18"/>
      <w:szCs w:val="18"/>
    </w:rPr>
  </w:style>
  <w:style w:type="paragraph" w:styleId="affa">
    <w:name w:val="Normal (Web)"/>
    <w:basedOn w:val="a"/>
    <w:uiPriority w:val="99"/>
    <w:semiHidden/>
    <w:unhideWhenUsed/>
    <w:rsid w:val="009E3968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FollowedHyperlink"/>
    <w:basedOn w:val="a0"/>
    <w:uiPriority w:val="99"/>
    <w:semiHidden/>
    <w:unhideWhenUsed/>
    <w:rsid w:val="001A7E6F"/>
    <w:rPr>
      <w:color w:val="954F72"/>
      <w:u w:val="single"/>
    </w:rPr>
  </w:style>
  <w:style w:type="paragraph" w:customStyle="1" w:styleId="xl66">
    <w:name w:val="xl66"/>
    <w:basedOn w:val="a"/>
    <w:rsid w:val="001A7E6F"/>
    <w:pP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7E6F"/>
    <w:pP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A7E6F"/>
    <w:pP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xl69">
    <w:name w:val="xl69"/>
    <w:basedOn w:val="a"/>
    <w:rsid w:val="001A7E6F"/>
    <w:pPr>
      <w:pBdr>
        <w:top w:val="dashed" w:sz="4" w:space="0" w:color="AEAAAA"/>
        <w:bottom w:val="dashed" w:sz="4" w:space="0" w:color="AEAAAA"/>
        <w:right w:val="dashed" w:sz="4" w:space="0" w:color="AEAAAA"/>
      </w:pBdr>
      <w:shd w:val="clear" w:color="000000" w:fill="F9F9F9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A7E6F"/>
    <w:pPr>
      <w:pBdr>
        <w:top w:val="dashed" w:sz="4" w:space="0" w:color="AEAAAA"/>
        <w:left w:val="dashed" w:sz="4" w:space="0" w:color="AEAAAA"/>
        <w:bottom w:val="dashed" w:sz="4" w:space="0" w:color="AEAAAA"/>
        <w:right w:val="dashed" w:sz="4" w:space="0" w:color="AEAAAA"/>
      </w:pBdr>
      <w:shd w:val="clear" w:color="000000" w:fill="F9F9F9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7E6F"/>
    <w:pPr>
      <w:pBdr>
        <w:top w:val="dashed" w:sz="4" w:space="0" w:color="AEAAAA"/>
        <w:left w:val="dashed" w:sz="4" w:space="0" w:color="AEAAAA"/>
        <w:bottom w:val="dashed" w:sz="4" w:space="0" w:color="AEAAAA"/>
        <w:right w:val="dashed" w:sz="4" w:space="0" w:color="AEAAAA"/>
      </w:pBdr>
      <w:shd w:val="clear" w:color="000000" w:fill="F9F9F9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7E6F"/>
    <w:pPr>
      <w:pBdr>
        <w:top w:val="dashed" w:sz="4" w:space="0" w:color="AEAAAA"/>
        <w:left w:val="dashed" w:sz="4" w:space="0" w:color="AEAAAA"/>
        <w:bottom w:val="dashed" w:sz="4" w:space="0" w:color="AEAAAA"/>
        <w:right w:val="dashed" w:sz="4" w:space="0" w:color="AEAAAA"/>
      </w:pBdr>
      <w:shd w:val="clear" w:color="000000" w:fill="F9F9F9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A7E6F"/>
    <w:pP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xl74">
    <w:name w:val="xl74"/>
    <w:basedOn w:val="a"/>
    <w:rsid w:val="001A7E6F"/>
    <w:pPr>
      <w:pBdr>
        <w:top w:val="dashed" w:sz="4" w:space="0" w:color="AEAAAA"/>
        <w:left w:val="dashed" w:sz="4" w:space="0" w:color="AEAAAA"/>
        <w:bottom w:val="dashed" w:sz="4" w:space="0" w:color="AEAAAA"/>
        <w:right w:val="dashed" w:sz="4" w:space="0" w:color="AEAAAA"/>
      </w:pBdr>
      <w:shd w:val="clear" w:color="000000" w:fill="F9F9F9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xl75">
    <w:name w:val="xl75"/>
    <w:basedOn w:val="a"/>
    <w:rsid w:val="001A7E6F"/>
    <w:pPr>
      <w:pBdr>
        <w:top w:val="dashed" w:sz="4" w:space="0" w:color="AEAAAA"/>
        <w:left w:val="dashed" w:sz="4" w:space="0" w:color="AEAAAA"/>
        <w:bottom w:val="dashed" w:sz="4" w:space="0" w:color="AEAAAA"/>
        <w:right w:val="dashed" w:sz="4" w:space="0" w:color="AEAAAA"/>
      </w:pBdr>
      <w:shd w:val="clear" w:color="000000" w:fill="F9F9F9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xl76">
    <w:name w:val="xl76"/>
    <w:basedOn w:val="a"/>
    <w:rsid w:val="001A7E6F"/>
    <w:pPr>
      <w:pBdr>
        <w:top w:val="dashed" w:sz="4" w:space="0" w:color="AEAAAA"/>
        <w:left w:val="dashed" w:sz="4" w:space="0" w:color="AEAAAA"/>
        <w:bottom w:val="dashed" w:sz="4" w:space="0" w:color="AEAAAA"/>
        <w:right w:val="dashed" w:sz="4" w:space="0" w:color="AEAAAA"/>
      </w:pBdr>
      <w:shd w:val="clear" w:color="000000" w:fill="F9F9F9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A7E6F"/>
    <w:pPr>
      <w:pBdr>
        <w:top w:val="dashed" w:sz="4" w:space="0" w:color="AEAAAA"/>
        <w:left w:val="dashed" w:sz="4" w:space="0" w:color="AEAAAA"/>
        <w:bottom w:val="dashed" w:sz="4" w:space="0" w:color="AEAAAA"/>
        <w:right w:val="dashed" w:sz="4" w:space="0" w:color="AEAAAA"/>
      </w:pBdr>
      <w:shd w:val="clear" w:color="000000" w:fill="F9F9F9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xl78">
    <w:name w:val="xl78"/>
    <w:basedOn w:val="a"/>
    <w:rsid w:val="001A7E6F"/>
    <w:pPr>
      <w:pBdr>
        <w:top w:val="dashed" w:sz="4" w:space="0" w:color="AEAAAA"/>
        <w:bottom w:val="dashed" w:sz="4" w:space="0" w:color="AEAAAA"/>
        <w:right w:val="dashed" w:sz="4" w:space="0" w:color="AEAAAA"/>
      </w:pBdr>
      <w:shd w:val="clear" w:color="000000" w:fill="E2EFDA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7E6F"/>
    <w:pPr>
      <w:pBdr>
        <w:top w:val="dashed" w:sz="4" w:space="0" w:color="AEAAAA"/>
        <w:left w:val="dashed" w:sz="4" w:space="0" w:color="AEAAAA"/>
        <w:bottom w:val="dashed" w:sz="4" w:space="0" w:color="AEAAAA"/>
        <w:right w:val="dashed" w:sz="4" w:space="0" w:color="AEAAAA"/>
      </w:pBdr>
      <w:shd w:val="clear" w:color="000000" w:fill="E2EFDA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A7E6F"/>
    <w:pPr>
      <w:pBdr>
        <w:top w:val="dashed" w:sz="4" w:space="0" w:color="AEAAAA"/>
        <w:left w:val="dashed" w:sz="4" w:space="0" w:color="AEAAAA"/>
        <w:bottom w:val="dashed" w:sz="4" w:space="0" w:color="AEAAAA"/>
        <w:right w:val="dashed" w:sz="4" w:space="0" w:color="AEAAAA"/>
      </w:pBdr>
      <w:shd w:val="clear" w:color="000000" w:fill="E2EFDA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A7E6F"/>
    <w:pPr>
      <w:pBdr>
        <w:top w:val="dashed" w:sz="4" w:space="0" w:color="AEAAAA"/>
        <w:left w:val="dashed" w:sz="4" w:space="0" w:color="AEAAAA"/>
        <w:bottom w:val="dashed" w:sz="4" w:space="0" w:color="AEAAAA"/>
        <w:right w:val="dashed" w:sz="4" w:space="0" w:color="AEAAAA"/>
      </w:pBdr>
      <w:shd w:val="clear" w:color="000000" w:fill="E2EFDA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A7E6F"/>
    <w:pPr>
      <w:pBdr>
        <w:top w:val="dashed" w:sz="4" w:space="0" w:color="AEAAAA"/>
        <w:left w:val="dashed" w:sz="4" w:space="0" w:color="AEAAAA"/>
        <w:bottom w:val="dashed" w:sz="4" w:space="0" w:color="AEAAAA"/>
        <w:right w:val="dashed" w:sz="4" w:space="0" w:color="AEAAAA"/>
      </w:pBdr>
      <w:shd w:val="clear" w:color="000000" w:fill="E2EFDA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A7E6F"/>
    <w:pPr>
      <w:pBdr>
        <w:top w:val="dashed" w:sz="4" w:space="0" w:color="AEAAAA"/>
        <w:left w:val="dashed" w:sz="4" w:space="0" w:color="AEAAAA"/>
        <w:bottom w:val="dashed" w:sz="4" w:space="0" w:color="AEAAAA"/>
        <w:right w:val="dashed" w:sz="4" w:space="0" w:color="AEAAAA"/>
      </w:pBdr>
      <w:shd w:val="clear" w:color="000000" w:fill="E2EFDA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A7E6F"/>
    <w:pPr>
      <w:pBdr>
        <w:top w:val="dashed" w:sz="4" w:space="0" w:color="AEAAAA"/>
        <w:bottom w:val="dashed" w:sz="4" w:space="0" w:color="AEAAAA"/>
        <w:right w:val="dashed" w:sz="4" w:space="0" w:color="AEAAAA"/>
      </w:pBdr>
      <w:shd w:val="clear" w:color="000000" w:fill="E2EFDA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7E6F"/>
    <w:pPr>
      <w:pBdr>
        <w:top w:val="dashed" w:sz="4" w:space="0" w:color="AEAAAA"/>
        <w:left w:val="dashed" w:sz="4" w:space="0" w:color="AEAAAA"/>
        <w:bottom w:val="dashed" w:sz="4" w:space="0" w:color="AEAAAA"/>
        <w:right w:val="dashed" w:sz="4" w:space="0" w:color="AEAAAA"/>
      </w:pBdr>
      <w:shd w:val="clear" w:color="000000" w:fill="F9F9F9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6">
    <w:name w:val="xl86"/>
    <w:basedOn w:val="a"/>
    <w:rsid w:val="001A7E6F"/>
    <w:pPr>
      <w:pBdr>
        <w:top w:val="dashed" w:sz="4" w:space="0" w:color="AEAAAA"/>
        <w:bottom w:val="dashed" w:sz="4" w:space="0" w:color="AEAAAA"/>
        <w:right w:val="dashed" w:sz="4" w:space="0" w:color="AEAAAA"/>
      </w:pBdr>
      <w:shd w:val="clear" w:color="000000" w:fill="C6E0B4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A7E6F"/>
    <w:pPr>
      <w:pBdr>
        <w:top w:val="dashed" w:sz="4" w:space="0" w:color="AEAAAA"/>
        <w:bottom w:val="dashed" w:sz="4" w:space="0" w:color="AEAAAA"/>
        <w:right w:val="dashed" w:sz="4" w:space="0" w:color="AEAAAA"/>
      </w:pBdr>
      <w:shd w:val="clear" w:color="000000" w:fill="C6E0B4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Таблица простая 12"/>
    <w:basedOn w:val="a1"/>
    <w:uiPriority w:val="41"/>
    <w:rsid w:val="00020030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fc">
    <w:name w:val="г) Заголовок"/>
    <w:basedOn w:val="a"/>
    <w:next w:val="a"/>
    <w:autoRedefine/>
    <w:uiPriority w:val="2"/>
    <w:qFormat/>
    <w:rsid w:val="00415E09"/>
    <w:pPr>
      <w:keepNext/>
      <w:keepLines/>
      <w:spacing w:before="0" w:after="0" w:line="240" w:lineRule="auto"/>
      <w:ind w:firstLine="709"/>
      <w:contextualSpacing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d">
    <w:name w:val="д) Подзаголовок"/>
    <w:basedOn w:val="a"/>
    <w:uiPriority w:val="2"/>
    <w:qFormat/>
    <w:rsid w:val="00415E09"/>
    <w:pPr>
      <w:spacing w:before="0" w:after="0" w:line="240" w:lineRule="auto"/>
      <w:ind w:left="2127" w:firstLine="709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30E81"/>
    <w:rPr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ropBox\_&#1055;&#1056;&#1054;&#1045;&#1050;&#1058;.Itillect\&#1050;&#1051;&#1048;&#1045;&#1053;&#1058;&#1067;\&#1060;&#1052;&#1089;&#1054;%20&#1040;&#1050;&#1057;&#1045;&#1057;&#1057;&#1059;&#1040;&#1056;&#1067;%20&#1044;&#1051;&#1071;%20&#1054;&#1061;&#1054;&#1058;&#1053;&#1048;&#1050;&#1054;&#1042;%20&#1048;%20&#1057;&#1058;&#1056;&#1045;&#1051;&#1050;&#1054;&#1042;&#1067;&#1061;%20&#1057;&#1055;&#1054;&#1056;&#1058;&#1057;&#1052;&#1045;&#1053;&#1054;&#1042;\&#1060;&#1052;\FM_PRO_1.5b32_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ropBox\_&#1055;&#1056;&#1054;&#1045;&#1050;&#1058;.Itillect\&#1050;&#1051;&#1048;&#1045;&#1053;&#1058;&#1067;\&#1060;&#1052;&#1089;&#1054;%20&#1040;&#1050;&#1057;&#1045;&#1057;&#1057;&#1059;&#1040;&#1056;&#1067;%20&#1044;&#1051;&#1071;%20&#1054;&#1061;&#1054;&#1058;&#1053;&#1048;&#1050;&#1054;&#1042;%20&#1048;%20&#1057;&#1058;&#1056;&#1045;&#1051;&#1050;&#1054;&#1042;&#1067;&#1061;%20&#1057;&#1055;&#1054;&#1056;&#1058;&#1057;&#1052;&#1045;&#1053;&#1054;&#1042;\&#1060;&#1052;\FM_PRO_1.5b32_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ropBox\_&#1055;&#1056;&#1054;&#1045;&#1050;&#1058;.Itillect\&#1050;&#1051;&#1048;&#1045;&#1053;&#1058;&#1067;\&#1060;&#1052;&#1089;&#1054;%20&#1040;&#1050;&#1057;&#1045;&#1057;&#1057;&#1059;&#1040;&#1056;&#1067;%20&#1044;&#1051;&#1071;%20&#1054;&#1061;&#1054;&#1058;&#1053;&#1048;&#1050;&#1054;&#1042;%20&#1048;%20&#1057;&#1058;&#1056;&#1045;&#1051;&#1050;&#1054;&#1042;&#1067;&#1061;%20&#1057;&#1055;&#1054;&#1056;&#1058;&#1057;&#1052;&#1045;&#1053;&#1054;&#1042;\&#1060;&#1052;\FM_PRO_1.5b32_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ropBox\_&#1055;&#1056;&#1054;&#1045;&#1050;&#1058;.Itillect\&#1050;&#1051;&#1048;&#1045;&#1053;&#1058;&#1067;\&#1060;&#1052;&#1089;&#1054;%20&#1040;&#1050;&#1057;&#1045;&#1057;&#1057;&#1059;&#1040;&#1056;&#1067;%20&#1044;&#1051;&#1071;%20&#1054;&#1061;&#1054;&#1058;&#1053;&#1048;&#1050;&#1054;&#1042;%20&#1048;%20&#1057;&#1058;&#1056;&#1045;&#1051;&#1050;&#1054;&#1042;&#1067;&#1061;%20&#1057;&#1055;&#1054;&#1056;&#1058;&#1057;&#1052;&#1045;&#1053;&#1054;&#1042;\&#1060;&#1052;\FM_PRO_1.5b32_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ropBox\_&#1055;&#1056;&#1054;&#1045;&#1050;&#1058;.Itillect\&#1050;&#1051;&#1048;&#1045;&#1053;&#1058;&#1067;\&#1060;&#1052;&#1089;&#1054;%20&#1040;&#1050;&#1057;&#1045;&#1057;&#1057;&#1059;&#1040;&#1056;&#1067;%20&#1044;&#1051;&#1071;%20&#1054;&#1061;&#1054;&#1058;&#1053;&#1048;&#1050;&#1054;&#1042;%20&#1048;%20&#1057;&#1058;&#1056;&#1045;&#1051;&#1050;&#1054;&#1042;&#1067;&#1061;%20&#1057;&#1055;&#1054;&#1056;&#1058;&#1057;&#1052;&#1045;&#1053;&#1054;&#1042;\&#1060;&#1052;\FM_PRO_1.5b32_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2"/>
          <c:order val="1"/>
          <c:tx>
            <c:strRef>
              <c:f>Итоги!$D$14</c:f>
              <c:strCache>
                <c:ptCount val="1"/>
                <c:pt idx="0">
                  <c:v>Переменные затраты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Итоги!$E$10:$J$11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  <c:extLst xmlns:c16r2="http://schemas.microsoft.com/office/drawing/2015/06/chart"/>
            </c:numRef>
          </c:cat>
          <c:val>
            <c:numRef>
              <c:f>Итоги!$E$14:$J$14</c:f>
              <c:numCache>
                <c:formatCode>#,##0;[Red]\—\ #,##0</c:formatCode>
                <c:ptCount val="5"/>
                <c:pt idx="0">
                  <c:v>1200</c:v>
                </c:pt>
                <c:pt idx="1">
                  <c:v>31300</c:v>
                </c:pt>
                <c:pt idx="2">
                  <c:v>51700.000000000007</c:v>
                </c:pt>
                <c:pt idx="3">
                  <c:v>65000</c:v>
                </c:pt>
                <c:pt idx="4">
                  <c:v>85000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3B-4EE9-B219-7B63FECEB0A2}"/>
            </c:ext>
          </c:extLst>
        </c:ser>
        <c:ser>
          <c:idx val="3"/>
          <c:order val="2"/>
          <c:tx>
            <c:strRef>
              <c:f>Итоги!$D$15</c:f>
              <c:strCache>
                <c:ptCount val="1"/>
                <c:pt idx="0">
                  <c:v>Постоянные затраты (аренда, коммерч., управл., перснал.)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Итоги!$E$10:$J$11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  <c:extLst xmlns:c16r2="http://schemas.microsoft.com/office/drawing/2015/06/chart"/>
            </c:numRef>
          </c:cat>
          <c:val>
            <c:numRef>
              <c:f>Итоги!$E$15:$J$15</c:f>
              <c:numCache>
                <c:formatCode>#,##0;[Red]\—\ #,##0</c:formatCode>
                <c:ptCount val="5"/>
                <c:pt idx="0">
                  <c:v>1735.5</c:v>
                </c:pt>
                <c:pt idx="1">
                  <c:v>9206.6666666666642</c:v>
                </c:pt>
                <c:pt idx="2">
                  <c:v>12402.499999999993</c:v>
                </c:pt>
                <c:pt idx="3">
                  <c:v>13214.999999999993</c:v>
                </c:pt>
                <c:pt idx="4">
                  <c:v>13214.999999999993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3B-4EE9-B219-7B63FECEB0A2}"/>
            </c:ext>
          </c:extLst>
        </c:ser>
        <c:ser>
          <c:idx val="4"/>
          <c:order val="3"/>
          <c:tx>
            <c:strRef>
              <c:f>Итоги!$D$16</c:f>
              <c:strCache>
                <c:ptCount val="1"/>
                <c:pt idx="0">
                  <c:v>Активы, модернизация, обслуживание ОС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numRef>
              <c:f>Итоги!$E$10:$J$11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  <c:extLst xmlns:c16r2="http://schemas.microsoft.com/office/drawing/2015/06/chart"/>
            </c:numRef>
          </c:cat>
          <c:val>
            <c:numRef>
              <c:f>Итоги!$E$16:$J$16</c:f>
              <c:numCache>
                <c:formatCode>#,##0;[Red]\—\ #,##0</c:formatCode>
                <c:ptCount val="5"/>
                <c:pt idx="0">
                  <c:v>3600</c:v>
                </c:pt>
                <c:pt idx="1">
                  <c:v>9770</c:v>
                </c:pt>
                <c:pt idx="2">
                  <c:v>2620</c:v>
                </c:pt>
                <c:pt idx="3">
                  <c:v>6420</c:v>
                </c:pt>
                <c:pt idx="4">
                  <c:v>420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F3B-4EE9-B219-7B63FECEB0A2}"/>
            </c:ext>
          </c:extLst>
        </c:ser>
        <c:ser>
          <c:idx val="5"/>
          <c:order val="4"/>
          <c:tx>
            <c:strRef>
              <c:f>Итоги!$D$17</c:f>
              <c:strCache>
                <c:ptCount val="1"/>
                <c:pt idx="0">
                  <c:v>Финансирование</c:v>
                </c:pt>
              </c:strCache>
            </c:strRef>
          </c:tx>
          <c:spPr>
            <a:pattFill prst="lgCheck">
              <a:fgClr>
                <a:schemeClr val="accent2"/>
              </a:fgClr>
              <a:bgClr>
                <a:schemeClr val="bg1"/>
              </a:bgClr>
            </a:pattFill>
            <a:ln>
              <a:noFill/>
            </a:ln>
            <a:effectLst/>
          </c:spPr>
          <c:cat>
            <c:numRef>
              <c:f>Итоги!$E$10:$J$11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  <c:extLst xmlns:c16r2="http://schemas.microsoft.com/office/drawing/2015/06/chart"/>
            </c:numRef>
          </c:cat>
          <c:val>
            <c:numRef>
              <c:f>Итоги!$E$17:$J$17</c:f>
              <c:numCache>
                <c:formatCode>#,##0;[Red]\—\ #,##0</c:formatCode>
                <c:ptCount val="5"/>
                <c:pt idx="0">
                  <c:v>8000</c:v>
                </c:pt>
                <c:pt idx="1">
                  <c:v>26000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F3B-4EE9-B219-7B63FECEB0A2}"/>
            </c:ext>
          </c:extLst>
        </c:ser>
        <c:ser>
          <c:idx val="6"/>
          <c:order val="5"/>
          <c:tx>
            <c:strRef>
              <c:f>Итоги!$D$18</c:f>
              <c:strCache>
                <c:ptCount val="1"/>
                <c:pt idx="0">
                  <c:v>Возврат займов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cat>
            <c:numRef>
              <c:f>Итоги!$E$10:$J$11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  <c:extLst xmlns:c16r2="http://schemas.microsoft.com/office/drawing/2015/06/chart"/>
            </c:numRef>
          </c:cat>
          <c:val>
            <c:numRef>
              <c:f>Итоги!$E$18:$J$18</c:f>
              <c:numCache>
                <c:formatCode>#,##0;[Red]\—\ #,##0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14464.054550321673</c:v>
                </c:pt>
                <c:pt idx="3">
                  <c:v>14464.054550321674</c:v>
                </c:pt>
                <c:pt idx="4">
                  <c:v>13258.716671128197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F3B-4EE9-B219-7B63FECEB0A2}"/>
            </c:ext>
          </c:extLst>
        </c:ser>
        <c:ser>
          <c:idx val="7"/>
          <c:order val="6"/>
          <c:tx>
            <c:strRef>
              <c:f>Итоги!$D$19</c:f>
              <c:strCache>
                <c:ptCount val="1"/>
                <c:pt idx="0">
                  <c:v>Налоги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cat>
            <c:numRef>
              <c:f>Итоги!$E$10:$J$11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  <c:extLst xmlns:c16r2="http://schemas.microsoft.com/office/drawing/2015/06/chart"/>
            </c:numRef>
          </c:cat>
          <c:val>
            <c:numRef>
              <c:f>Итоги!$E$19:$J$19</c:f>
              <c:numCache>
                <c:formatCode>#,##0;[Red]\—\ #,##0</c:formatCode>
                <c:ptCount val="5"/>
                <c:pt idx="0">
                  <c:v>156.00000000000003</c:v>
                </c:pt>
                <c:pt idx="1">
                  <c:v>5967.6237133333325</c:v>
                </c:pt>
                <c:pt idx="2">
                  <c:v>20431.760016923079</c:v>
                </c:pt>
                <c:pt idx="3">
                  <c:v>31308.863723076916</c:v>
                </c:pt>
                <c:pt idx="4">
                  <c:v>37849.097999999998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F3B-4EE9-B219-7B63FECEB0A2}"/>
            </c:ext>
          </c:extLst>
        </c:ser>
        <c:ser>
          <c:idx val="11"/>
          <c:order val="7"/>
          <c:tx>
            <c:strRef>
              <c:f>Итоги!$D$23</c:f>
              <c:strCache>
                <c:ptCount val="1"/>
                <c:pt idx="0">
                  <c:v>Чистая прибыль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cat>
            <c:numRef>
              <c:f>Итоги!$E$10:$J$11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  <c:extLst xmlns:c16r2="http://schemas.microsoft.com/office/drawing/2015/06/chart"/>
            </c:numRef>
          </c:cat>
          <c:val>
            <c:numRef>
              <c:f>Итоги!$E$23:$J$23</c:f>
              <c:numCache>
                <c:formatCode>#,##0;[Red]\—\ #,##0</c:formatCode>
                <c:ptCount val="5"/>
                <c:pt idx="0">
                  <c:v>-3108.1666666666647</c:v>
                </c:pt>
                <c:pt idx="1">
                  <c:v>7350.5642866666713</c:v>
                </c:pt>
                <c:pt idx="2">
                  <c:v>88915.216587213945</c:v>
                </c:pt>
                <c:pt idx="3">
                  <c:v>170429.66113341946</c:v>
                </c:pt>
                <c:pt idx="4">
                  <c:v>201217.41076759505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F3B-4EE9-B219-7B63FECEB0A2}"/>
            </c:ext>
          </c:extLst>
        </c:ser>
        <c:overlap val="100"/>
        <c:axId val="167147776"/>
        <c:axId val="16715776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Итоги!$D$13</c15:sqref>
                        </c15:formulaRef>
                      </c:ext>
                    </c:extLst>
                    <c:strCache>
                      <c:ptCount val="1"/>
                      <c:pt idx="0">
                        <c:v>Количество реализованного товара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Итоги!$E$10:$J$11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Итоги!$E$13:$J$13</c15:sqref>
                        </c15:formulaRef>
                      </c:ext>
                    </c:extLst>
                    <c:numCache>
                      <c:formatCode>#,##0;[Red]\—\ #,##0</c:formatCode>
                      <c:ptCount val="5"/>
                      <c:pt idx="0">
                        <c:v>0</c:v>
                      </c:pt>
                      <c:pt idx="1">
                        <c:v>1181.2</c:v>
                      </c:pt>
                      <c:pt idx="2">
                        <c:v>3872.2999999999997</c:v>
                      </c:pt>
                      <c:pt idx="3">
                        <c:v>4773.5</c:v>
                      </c:pt>
                      <c:pt idx="4">
                        <c:v>4351.8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8-0F3B-4EE9-B219-7B63FECEB0A2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Итоги!$D$20</c15:sqref>
                        </c15:formulaRef>
                      </c:ext>
                    </c:extLst>
                    <c:strCache>
                      <c:ptCount val="1"/>
                      <c:pt idx="0">
                        <c:v>EBIT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 w="25400"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Итоги!$E$10:$J$11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Итоги!$E$20:$J$20</c15:sqref>
                        </c15:formulaRef>
                      </c:ext>
                    </c:extLst>
                    <c:numCache>
                      <c:formatCode>#,##0;[Red]\—\ #,##0</c:formatCode>
                      <c:ptCount val="5"/>
                      <c:pt idx="0">
                        <c:v>-2935.5</c:v>
                      </c:pt>
                      <c:pt idx="1">
                        <c:v>14264.021333333327</c:v>
                      </c:pt>
                      <c:pt idx="2">
                        <c:v>119529.23139586295</c:v>
                      </c:pt>
                      <c:pt idx="3">
                        <c:v>209199.29914350362</c:v>
                      </c:pt>
                      <c:pt idx="4">
                        <c:v>243082.13123240499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0F3B-4EE9-B219-7B63FECEB0A2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Итоги!$D$21</c15:sqref>
                        </c15:formulaRef>
                      </c:ext>
                    </c:extLst>
                    <c:strCache>
                      <c:ptCount val="1"/>
                      <c:pt idx="0">
                        <c:v>EBITDA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 w="25400"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Итоги!$E$10:$J$11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Итоги!$E$21:$J$21</c15:sqref>
                        </c15:formulaRef>
                      </c:ext>
                    </c:extLst>
                    <c:numCache>
                      <c:formatCode>#,##0;[Red]\—\ #,##0</c:formatCode>
                      <c:ptCount val="5"/>
                      <c:pt idx="0">
                        <c:v>-2918.8333333333335</c:v>
                      </c:pt>
                      <c:pt idx="1">
                        <c:v>15209.854666666661</c:v>
                      </c:pt>
                      <c:pt idx="2">
                        <c:v>120854.23139586295</c:v>
                      </c:pt>
                      <c:pt idx="3">
                        <c:v>211029.29914350362</c:v>
                      </c:pt>
                      <c:pt idx="4">
                        <c:v>245212.13123240499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0F3B-4EE9-B219-7B63FECEB0A2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Итоги!$D$22</c15:sqref>
                        </c15:formulaRef>
                      </c:ext>
                    </c:extLst>
                    <c:strCache>
                      <c:ptCount val="1"/>
                      <c:pt idx="0">
                        <c:v>Дивиденды акционерам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 w="25400"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Итоги!$E$10:$J$11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Итоги!$E$22:$J$22</c15:sqref>
                        </c15:formulaRef>
                      </c:ext>
                    </c:extLst>
                    <c:numCache>
                      <c:formatCode>#,##0;[Red]\—\ #,##0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0F3B-4EE9-B219-7B63FECEB0A2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Итоги!$D$24</c15:sqref>
                        </c15:formulaRef>
                      </c:ext>
                    </c:extLst>
                    <c:strCache>
                      <c:ptCount val="1"/>
                      <c:pt idx="0">
                        <c:v>Баланс денежных средств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 w="25400"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Итоги!$E$10:$J$11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Итоги!$E$24:$J$24</c15:sqref>
                        </c15:formulaRef>
                      </c:ext>
                    </c:extLst>
                    <c:numCache>
                      <c:formatCode>#,##0;[Red]\—\ #,##0</c:formatCode>
                      <c:ptCount val="5"/>
                      <c:pt idx="0">
                        <c:v>1308.5</c:v>
                      </c:pt>
                      <c:pt idx="1">
                        <c:v>25834.89762</c:v>
                      </c:pt>
                      <c:pt idx="2">
                        <c:v>103419.68705275527</c:v>
                      </c:pt>
                      <c:pt idx="3">
                        <c:v>257610.68077935671</c:v>
                      </c:pt>
                      <c:pt idx="4">
                        <c:v>448222.18610822863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0F3B-4EE9-B219-7B63FECEB0A2}"/>
                  </c:ext>
                </c:extLst>
              </c15:ser>
            </c15:filteredBarSeries>
          </c:ext>
        </c:extLst>
      </c:barChart>
      <c:lineChart>
        <c:grouping val="stacked"/>
        <c:ser>
          <c:idx val="0"/>
          <c:order val="0"/>
          <c:tx>
            <c:strRef>
              <c:f>Итоги!$D$12</c:f>
              <c:strCache>
                <c:ptCount val="1"/>
                <c:pt idx="0">
                  <c:v>Выручка и прочие поступления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dash"/>
              <a:round/>
            </a:ln>
            <a:effectLst/>
          </c:spPr>
          <c:marker>
            <c:symbol val="circle"/>
            <c:size val="10"/>
            <c:spPr>
              <a:solidFill>
                <a:schemeClr val="accent1">
                  <a:lumMod val="20000"/>
                  <a:lumOff val="80000"/>
                </a:schemeClr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Итоги!$E$10:$J$11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  <c:extLst xmlns:c16r2="http://schemas.microsoft.com/office/drawing/2015/06/chart"/>
            </c:numRef>
          </c:cat>
          <c:val>
            <c:numRef>
              <c:f>Итоги!$E$12:$J$12</c:f>
              <c:numCache>
                <c:formatCode>#,##0;[Red]\—\ #,##0</c:formatCode>
                <c:ptCount val="5"/>
                <c:pt idx="0">
                  <c:v>0</c:v>
                </c:pt>
                <c:pt idx="1">
                  <c:v>54770.688000000002</c:v>
                </c:pt>
                <c:pt idx="2">
                  <c:v>179203.10400000002</c:v>
                </c:pt>
                <c:pt idx="3">
                  <c:v>284598.91200000001</c:v>
                </c:pt>
                <c:pt idx="4">
                  <c:v>340354.32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F3B-4EE9-B219-7B63FECEB0A2}"/>
            </c:ext>
          </c:extLst>
        </c:ser>
        <c:marker val="1"/>
        <c:axId val="167147776"/>
        <c:axId val="167157760"/>
      </c:lineChart>
      <c:catAx>
        <c:axId val="1671477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57760"/>
        <c:crosses val="autoZero"/>
        <c:auto val="1"/>
        <c:lblAlgn val="ctr"/>
        <c:lblOffset val="100"/>
      </c:catAx>
      <c:valAx>
        <c:axId val="167157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[Red]\—\ 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4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libri Light" panose="020F0302020204030204" pitchFamily="34" charset="0"/>
                <a:ea typeface="+mn-ea"/>
                <a:cs typeface="Calibri Light" panose="020F0302020204030204" pitchFamily="34" charset="0"/>
              </a:defRPr>
            </a:pPr>
            <a:r>
              <a:rPr lang="ru-RU">
                <a:solidFill>
                  <a:sysClr val="windowText" lastClr="000000"/>
                </a:solidFill>
                <a:latin typeface="Calibri Light" panose="020F0302020204030204" pitchFamily="34" charset="0"/>
                <a:cs typeface="Calibri Light" panose="020F0302020204030204" pitchFamily="34" charset="0"/>
              </a:rPr>
              <a:t>Маржинальность</a:t>
            </a:r>
          </a:p>
        </c:rich>
      </c:tx>
      <c:spPr>
        <a:noFill/>
        <a:ln>
          <a:noFill/>
        </a:ln>
        <a:effectLst/>
      </c:spPr>
    </c:title>
    <c:plotArea>
      <c:layout/>
      <c:areaChart>
        <c:grouping val="stacked"/>
        <c:ser>
          <c:idx val="0"/>
          <c:order val="0"/>
          <c:tx>
            <c:strRef>
              <c:f>материалы!$I$14</c:f>
              <c:strCache>
                <c:ptCount val="1"/>
                <c:pt idx="0">
                  <c:v>выручка</c:v>
                </c:pt>
              </c:strCache>
            </c:strRef>
          </c:tx>
          <c:spPr>
            <a:noFill/>
            <a:ln>
              <a:noFill/>
            </a:ln>
            <a:effectLst/>
          </c:spPr>
          <c:cat>
            <c:numRef>
              <c:f>FM_PRO_1.5b32_OK.xlsx!LongYearsGR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FM_PRO_1.5b32_OK.xlsx!RevenueYearsGR</c:f>
              <c:numCache>
                <c:formatCode>_-* #,##0\ _₽_-;\-* #,##0\ _₽_-;_-* "-"??\ _₽_-;_-@_-</c:formatCode>
                <c:ptCount val="5"/>
                <c:pt idx="0">
                  <c:v>0</c:v>
                </c:pt>
                <c:pt idx="1">
                  <c:v>54770.688000000002</c:v>
                </c:pt>
                <c:pt idx="2">
                  <c:v>179203.10400000002</c:v>
                </c:pt>
                <c:pt idx="3">
                  <c:v>284598.91200000001</c:v>
                </c:pt>
                <c:pt idx="4">
                  <c:v>340354.32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FB-4167-8B58-1F5463ADFB49}"/>
            </c:ext>
          </c:extLst>
        </c:ser>
        <c:ser>
          <c:idx val="1"/>
          <c:order val="1"/>
          <c:tx>
            <c:strRef>
              <c:f>материалы!$I$15</c:f>
              <c:strCache>
                <c:ptCount val="1"/>
                <c:pt idx="0">
                  <c:v>маржинальность</c:v>
                </c:pt>
              </c:strCache>
            </c:strRef>
          </c:tx>
          <c:spPr>
            <a:pattFill prst="ltVert">
              <a:fgClr>
                <a:schemeClr val="tx2">
                  <a:lumMod val="20000"/>
                  <a:lumOff val="80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dLbls>
            <c:dLbl>
              <c:idx val="0"/>
              <c:layout>
                <c:manualLayout>
                  <c:x val="-4.0764525345179672E-2"/>
                  <c:y val="-0.1654501216545011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FB-4167-8B58-1F5463ADFB49}"/>
                </c:ext>
              </c:extLst>
            </c:dLbl>
            <c:dLbl>
              <c:idx val="1"/>
              <c:layout>
                <c:manualLayout>
                  <c:x val="-2.3040818673362412E-2"/>
                  <c:y val="-0.1784266017842661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FB-4167-8B58-1F5463ADFB49}"/>
                </c:ext>
              </c:extLst>
            </c:dLbl>
            <c:dLbl>
              <c:idx val="2"/>
              <c:layout>
                <c:manualLayout>
                  <c:x val="-7.2667197354450735E-2"/>
                  <c:y val="-0.1654501216545011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FB-4167-8B58-1F5463ADFB49}"/>
                </c:ext>
              </c:extLst>
            </c:dLbl>
            <c:numFmt formatCode="#,##0;#,##0" sourceLinked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FM_PRO_1.5b32_OK.xlsx!LongYearsGR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FM_PRO_1.5b32_OK.xlsx!DeltaYearsGR</c:f>
              <c:numCache>
                <c:formatCode>_-* #,##0\ _₽_-;\-* #,##0\ _₽_-;_-* "-"??\ _₽_-;_-@_-</c:formatCode>
                <c:ptCount val="5"/>
                <c:pt idx="0">
                  <c:v>1200</c:v>
                </c:pt>
                <c:pt idx="1">
                  <c:v>-23470.687999999995</c:v>
                </c:pt>
                <c:pt idx="2">
                  <c:v>-127503.10400000002</c:v>
                </c:pt>
                <c:pt idx="3">
                  <c:v>-219598.91200000001</c:v>
                </c:pt>
                <c:pt idx="4">
                  <c:v>-255354.31999999998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7FB-4167-8B58-1F5463ADFB49}"/>
            </c:ext>
          </c:extLst>
        </c:ser>
        <c:axId val="193554688"/>
        <c:axId val="196059136"/>
      </c:areaChart>
      <c:lineChart>
        <c:grouping val="standard"/>
        <c:ser>
          <c:idx val="2"/>
          <c:order val="2"/>
          <c:tx>
            <c:strRef>
              <c:f>материалы!$I$14</c:f>
              <c:strCache>
                <c:ptCount val="1"/>
                <c:pt idx="0">
                  <c:v>выручка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6">
                  <a:lumMod val="40000"/>
                  <a:lumOff val="60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dLbls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FM_PRO_1.5b32_OK.xlsx!LongYearsGR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FM_PRO_1.5b32_OK.xlsx!RevenueYearsGR</c:f>
              <c:numCache>
                <c:formatCode>_-* #,##0\ _₽_-;\-* #,##0\ _₽_-;_-* "-"??\ _₽_-;_-@_-</c:formatCode>
                <c:ptCount val="5"/>
                <c:pt idx="0">
                  <c:v>0</c:v>
                </c:pt>
                <c:pt idx="1">
                  <c:v>54770.688000000002</c:v>
                </c:pt>
                <c:pt idx="2">
                  <c:v>179203.10400000002</c:v>
                </c:pt>
                <c:pt idx="3">
                  <c:v>284598.91200000001</c:v>
                </c:pt>
                <c:pt idx="4">
                  <c:v>340354.32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7FB-4167-8B58-1F5463ADFB49}"/>
            </c:ext>
          </c:extLst>
        </c:ser>
        <c:ser>
          <c:idx val="3"/>
          <c:order val="3"/>
          <c:tx>
            <c:strRef>
              <c:f>материалы!$I$16</c:f>
              <c:strCache>
                <c:ptCount val="1"/>
                <c:pt idx="0">
                  <c:v>материалы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4">
                  <a:lumMod val="40000"/>
                  <a:lumOff val="60000"/>
                </a:schemeClr>
              </a:solidFill>
              <a:ln w="9525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numFmt formatCode="#,##0" sourceLinked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FM_PRO_1.5b32_OK.xlsx!LongYearsGR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FM_PRO_1.5b32_OK.xlsx!MaterialYearGR</c:f>
              <c:numCache>
                <c:formatCode>_-* #,##0\ _₽_-;\-* #,##0\ _₽_-;_-* "-"??\ _₽_-;_-@_-</c:formatCode>
                <c:ptCount val="5"/>
                <c:pt idx="0">
                  <c:v>1200</c:v>
                </c:pt>
                <c:pt idx="1">
                  <c:v>31300</c:v>
                </c:pt>
                <c:pt idx="2">
                  <c:v>51700.000000000007</c:v>
                </c:pt>
                <c:pt idx="3">
                  <c:v>65000</c:v>
                </c:pt>
                <c:pt idx="4">
                  <c:v>85000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7FB-4167-8B58-1F5463ADFB49}"/>
            </c:ext>
          </c:extLst>
        </c:ser>
        <c:marker val="1"/>
        <c:axId val="193554688"/>
        <c:axId val="196059136"/>
      </c:lineChart>
      <c:catAx>
        <c:axId val="1935546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059136"/>
        <c:crosses val="autoZero"/>
        <c:auto val="1"/>
        <c:lblAlgn val="ctr"/>
        <c:lblOffset val="100"/>
      </c:catAx>
      <c:valAx>
        <c:axId val="196059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\ _₽_-;\-* #,##0\ _₽_-;_-* &quot;-&quot;??\ _₽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55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dispBlanksAs val="zero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libri Light" panose="020F0302020204030204" pitchFamily="34" charset="0"/>
                <a:ea typeface="+mn-ea"/>
                <a:cs typeface="Calibri Light" panose="020F0302020204030204" pitchFamily="34" charset="0"/>
              </a:defRPr>
            </a:pPr>
            <a:r>
              <a:rPr lang="ru-RU">
                <a:solidFill>
                  <a:sysClr val="windowText" lastClr="000000"/>
                </a:solidFill>
                <a:latin typeface="Calibri Light" panose="020F0302020204030204" pitchFamily="34" charset="0"/>
                <a:cs typeface="Calibri Light" panose="020F0302020204030204" pitchFamily="34" charset="0"/>
              </a:rPr>
              <a:t>Управленческие, коммерческие</a:t>
            </a:r>
          </a:p>
        </c:rich>
      </c:tx>
      <c:spPr>
        <a:noFill/>
        <a:ln>
          <a:noFill/>
        </a:ln>
        <a:effectLst/>
      </c:spPr>
    </c:title>
    <c:plotArea>
      <c:layout/>
      <c:doughnutChart>
        <c:varyColors val="1"/>
        <c:ser>
          <c:idx val="0"/>
          <c:order val="0"/>
          <c:explosion val="11"/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289-452F-BB90-B64641E18EA5}"/>
              </c:ext>
            </c:extLst>
          </c:dPt>
          <c:dPt>
            <c:idx val="1"/>
            <c:spPr>
              <a:solidFill>
                <a:schemeClr val="accent4">
                  <a:lumMod val="75000"/>
                  <a:alpha val="84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289-452F-BB90-B64641E18EA5}"/>
              </c:ext>
            </c:extLst>
          </c:dPt>
          <c:dLbls>
            <c:dLbl>
              <c:idx val="0"/>
              <c:layout>
                <c:manualLayout>
                  <c:x val="2.647201743609643E-2"/>
                  <c:y val="-0.1149363967796850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89-452F-BB90-B64641E18EA5}"/>
                </c:ext>
              </c:extLst>
            </c:dLbl>
            <c:dLbl>
              <c:idx val="1"/>
              <c:layout>
                <c:manualLayout>
                  <c:x val="-7.9416052308289589E-2"/>
                  <c:y val="8.468997657450479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89-452F-BB90-B64641E18E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АХР!$F$17:$F$18</c:f>
              <c:strCache>
                <c:ptCount val="2"/>
                <c:pt idx="0">
                  <c:v>коммерческие</c:v>
                </c:pt>
                <c:pt idx="1">
                  <c:v>управленческие</c:v>
                </c:pt>
              </c:strCache>
            </c:strRef>
          </c:cat>
          <c:val>
            <c:numRef>
              <c:f>АХР!$J$17:$J$18</c:f>
              <c:numCache>
                <c:formatCode>0%</c:formatCode>
                <c:ptCount val="2"/>
                <c:pt idx="0">
                  <c:v>0.28963863812916885</c:v>
                </c:pt>
                <c:pt idx="1">
                  <c:v>0.71036136187083088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289-452F-BB90-B64641E18EA5}"/>
            </c:ext>
          </c:extLst>
        </c:ser>
        <c:firstSliceAng val="0"/>
        <c:holeSize val="50"/>
      </c:doughnutChart>
      <c:spPr>
        <a:noFill/>
        <a:ln>
          <a:noFill/>
        </a:ln>
        <a:effectLst/>
      </c:spPr>
    </c:plotArea>
    <c:legend>
      <c:legendPos val="l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libri Light" panose="020F0302020204030204" pitchFamily="34" charset="0"/>
                <a:ea typeface="+mn-ea"/>
                <a:cs typeface="Calibri Light" panose="020F0302020204030204" pitchFamily="34" charset="0"/>
              </a:defRPr>
            </a:pPr>
            <a:r>
              <a:rPr lang="ru-RU">
                <a:solidFill>
                  <a:sysClr val="windowText" lastClr="000000"/>
                </a:solidFill>
                <a:latin typeface="Calibri Light" panose="020F0302020204030204" pitchFamily="34" charset="0"/>
                <a:cs typeface="Calibri Light" panose="020F0302020204030204" pitchFamily="34" charset="0"/>
              </a:rPr>
              <a:t>Оплата труда</a:t>
            </a:r>
          </a:p>
        </c:rich>
      </c:tx>
      <c:spPr>
        <a:noFill/>
        <a:ln>
          <a:noFill/>
        </a:ln>
        <a:effectLst/>
      </c:spPr>
    </c:title>
    <c:plotArea>
      <c:layout/>
      <c:doughnutChart>
        <c:varyColors val="1"/>
        <c:ser>
          <c:idx val="0"/>
          <c:order val="0"/>
          <c:spPr>
            <a:solidFill>
              <a:schemeClr val="accent4">
                <a:lumMod val="75000"/>
              </a:schemeClr>
            </a:solidFill>
          </c:spPr>
          <c:dPt>
            <c:idx val="0"/>
            <c:spPr>
              <a:solidFill>
                <a:schemeClr val="accent4">
                  <a:lumMod val="75000"/>
                  <a:alpha val="7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66D-4CB0-96BB-7E2693F15074}"/>
              </c:ext>
            </c:extLst>
          </c:dPt>
          <c:dPt>
            <c:idx val="1"/>
            <c:explosion val="7"/>
            <c:spPr>
              <a:solidFill>
                <a:schemeClr val="accent6">
                  <a:lumMod val="75000"/>
                  <a:alpha val="71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66D-4CB0-96BB-7E2693F15074}"/>
              </c:ext>
            </c:extLst>
          </c:dPt>
          <c:dLbls>
            <c:dLbl>
              <c:idx val="0"/>
              <c:layout>
                <c:manualLayout>
                  <c:x val="3.8777032065622691E-2"/>
                  <c:y val="-0.1081081081081082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6D-4CB0-96BB-7E2693F15074}"/>
                </c:ext>
              </c:extLst>
            </c:dLbl>
            <c:dLbl>
              <c:idx val="1"/>
              <c:layout>
                <c:manualLayout>
                  <c:x val="-6.5622669649515325E-2"/>
                  <c:y val="6.00600600600600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6D-4CB0-96BB-7E2693F150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(АХР!$F$23,АХР!$F$24)</c:f>
              <c:strCache>
                <c:ptCount val="2"/>
                <c:pt idx="0">
                  <c:v>производственный</c:v>
                </c:pt>
                <c:pt idx="1">
                  <c:v>не производственный</c:v>
                </c:pt>
              </c:strCache>
            </c:strRef>
          </c:cat>
          <c:val>
            <c:numRef>
              <c:f>(АХР!$J$23,АХР!$J$24)</c:f>
              <c:numCache>
                <c:formatCode>0%</c:formatCode>
                <c:ptCount val="2"/>
                <c:pt idx="0">
                  <c:v>0.36817248459958946</c:v>
                </c:pt>
                <c:pt idx="1">
                  <c:v>0.63182751540041093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66D-4CB0-96BB-7E2693F15074}"/>
            </c:ext>
          </c:extLst>
        </c:ser>
        <c:firstSliceAng val="0"/>
        <c:holeSize val="60"/>
      </c:doughnutChart>
      <c:spPr>
        <a:noFill/>
        <a:ln>
          <a:noFill/>
        </a:ln>
        <a:effectLst/>
      </c:spPr>
    </c:plotArea>
    <c:legend>
      <c:legendPos val="l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'Точка безубыточности'!$E$33</c:f>
              <c:strCache>
                <c:ptCount val="1"/>
                <c:pt idx="0">
                  <c:v>выручка (RUR)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'Точка безубыточности'!$F$37:$I$37</c:f>
              <c:numCache>
                <c:formatCode>_-* #,##0\ _₽_-;\-* #,##0\ _₽_-;_-* "-"??\ _₽_-;_-@_-</c:formatCode>
                <c:ptCount val="4"/>
                <c:pt idx="0">
                  <c:v>0</c:v>
                </c:pt>
                <c:pt idx="1">
                  <c:v>1181.2</c:v>
                </c:pt>
                <c:pt idx="2">
                  <c:v>3872.2999999999997</c:v>
                </c:pt>
                <c:pt idx="3">
                  <c:v>4773.5</c:v>
                </c:pt>
              </c:numCache>
            </c:numRef>
          </c:cat>
          <c:val>
            <c:numRef>
              <c:f>FM_PRO_1.5b32_OK.xlsx!graph1</c:f>
              <c:numCache>
                <c:formatCode>_-* #,##0\ _₽_-;\-* #,##0\ _₽_-;_-* "-"??\ _₽_-;_-@_-</c:formatCode>
                <c:ptCount val="5"/>
                <c:pt idx="0">
                  <c:v>0</c:v>
                </c:pt>
                <c:pt idx="1">
                  <c:v>54770.688000000002</c:v>
                </c:pt>
                <c:pt idx="2">
                  <c:v>179203.10400000002</c:v>
                </c:pt>
                <c:pt idx="3">
                  <c:v>284598.91200000001</c:v>
                </c:pt>
                <c:pt idx="4" formatCode="_(* #,##0.00_);_(* \(#,##0.00\);_(* &quot;-&quot;??_);_(@_)">
                  <c:v>340354.32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8E-4214-BEC3-53184CE8EAB2}"/>
            </c:ext>
          </c:extLst>
        </c:ser>
        <c:ser>
          <c:idx val="1"/>
          <c:order val="1"/>
          <c:tx>
            <c:strRef>
              <c:f>'Точка безубыточности'!$E$36</c:f>
              <c:strCache>
                <c:ptCount val="1"/>
                <c:pt idx="0">
                  <c:v>Валовые затраты (RUR)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'Точка безубыточности'!$F$37:$I$37</c:f>
              <c:numCache>
                <c:formatCode>_-* #,##0\ _₽_-;\-* #,##0\ _₽_-;_-* "-"??\ _₽_-;_-@_-</c:formatCode>
                <c:ptCount val="4"/>
                <c:pt idx="0">
                  <c:v>0</c:v>
                </c:pt>
                <c:pt idx="1">
                  <c:v>1181.2</c:v>
                </c:pt>
                <c:pt idx="2">
                  <c:v>3872.2999999999997</c:v>
                </c:pt>
                <c:pt idx="3">
                  <c:v>4773.5</c:v>
                </c:pt>
              </c:numCache>
            </c:numRef>
          </c:cat>
          <c:val>
            <c:numRef>
              <c:f>FM_PRO_1.5b32_OK.xlsx!graph2</c:f>
              <c:numCache>
                <c:formatCode>_-* #,##0\ _₽_-;\-* #,##0\ _₽_-;_-* "-"??\ _₽_-;_-@_-</c:formatCode>
                <c:ptCount val="5"/>
                <c:pt idx="0">
                  <c:v>2935.5</c:v>
                </c:pt>
                <c:pt idx="1">
                  <c:v>40506.666666666657</c:v>
                </c:pt>
                <c:pt idx="2">
                  <c:v>64102.500000000007</c:v>
                </c:pt>
                <c:pt idx="3">
                  <c:v>78215</c:v>
                </c:pt>
                <c:pt idx="4" formatCode="_(* #,##0.00_);_(* \(#,##0.00\);_(* &quot;-&quot;??_);_(@_)">
                  <c:v>98215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8E-4214-BEC3-53184CE8EAB2}"/>
            </c:ext>
          </c:extLst>
        </c:ser>
        <c:marker val="1"/>
        <c:axId val="197010560"/>
        <c:axId val="197012096"/>
      </c:lineChart>
      <c:catAx>
        <c:axId val="1970105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_-* #,##0\ _₽_-;\-* #,##0\ _₽_-;_-* &quot;-&quot;??\ _₽_-;_-@_-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12096"/>
        <c:crosses val="autoZero"/>
        <c:auto val="1"/>
        <c:lblAlgn val="ctr"/>
        <c:lblOffset val="100"/>
      </c:catAx>
      <c:valAx>
        <c:axId val="197012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1056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FF6D-9172-43D1-A5A9-E4435E64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4180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Itillect</dc:creator>
  <cp:lastModifiedBy>Николай</cp:lastModifiedBy>
  <cp:revision>3</cp:revision>
  <cp:lastPrinted>2018-08-28T08:13:00Z</cp:lastPrinted>
  <dcterms:created xsi:type="dcterms:W3CDTF">2018-08-28T08:06:00Z</dcterms:created>
  <dcterms:modified xsi:type="dcterms:W3CDTF">2018-08-28T09:42:00Z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2016-11-12T00:00:00Z</vt:filetime>
  </property>
</Properties>
</file>