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A75" w:rsidRPr="005F2A75" w:rsidRDefault="00BC645B" w:rsidP="005F2A75">
      <w:pPr>
        <w:pStyle w:val="Title"/>
        <w:ind w:left="-709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Бизнес-</w:t>
      </w:r>
      <w:r w:rsidR="005F2A75" w:rsidRPr="005F2A75">
        <w:rPr>
          <w:b/>
          <w:color w:val="000000" w:themeColor="text1"/>
          <w:sz w:val="36"/>
          <w:szCs w:val="36"/>
        </w:rPr>
        <w:t>план компании ООО «Альфа Трейд Холдинг»</w:t>
      </w:r>
    </w:p>
    <w:p w:rsidR="005F2A75" w:rsidRPr="005F2A75" w:rsidRDefault="005F2A75" w:rsidP="005F2A75"/>
    <w:p w:rsidR="00510A9D" w:rsidRPr="003D5B52" w:rsidRDefault="00F523DF" w:rsidP="0084163C">
      <w:pPr>
        <w:pStyle w:val="Title"/>
        <w:ind w:left="-709"/>
        <w:rPr>
          <w:color w:val="000000" w:themeColor="text1"/>
          <w:sz w:val="28"/>
          <w:szCs w:val="28"/>
        </w:rPr>
      </w:pPr>
      <w:r w:rsidRPr="003D5B52">
        <w:rPr>
          <w:color w:val="000000" w:themeColor="text1"/>
          <w:sz w:val="28"/>
          <w:szCs w:val="28"/>
        </w:rPr>
        <w:t>1.Проблематика</w:t>
      </w:r>
    </w:p>
    <w:p w:rsidR="00F523DF" w:rsidRDefault="003D5B52" w:rsidP="0084163C">
      <w:pPr>
        <w:ind w:left="-709"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Устройство современного мира в настоящее время тяжело представить без международной торговли. В </w:t>
      </w:r>
      <w:r w:rsidR="00F73D94">
        <w:rPr>
          <w:rFonts w:ascii="Arial Narrow" w:hAnsi="Arial Narrow"/>
        </w:rPr>
        <w:t>одних</w:t>
      </w:r>
      <w:r>
        <w:rPr>
          <w:rFonts w:ascii="Arial Narrow" w:hAnsi="Arial Narrow"/>
        </w:rPr>
        <w:t xml:space="preserve"> государствах образуется дефицит того или иного сырья, продукта, материала – в других же наоборот</w:t>
      </w:r>
      <w:r w:rsidR="00F73D94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его мало того, что хватает на внутреннее потребление, так еще и остается, чтобы «накормить»  другие страны. Поэтому в международной торговле и появляются экспортно-импортные операции.</w:t>
      </w:r>
    </w:p>
    <w:p w:rsidR="003D5B52" w:rsidRDefault="003D5B52" w:rsidP="0084163C">
      <w:pPr>
        <w:ind w:left="-709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Нам повезло, что </w:t>
      </w:r>
      <w:r w:rsidR="0084163C">
        <w:rPr>
          <w:rFonts w:ascii="Arial Narrow" w:hAnsi="Arial Narrow"/>
        </w:rPr>
        <w:t>наше государство обладает рядом таких продуктов, которые могут быть привлекательны для других</w:t>
      </w:r>
      <w:r w:rsidR="0056036C">
        <w:rPr>
          <w:rFonts w:ascii="Arial Narrow" w:hAnsi="Arial Narrow"/>
        </w:rPr>
        <w:t xml:space="preserve"> стран</w:t>
      </w:r>
      <w:r w:rsidR="0084163C">
        <w:rPr>
          <w:rFonts w:ascii="Arial Narrow" w:hAnsi="Arial Narrow"/>
        </w:rPr>
        <w:t xml:space="preserve">. </w:t>
      </w:r>
      <w:r w:rsidR="0056036C">
        <w:rPr>
          <w:rFonts w:ascii="Arial Narrow" w:hAnsi="Arial Narrow"/>
        </w:rPr>
        <w:t>Плюс к этому н</w:t>
      </w:r>
      <w:r w:rsidR="0084163C">
        <w:rPr>
          <w:rFonts w:ascii="Arial Narrow" w:hAnsi="Arial Narrow"/>
        </w:rPr>
        <w:t>ациональная валюта, потерявшая в цене</w:t>
      </w:r>
      <w:r w:rsidR="00F73D94">
        <w:rPr>
          <w:rFonts w:ascii="Arial Narrow" w:hAnsi="Arial Narrow"/>
        </w:rPr>
        <w:t>,</w:t>
      </w:r>
      <w:r w:rsidR="0084163C">
        <w:rPr>
          <w:rFonts w:ascii="Arial Narrow" w:hAnsi="Arial Narrow"/>
        </w:rPr>
        <w:t xml:space="preserve"> сделала наши товары более конкурентными на международном рынке.</w:t>
      </w:r>
    </w:p>
    <w:p w:rsidR="00F523DF" w:rsidRPr="0056036C" w:rsidRDefault="0056036C" w:rsidP="0056036C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="00F523DF" w:rsidRPr="0056036C">
        <w:rPr>
          <w:color w:val="000000" w:themeColor="text1"/>
          <w:sz w:val="28"/>
          <w:szCs w:val="28"/>
        </w:rPr>
        <w:t>Данные по экспор</w:t>
      </w:r>
      <w:r>
        <w:rPr>
          <w:color w:val="000000" w:themeColor="text1"/>
          <w:sz w:val="28"/>
          <w:szCs w:val="28"/>
        </w:rPr>
        <w:t>т</w:t>
      </w:r>
      <w:r w:rsidR="00C1155E">
        <w:rPr>
          <w:color w:val="000000" w:themeColor="text1"/>
          <w:sz w:val="28"/>
          <w:szCs w:val="28"/>
        </w:rPr>
        <w:t>у России  за 2018</w:t>
      </w:r>
      <w:r w:rsidR="00F523DF" w:rsidRPr="0056036C">
        <w:rPr>
          <w:color w:val="000000" w:themeColor="text1"/>
          <w:sz w:val="28"/>
          <w:szCs w:val="28"/>
        </w:rPr>
        <w:t xml:space="preserve"> год</w:t>
      </w:r>
    </w:p>
    <w:p w:rsidR="00F523DF" w:rsidRDefault="00C1155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По данным Федеральной таможенной службы </w:t>
      </w:r>
      <w:r w:rsidR="00F73D94">
        <w:rPr>
          <w:rFonts w:ascii="Arial Narrow" w:hAnsi="Arial Narrow"/>
        </w:rPr>
        <w:t>т</w:t>
      </w:r>
      <w:r w:rsidRPr="00C1155E">
        <w:rPr>
          <w:rFonts w:ascii="Arial Narrow" w:hAnsi="Arial Narrow"/>
        </w:rPr>
        <w:t>оварная структура ЭКСПОРТА</w:t>
      </w:r>
      <w:r>
        <w:rPr>
          <w:rFonts w:ascii="Arial Narrow" w:hAnsi="Arial Narrow"/>
        </w:rPr>
        <w:t xml:space="preserve"> </w:t>
      </w:r>
      <w:r w:rsidRPr="00C1155E">
        <w:rPr>
          <w:rFonts w:ascii="Arial Narrow" w:hAnsi="Arial Narrow"/>
        </w:rPr>
        <w:t>Российской Федерации со всеми странами</w:t>
      </w:r>
      <w:r>
        <w:rPr>
          <w:rFonts w:ascii="Arial Narrow" w:hAnsi="Arial Narrow"/>
        </w:rPr>
        <w:t xml:space="preserve"> в </w:t>
      </w:r>
      <w:r w:rsidRPr="00C1155E">
        <w:rPr>
          <w:rFonts w:ascii="Arial Narrow" w:hAnsi="Arial Narrow"/>
        </w:rPr>
        <w:t>тысяч</w:t>
      </w:r>
      <w:r>
        <w:rPr>
          <w:rFonts w:ascii="Arial Narrow" w:hAnsi="Arial Narrow"/>
        </w:rPr>
        <w:t>ах долларов США выглядит следующим образом:</w:t>
      </w:r>
    </w:p>
    <w:tbl>
      <w:tblPr>
        <w:tblW w:w="5000" w:type="pct"/>
        <w:tblLook w:val="04A0"/>
      </w:tblPr>
      <w:tblGrid>
        <w:gridCol w:w="1295"/>
        <w:gridCol w:w="5050"/>
        <w:gridCol w:w="1771"/>
        <w:gridCol w:w="1455"/>
      </w:tblGrid>
      <w:tr w:rsidR="00C1155E" w:rsidRPr="003226BE" w:rsidTr="00C1155E">
        <w:trPr>
          <w:trHeight w:val="795"/>
        </w:trPr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Код ТН ВЭД ЕАЭС</w:t>
            </w:r>
          </w:p>
        </w:tc>
        <w:tc>
          <w:tcPr>
            <w:tcW w:w="2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55E" w:rsidRPr="003226BE" w:rsidRDefault="00C1155E" w:rsidP="00C1155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Наименование товарной отрасли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Страны дальнего зарубежья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Страны СНГ</w:t>
            </w: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2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9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январь - август</w:t>
            </w:r>
          </w:p>
        </w:tc>
        <w:tc>
          <w:tcPr>
            <w:tcW w:w="7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январь - август</w:t>
            </w:r>
          </w:p>
        </w:tc>
      </w:tr>
      <w:tr w:rsidR="00C1155E" w:rsidRPr="003226BE" w:rsidTr="00C1155E">
        <w:trPr>
          <w:trHeight w:val="510"/>
        </w:trPr>
        <w:tc>
          <w:tcPr>
            <w:tcW w:w="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2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9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7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ВСЕГО: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250 796 814,4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35 239 218,5</w:t>
            </w:r>
          </w:p>
        </w:tc>
      </w:tr>
      <w:tr w:rsidR="00C1155E" w:rsidRPr="003226BE" w:rsidTr="00C1155E">
        <w:trPr>
          <w:trHeight w:val="67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b/>
                <w:lang w:eastAsia="ru-RU"/>
              </w:rPr>
              <w:t>01-24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b/>
                <w:lang w:eastAsia="ru-RU"/>
              </w:rPr>
              <w:t>Продовольственные товары и сельскохозяйственное сырье (кроме текстильного)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b/>
                <w:lang w:eastAsia="ru-RU"/>
              </w:rPr>
              <w:t>12 281 024,0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b/>
                <w:lang w:eastAsia="ru-RU"/>
              </w:rPr>
              <w:t>3 120 099,4</w:t>
            </w: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25-27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Минеральные продукты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173 532 641,5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13 627 226,3</w:t>
            </w: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27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Топливно-энергетические товары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171 403 812,3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12 934 772,0</w:t>
            </w:r>
          </w:p>
        </w:tc>
      </w:tr>
      <w:tr w:rsidR="00C1155E" w:rsidRPr="003226BE" w:rsidTr="00C1155E">
        <w:trPr>
          <w:trHeight w:val="450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28-40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Продукция химической промышленности,каучук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12 741 449,8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4 622 855,1</w:t>
            </w: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41-43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Кожевенное сырье,пушнина и изделия из них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143 245,7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43 974,1</w:t>
            </w: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44-49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Древесина и целлюлозно-бумажные изделия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7 596 311,5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1 593 848,2</w:t>
            </w: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50-67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Текстиль,текстильные изделия и обувь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196 242,9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559 781,0</w:t>
            </w:r>
          </w:p>
        </w:tc>
      </w:tr>
      <w:tr w:rsidR="00C1155E" w:rsidRPr="003226BE" w:rsidTr="00C1155E">
        <w:trPr>
          <w:trHeight w:val="450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71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Драгоценные камни,драгоценные металлы и изделия из них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6 879 078,3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106 289,5</w:t>
            </w:r>
          </w:p>
        </w:tc>
      </w:tr>
      <w:tr w:rsidR="00C1155E" w:rsidRPr="003226BE" w:rsidTr="00C1155E">
        <w:trPr>
          <w:trHeight w:val="255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72-83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Металлы и изделия из них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25 298 288,1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4 627 964,1</w:t>
            </w:r>
          </w:p>
        </w:tc>
      </w:tr>
      <w:tr w:rsidR="00C1155E" w:rsidRPr="003226BE" w:rsidTr="00C1155E">
        <w:trPr>
          <w:trHeight w:val="450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84-90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Машины,оборудование и транспортные средства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10 090 510,9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5 855 427,3</w:t>
            </w:r>
          </w:p>
        </w:tc>
      </w:tr>
      <w:tr w:rsidR="00C1155E" w:rsidRPr="003226BE" w:rsidTr="00C1155E">
        <w:trPr>
          <w:trHeight w:val="450"/>
        </w:trPr>
        <w:tc>
          <w:tcPr>
            <w:tcW w:w="67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68-70,91-97</w:t>
            </w:r>
          </w:p>
        </w:tc>
        <w:tc>
          <w:tcPr>
            <w:tcW w:w="2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55E" w:rsidRPr="003226BE" w:rsidRDefault="00C1155E" w:rsidP="00C115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Другие товары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2 038 021,7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5E" w:rsidRPr="003226BE" w:rsidRDefault="00C1155E" w:rsidP="003226B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ru-RU"/>
              </w:rPr>
            </w:pPr>
            <w:r w:rsidRPr="003226BE">
              <w:rPr>
                <w:rFonts w:ascii="Arial Narrow" w:eastAsia="Times New Roman" w:hAnsi="Arial Narrow" w:cs="Times New Roman"/>
                <w:lang w:eastAsia="ru-RU"/>
              </w:rPr>
              <w:t>1 081 753,5</w:t>
            </w:r>
          </w:p>
        </w:tc>
      </w:tr>
    </w:tbl>
    <w:p w:rsidR="00C1155E" w:rsidRDefault="00C1155E">
      <w:pPr>
        <w:rPr>
          <w:rFonts w:ascii="Arial Narrow" w:hAnsi="Arial Narrow"/>
        </w:rPr>
      </w:pPr>
    </w:p>
    <w:p w:rsidR="00C1155E" w:rsidRDefault="003A7E4F">
      <w:pPr>
        <w:rPr>
          <w:rFonts w:ascii="Arial Narrow" w:hAnsi="Arial Narrow"/>
        </w:rPr>
      </w:pPr>
      <w:hyperlink r:id="rId7" w:history="1">
        <w:r w:rsidR="00C1155E" w:rsidRPr="00C0281C">
          <w:rPr>
            <w:rStyle w:val="Hyperlink"/>
            <w:rFonts w:ascii="Arial Narrow" w:hAnsi="Arial Narrow"/>
          </w:rPr>
          <w:t>http://www.customs.ru/index2.php?option=com_content&amp;view=article&amp;id=24932&amp;Itemid=1978</w:t>
        </w:r>
      </w:hyperlink>
    </w:p>
    <w:p w:rsidR="00BC645B" w:rsidRDefault="00BC645B" w:rsidP="005C2DAB">
      <w:pPr>
        <w:jc w:val="center"/>
        <w:rPr>
          <w:rFonts w:ascii="Arial Narrow" w:hAnsi="Arial Narrow"/>
          <w:b/>
          <w:bCs/>
        </w:rPr>
      </w:pPr>
    </w:p>
    <w:p w:rsidR="005C2DAB" w:rsidRPr="005C2DAB" w:rsidRDefault="005C2DAB" w:rsidP="005C2DAB">
      <w:pPr>
        <w:jc w:val="center"/>
        <w:rPr>
          <w:rFonts w:ascii="Arial Narrow" w:hAnsi="Arial Narrow"/>
        </w:rPr>
      </w:pPr>
      <w:r w:rsidRPr="005C2DAB">
        <w:rPr>
          <w:rFonts w:ascii="Arial Narrow" w:hAnsi="Arial Narrow"/>
          <w:b/>
          <w:bCs/>
        </w:rPr>
        <w:lastRenderedPageBreak/>
        <w:t>Товарная структура ЭКСПОРТА РФ 2018</w:t>
      </w:r>
      <w:r>
        <w:rPr>
          <w:rFonts w:ascii="Arial Narrow" w:hAnsi="Arial Narrow"/>
          <w:b/>
          <w:bCs/>
        </w:rPr>
        <w:t xml:space="preserve"> (янв-авг)</w:t>
      </w:r>
    </w:p>
    <w:p w:rsidR="005C2DAB" w:rsidRDefault="005C2DAB">
      <w:pPr>
        <w:rPr>
          <w:rFonts w:ascii="Arial Narrow" w:hAnsi="Arial Narrow"/>
        </w:rPr>
      </w:pPr>
      <w:r w:rsidRPr="005C2DAB">
        <w:rPr>
          <w:rFonts w:ascii="Arial Narrow" w:hAnsi="Arial Narrow"/>
          <w:noProof/>
          <w:lang w:eastAsia="ru-RU"/>
        </w:rPr>
        <w:drawing>
          <wp:inline distT="0" distB="0" distL="0" distR="0">
            <wp:extent cx="5940425" cy="3327349"/>
            <wp:effectExtent l="0" t="0" r="3175" b="6985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1155E" w:rsidRDefault="00C1155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Таким образом, за  </w:t>
      </w:r>
      <w:r w:rsidR="005C2DAB">
        <w:rPr>
          <w:rFonts w:ascii="Arial Narrow" w:hAnsi="Arial Narrow"/>
        </w:rPr>
        <w:t xml:space="preserve">пределами РФ существует рынок  продовольственных товаров объемом 15,4 млрд </w:t>
      </w:r>
      <w:r w:rsidR="005C2DAB" w:rsidRPr="005C2DAB">
        <w:rPr>
          <w:rFonts w:ascii="Arial Narrow" w:hAnsi="Arial Narrow"/>
        </w:rPr>
        <w:t xml:space="preserve">$/ </w:t>
      </w:r>
      <w:r w:rsidR="005C2DAB">
        <w:rPr>
          <w:rFonts w:ascii="Arial Narrow" w:hAnsi="Arial Narrow"/>
        </w:rPr>
        <w:t>за 8 месяцев 2018 года.</w:t>
      </w:r>
    </w:p>
    <w:p w:rsidR="00792161" w:rsidRPr="00083824" w:rsidRDefault="00792161">
      <w:pPr>
        <w:rPr>
          <w:rFonts w:ascii="Arial Narrow" w:hAnsi="Arial Narrow"/>
        </w:rPr>
      </w:pPr>
    </w:p>
    <w:p w:rsidR="005C2DAB" w:rsidRPr="0056036C" w:rsidRDefault="005C2DAB" w:rsidP="005C2DAB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Выход на международные рынки</w:t>
      </w:r>
    </w:p>
    <w:p w:rsidR="00732EC4" w:rsidRDefault="00732EC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Раньше найти зарубежного покупателя  можно было: </w:t>
      </w:r>
    </w:p>
    <w:p w:rsidR="005C2DAB" w:rsidRDefault="00732EC4" w:rsidP="00792161">
      <w:pPr>
        <w:pStyle w:val="ListParagraph"/>
        <w:numPr>
          <w:ilvl w:val="0"/>
          <w:numId w:val="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Посетив</w:t>
      </w:r>
      <w:r w:rsidRPr="00732EC4">
        <w:rPr>
          <w:rFonts w:ascii="Arial Narrow" w:hAnsi="Arial Narrow"/>
        </w:rPr>
        <w:t xml:space="preserve"> международные выставки,</w:t>
      </w:r>
    </w:p>
    <w:p w:rsidR="00732EC4" w:rsidRPr="00732EC4" w:rsidRDefault="00732EC4" w:rsidP="00792161">
      <w:pPr>
        <w:pStyle w:val="ListParagraph"/>
        <w:numPr>
          <w:ilvl w:val="0"/>
          <w:numId w:val="1"/>
        </w:numPr>
        <w:jc w:val="both"/>
        <w:rPr>
          <w:rFonts w:ascii="Arial Narrow" w:hAnsi="Arial Narrow"/>
        </w:rPr>
      </w:pPr>
      <w:r w:rsidRPr="00732EC4">
        <w:rPr>
          <w:rFonts w:ascii="Arial Narrow" w:hAnsi="Arial Narrow"/>
        </w:rPr>
        <w:t>Обратившись в деловые советы, их создают компании, занимающиеся бизнесом продолжительное время и имеющие опыт международного ведения дел;</w:t>
      </w:r>
    </w:p>
    <w:p w:rsidR="00732EC4" w:rsidRPr="00732EC4" w:rsidRDefault="00732EC4" w:rsidP="00792161">
      <w:pPr>
        <w:pStyle w:val="ListParagraph"/>
        <w:numPr>
          <w:ilvl w:val="0"/>
          <w:numId w:val="1"/>
        </w:numPr>
        <w:jc w:val="both"/>
        <w:rPr>
          <w:rFonts w:ascii="Arial Narrow" w:hAnsi="Arial Narrow"/>
        </w:rPr>
      </w:pPr>
      <w:r w:rsidRPr="00732EC4">
        <w:rPr>
          <w:rFonts w:ascii="Arial Narrow" w:hAnsi="Arial Narrow"/>
        </w:rPr>
        <w:t>Обратившись в Торгово-Промышленную Палату России;</w:t>
      </w:r>
    </w:p>
    <w:p w:rsidR="00732EC4" w:rsidRPr="00732EC4" w:rsidRDefault="00732EC4" w:rsidP="00792161">
      <w:pPr>
        <w:pStyle w:val="ListParagraph"/>
        <w:numPr>
          <w:ilvl w:val="0"/>
          <w:numId w:val="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Направив</w:t>
      </w:r>
      <w:r w:rsidRPr="00732EC4">
        <w:rPr>
          <w:rFonts w:ascii="Arial Narrow" w:hAnsi="Arial Narrow"/>
        </w:rPr>
        <w:t xml:space="preserve"> в Международную торговую палату — Всемирную организацию бизнеса (International Chamber of Commerce — The Wor</w:t>
      </w:r>
      <w:r>
        <w:rPr>
          <w:rFonts w:ascii="Arial Narrow" w:hAnsi="Arial Narrow"/>
        </w:rPr>
        <w:t xml:space="preserve">ld Business Organization; ICC) </w:t>
      </w:r>
      <w:r w:rsidRPr="00732EC4">
        <w:rPr>
          <w:rFonts w:ascii="Arial Narrow" w:hAnsi="Arial Narrow"/>
        </w:rPr>
        <w:t>список предложений для потенциальных зарубежных партнеров;</w:t>
      </w:r>
    </w:p>
    <w:p w:rsidR="00732EC4" w:rsidRDefault="00732EC4" w:rsidP="00792161">
      <w:pPr>
        <w:pStyle w:val="ListParagraph"/>
        <w:numPr>
          <w:ilvl w:val="0"/>
          <w:numId w:val="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Используя личные связи</w:t>
      </w:r>
      <w:r w:rsidR="00997B00">
        <w:rPr>
          <w:rFonts w:ascii="Arial Narrow" w:hAnsi="Arial Narrow"/>
        </w:rPr>
        <w:t xml:space="preserve"> и т.д.</w:t>
      </w:r>
    </w:p>
    <w:p w:rsidR="003832D6" w:rsidRDefault="003832D6" w:rsidP="003832D6">
      <w:pPr>
        <w:rPr>
          <w:rFonts w:ascii="Arial Narrow" w:hAnsi="Arial Narrow"/>
        </w:rPr>
      </w:pPr>
      <w:r>
        <w:rPr>
          <w:rFonts w:ascii="Arial Narrow" w:hAnsi="Arial Narrow"/>
        </w:rPr>
        <w:t>Это могли позволить себе крупные компании, обладающие значительными бюджетами и инфраструктурой.</w:t>
      </w:r>
    </w:p>
    <w:p w:rsidR="003832D6" w:rsidRDefault="003832D6" w:rsidP="003832D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Крупные компании есть и сейчас</w:t>
      </w:r>
      <w:r w:rsidR="00792161">
        <w:rPr>
          <w:rFonts w:ascii="Arial Narrow" w:hAnsi="Arial Narrow"/>
        </w:rPr>
        <w:t>, н</w:t>
      </w:r>
      <w:r>
        <w:rPr>
          <w:rFonts w:ascii="Arial Narrow" w:hAnsi="Arial Narrow"/>
        </w:rPr>
        <w:t xml:space="preserve">о теперь появилась возможность и небольшим компаниям работать напрямую между собой. Объем в один 20-ти футовый контейнер не интересен крупным игрокам рынка. В то время как для нас  один контейнер сгущенного молока (20 тонн) </w:t>
      </w:r>
      <w:r w:rsidRPr="003832D6">
        <w:rPr>
          <w:rFonts w:ascii="Arial Narrow" w:hAnsi="Arial Narrow"/>
        </w:rPr>
        <w:t>~ 45</w:t>
      </w:r>
      <w:r>
        <w:rPr>
          <w:rFonts w:ascii="Arial Narrow" w:hAnsi="Arial Narrow"/>
          <w:lang w:val="en-US"/>
        </w:rPr>
        <w:t> </w:t>
      </w:r>
      <w:r w:rsidRPr="003832D6">
        <w:rPr>
          <w:rFonts w:ascii="Arial Narrow" w:hAnsi="Arial Narrow"/>
        </w:rPr>
        <w:t xml:space="preserve">000 $ </w:t>
      </w:r>
      <w:r>
        <w:rPr>
          <w:rFonts w:ascii="Arial Narrow" w:hAnsi="Arial Narrow"/>
        </w:rPr>
        <w:t>является вполне вписывающимся в нашу бизнес-модель.</w:t>
      </w:r>
    </w:p>
    <w:p w:rsidR="00792161" w:rsidRPr="003832D6" w:rsidRDefault="00792161" w:rsidP="003832D6">
      <w:pPr>
        <w:jc w:val="both"/>
        <w:rPr>
          <w:rFonts w:ascii="Arial Narrow" w:hAnsi="Arial Narrow"/>
        </w:rPr>
      </w:pPr>
    </w:p>
    <w:p w:rsidR="00732EC4" w:rsidRDefault="00732EC4" w:rsidP="00732EC4">
      <w:pPr>
        <w:pStyle w:val="Title"/>
        <w:ind w:left="-709"/>
        <w:rPr>
          <w:rFonts w:ascii="Arial" w:hAnsi="Arial" w:cs="Arial"/>
          <w:color w:val="000000"/>
        </w:rPr>
      </w:pPr>
      <w:r>
        <w:rPr>
          <w:color w:val="000000" w:themeColor="text1"/>
          <w:sz w:val="28"/>
          <w:szCs w:val="28"/>
        </w:rPr>
        <w:lastRenderedPageBreak/>
        <w:t>4. Решение</w:t>
      </w:r>
    </w:p>
    <w:p w:rsidR="00732EC4" w:rsidRDefault="00732EC4" w:rsidP="00732EC4">
      <w:pPr>
        <w:ind w:left="-709" w:firstLine="709"/>
        <w:jc w:val="both"/>
        <w:rPr>
          <w:rFonts w:ascii="Arial Narrow" w:hAnsi="Arial Narrow"/>
        </w:rPr>
      </w:pPr>
      <w:r w:rsidRPr="00732EC4">
        <w:rPr>
          <w:rFonts w:ascii="Arial Narrow" w:hAnsi="Arial Narrow"/>
        </w:rPr>
        <w:t xml:space="preserve">В век интернет-технологий процесс поиска </w:t>
      </w:r>
      <w:r>
        <w:rPr>
          <w:rFonts w:ascii="Arial Narrow" w:hAnsi="Arial Narrow"/>
        </w:rPr>
        <w:t xml:space="preserve">зарубежного </w:t>
      </w:r>
      <w:r w:rsidRPr="00732EC4">
        <w:rPr>
          <w:rFonts w:ascii="Arial Narrow" w:hAnsi="Arial Narrow"/>
        </w:rPr>
        <w:t xml:space="preserve">клиента </w:t>
      </w:r>
      <w:r>
        <w:rPr>
          <w:rFonts w:ascii="Arial Narrow" w:hAnsi="Arial Narrow"/>
        </w:rPr>
        <w:t xml:space="preserve">упрощается, теперь клиентов можно находить онлайн. Существует </w:t>
      </w:r>
      <w:r>
        <w:rPr>
          <w:rFonts w:ascii="Arial Narrow" w:hAnsi="Arial Narrow"/>
          <w:lang w:val="en-US"/>
        </w:rPr>
        <w:t>B</w:t>
      </w:r>
      <w:r w:rsidRPr="00732EC4">
        <w:rPr>
          <w:rFonts w:ascii="Arial Narrow" w:hAnsi="Arial Narrow"/>
        </w:rPr>
        <w:t>2</w:t>
      </w:r>
      <w:r>
        <w:rPr>
          <w:rFonts w:ascii="Arial Narrow" w:hAnsi="Arial Narrow"/>
          <w:lang w:val="en-US"/>
        </w:rPr>
        <w:t>B</w:t>
      </w:r>
      <w:r w:rsidRPr="00732EC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интернет-площадка (маркетплейс), на которой юридические лица находят друг друга для осуществления сделок купли-продажи. Площадка работает</w:t>
      </w:r>
      <w:r w:rsidR="004C23C3">
        <w:rPr>
          <w:rFonts w:ascii="Arial Narrow" w:hAnsi="Arial Narrow"/>
        </w:rPr>
        <w:t xml:space="preserve"> «как сайт знакомств» - продавец выставляет свой товар на мини витрине, покупатель находит его. Далее общение уходит за пределы площадки, переговоры и заключение договора происходит как в обычной жизни.</w:t>
      </w:r>
    </w:p>
    <w:p w:rsidR="004C23C3" w:rsidRDefault="004C23C3" w:rsidP="00732EC4">
      <w:pPr>
        <w:ind w:left="-709"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>В рамках данного проекта планируется создание торговой компании, которая будет осуществлять продажи продовольственных товаров на международные рынки</w:t>
      </w:r>
      <w:r w:rsidR="00792161">
        <w:rPr>
          <w:rFonts w:ascii="Arial Narrow" w:hAnsi="Arial Narrow"/>
        </w:rPr>
        <w:t xml:space="preserve"> через это интернет-площадку</w:t>
      </w:r>
      <w:r>
        <w:rPr>
          <w:rFonts w:ascii="Arial Narrow" w:hAnsi="Arial Narrow"/>
        </w:rPr>
        <w:t>.</w:t>
      </w:r>
    </w:p>
    <w:p w:rsidR="004C23C3" w:rsidRDefault="004C23C3" w:rsidP="00732EC4">
      <w:pPr>
        <w:ind w:left="-709"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Из предлагаемых продуктов </w:t>
      </w:r>
      <w:r w:rsidR="00792161">
        <w:rPr>
          <w:rFonts w:ascii="Arial Narrow" w:hAnsi="Arial Narrow"/>
        </w:rPr>
        <w:t xml:space="preserve">питания </w:t>
      </w:r>
      <w:r>
        <w:rPr>
          <w:rFonts w:ascii="Arial Narrow" w:hAnsi="Arial Narrow"/>
        </w:rPr>
        <w:t>интересно следующее:</w:t>
      </w:r>
    </w:p>
    <w:p w:rsidR="004C23C3" w:rsidRDefault="004C23C3" w:rsidP="004C23C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Молочные консервы. Сгущенное молоко, сливки. Сухое молоко</w:t>
      </w:r>
    </w:p>
    <w:p w:rsidR="004C23C3" w:rsidRDefault="004C23C3" w:rsidP="004C23C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Злаки и крупы. Мука пшеничная, ржаная, овсяная и прочая.</w:t>
      </w:r>
    </w:p>
    <w:p w:rsidR="00997B00" w:rsidRDefault="00997B00" w:rsidP="004C23C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Зерно пшеницы</w:t>
      </w:r>
    </w:p>
    <w:p w:rsidR="00704121" w:rsidRDefault="00704121" w:rsidP="004C23C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Подсолнечное масло</w:t>
      </w:r>
      <w:r w:rsidR="00D00A7E">
        <w:rPr>
          <w:rFonts w:ascii="Arial Narrow" w:hAnsi="Arial Narrow"/>
        </w:rPr>
        <w:t xml:space="preserve"> и семена подсолнуха</w:t>
      </w:r>
    </w:p>
    <w:p w:rsidR="00997B00" w:rsidRDefault="00997B00" w:rsidP="004C23C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Сахар </w:t>
      </w:r>
    </w:p>
    <w:p w:rsidR="00997B00" w:rsidRDefault="00997B00" w:rsidP="004C23C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Кондитерские изделия</w:t>
      </w:r>
    </w:p>
    <w:p w:rsidR="00997B00" w:rsidRDefault="00997B00" w:rsidP="00997B00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Мороженое и др.</w:t>
      </w:r>
    </w:p>
    <w:p w:rsidR="00F523DF" w:rsidRPr="0056036C" w:rsidRDefault="003832D6" w:rsidP="0056036C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56036C">
        <w:rPr>
          <w:color w:val="000000" w:themeColor="text1"/>
          <w:sz w:val="28"/>
          <w:szCs w:val="28"/>
        </w:rPr>
        <w:t xml:space="preserve">. </w:t>
      </w:r>
      <w:r w:rsidR="00997B00">
        <w:rPr>
          <w:color w:val="000000" w:themeColor="text1"/>
          <w:sz w:val="28"/>
          <w:szCs w:val="28"/>
        </w:rPr>
        <w:t>Статистика запросов</w:t>
      </w:r>
    </w:p>
    <w:p w:rsidR="00704121" w:rsidRPr="00704121" w:rsidRDefault="00704121" w:rsidP="00704121">
      <w:pPr>
        <w:shd w:val="clear" w:color="auto" w:fill="FFFFFF"/>
        <w:rPr>
          <w:rFonts w:ascii="Arial Narrow" w:hAnsi="Arial Narrow"/>
        </w:rPr>
      </w:pPr>
      <w:r>
        <w:rPr>
          <w:rFonts w:ascii="Arial Narrow" w:hAnsi="Arial Narrow"/>
        </w:rPr>
        <w:t xml:space="preserve">По данным сервисной компании – партнера площадки </w:t>
      </w:r>
      <w:r w:rsidR="00792161">
        <w:rPr>
          <w:rFonts w:ascii="Arial Narrow" w:hAnsi="Arial Narrow"/>
        </w:rPr>
        <w:t> с</w:t>
      </w:r>
      <w:r w:rsidRPr="00704121">
        <w:rPr>
          <w:rFonts w:ascii="Arial Narrow" w:hAnsi="Arial Narrow"/>
        </w:rPr>
        <w:t>овместно категории Food &amp; Beverage и Agriculture аккумулируют 25% всех запросов Российски</w:t>
      </w:r>
      <w:r>
        <w:rPr>
          <w:rFonts w:ascii="Arial Narrow" w:hAnsi="Arial Narrow"/>
        </w:rPr>
        <w:t>м поставщикам по всем категориям.</w:t>
      </w:r>
    </w:p>
    <w:p w:rsidR="00F523DF" w:rsidRDefault="00792161" w:rsidP="00D00A7E">
      <w:pPr>
        <w:shd w:val="clear" w:color="auto" w:fill="FFFFFF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Имеется в </w:t>
      </w:r>
      <w:r w:rsidR="00704121" w:rsidRPr="00704121">
        <w:rPr>
          <w:rFonts w:ascii="Arial Narrow" w:hAnsi="Arial Narrow"/>
        </w:rPr>
        <w:t>виду</w:t>
      </w:r>
      <w:r>
        <w:rPr>
          <w:rFonts w:ascii="Arial Narrow" w:hAnsi="Arial Narrow"/>
        </w:rPr>
        <w:t>,</w:t>
      </w:r>
      <w:r w:rsidR="00704121" w:rsidRPr="00704121">
        <w:rPr>
          <w:rFonts w:ascii="Arial Narrow" w:hAnsi="Arial Narrow"/>
        </w:rPr>
        <w:t xml:space="preserve"> что наш продукт является самым привлекательным из России для иностранных покупателей </w:t>
      </w:r>
    </w:p>
    <w:p w:rsidR="00792161" w:rsidRPr="00F523DF" w:rsidRDefault="00792161" w:rsidP="00D00A7E">
      <w:pPr>
        <w:shd w:val="clear" w:color="auto" w:fill="FFFFFF"/>
        <w:spacing w:after="0" w:line="240" w:lineRule="auto"/>
        <w:rPr>
          <w:rFonts w:ascii="Arial Narrow" w:hAnsi="Arial Narrow"/>
        </w:rPr>
      </w:pPr>
    </w:p>
    <w:p w:rsidR="00F523DF" w:rsidRDefault="00704121" w:rsidP="00D00A7E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951246" cy="2455576"/>
            <wp:effectExtent l="19050" t="0" r="0" b="0"/>
            <wp:docPr id="5" name="Picture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692" cy="24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21" w:rsidRDefault="00704121">
      <w:pPr>
        <w:rPr>
          <w:rFonts w:ascii="Arial Narrow" w:hAnsi="Arial Narrow"/>
        </w:rPr>
      </w:pPr>
      <w:r>
        <w:rPr>
          <w:rFonts w:ascii="Arial Narrow" w:hAnsi="Arial Narrow"/>
        </w:rPr>
        <w:t>А вот как распределяются запросы по категории «Еда» по континентам.</w:t>
      </w:r>
    </w:p>
    <w:p w:rsidR="00704121" w:rsidRDefault="00704121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5289929" cy="2212666"/>
            <wp:effectExtent l="19050" t="0" r="5971" b="0"/>
            <wp:docPr id="6" name="Picture 5" descr="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767" cy="22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7E" w:rsidRDefault="00D00A7E">
      <w:pPr>
        <w:rPr>
          <w:rFonts w:ascii="Arial Narrow" w:hAnsi="Arial Narrow"/>
        </w:rPr>
      </w:pPr>
      <w:r>
        <w:rPr>
          <w:rFonts w:ascii="Arial Narrow" w:hAnsi="Arial Narrow"/>
        </w:rPr>
        <w:t>и «Зерновые культуры»</w:t>
      </w:r>
    </w:p>
    <w:p w:rsidR="00704121" w:rsidRPr="00F523DF" w:rsidRDefault="00704121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4966950" cy="2174908"/>
            <wp:effectExtent l="19050" t="0" r="5100" b="0"/>
            <wp:docPr id="7" name="Picture 6" descr="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>
                    <a:blip r:embed="rId11" cstate="print"/>
                    <a:srcRect r="-109" b="32133"/>
                    <a:stretch>
                      <a:fillRect/>
                    </a:stretch>
                  </pic:blipFill>
                  <pic:spPr>
                    <a:xfrm>
                      <a:off x="0" y="0"/>
                      <a:ext cx="4975836" cy="217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3DF" w:rsidRDefault="00792161">
      <w:pPr>
        <w:rPr>
          <w:rFonts w:ascii="Arial Narrow" w:hAnsi="Arial Narrow"/>
        </w:rPr>
      </w:pPr>
      <w:r>
        <w:rPr>
          <w:rFonts w:ascii="Arial Narrow" w:hAnsi="Arial Narrow"/>
        </w:rPr>
        <w:t>Далее</w:t>
      </w:r>
      <w:r w:rsidR="00D00A7E">
        <w:rPr>
          <w:rFonts w:ascii="Arial Narrow" w:hAnsi="Arial Narrow"/>
        </w:rPr>
        <w:t xml:space="preserve"> приведено распределение количества запросов того или иного продукта, в зависимости от сезона.</w:t>
      </w:r>
    </w:p>
    <w:p w:rsidR="00D00A7E" w:rsidRDefault="00D00A7E">
      <w:pPr>
        <w:rPr>
          <w:rFonts w:ascii="Arial Narrow" w:hAnsi="Arial Narrow"/>
        </w:rPr>
      </w:pPr>
      <w:r>
        <w:rPr>
          <w:rFonts w:ascii="Arial Narrow" w:hAnsi="Arial Narrow"/>
        </w:rPr>
        <w:t>Сгущенное молоко:</w:t>
      </w:r>
    </w:p>
    <w:p w:rsidR="00D00A7E" w:rsidRDefault="00D00A7E" w:rsidP="00D00A7E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981450" cy="2273924"/>
            <wp:effectExtent l="19050" t="0" r="0" b="0"/>
            <wp:docPr id="8" name="Picture 7" descr="Сгущ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ущен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6B" w:rsidRDefault="0072476B" w:rsidP="00D00A7E">
      <w:pPr>
        <w:rPr>
          <w:rFonts w:ascii="Arial Narrow" w:hAnsi="Arial Narrow"/>
        </w:rPr>
      </w:pPr>
    </w:p>
    <w:p w:rsidR="0072476B" w:rsidRDefault="0072476B" w:rsidP="00D00A7E">
      <w:pPr>
        <w:rPr>
          <w:rFonts w:ascii="Arial Narrow" w:hAnsi="Arial Narrow"/>
        </w:rPr>
      </w:pPr>
    </w:p>
    <w:p w:rsidR="00D00A7E" w:rsidRDefault="00D00A7E" w:rsidP="00D00A7E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>Пшеничная мука:</w:t>
      </w:r>
    </w:p>
    <w:p w:rsidR="00D00A7E" w:rsidRDefault="00D00A7E" w:rsidP="00D00A7E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924300" cy="2254210"/>
            <wp:effectExtent l="19050" t="0" r="0" b="0"/>
            <wp:docPr id="9" name="Picture 8" descr="Пшеничная м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шеничная му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373" cy="225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7E" w:rsidRDefault="00D00A7E" w:rsidP="00702D22">
      <w:pPr>
        <w:rPr>
          <w:rFonts w:ascii="Arial Narrow" w:hAnsi="Arial Narrow"/>
        </w:rPr>
      </w:pPr>
      <w:r>
        <w:rPr>
          <w:rFonts w:ascii="Arial Narrow" w:hAnsi="Arial Narrow"/>
        </w:rPr>
        <w:t>Зерно пшеницы:</w:t>
      </w:r>
    </w:p>
    <w:p w:rsidR="00D00A7E" w:rsidRPr="00F523DF" w:rsidRDefault="00D00A7E" w:rsidP="00D00A7E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4028440" cy="2327354"/>
            <wp:effectExtent l="19050" t="0" r="0" b="0"/>
            <wp:docPr id="10" name="Picture 9" descr="Пш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шениц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32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3DF" w:rsidRDefault="00D00A7E">
      <w:pPr>
        <w:rPr>
          <w:rFonts w:ascii="Arial Narrow" w:hAnsi="Arial Narrow"/>
        </w:rPr>
      </w:pPr>
      <w:r>
        <w:rPr>
          <w:rFonts w:ascii="Arial Narrow" w:hAnsi="Arial Narrow"/>
        </w:rPr>
        <w:t>Сахар:</w:t>
      </w:r>
    </w:p>
    <w:p w:rsidR="00D00A7E" w:rsidRPr="00F523DF" w:rsidRDefault="00D00A7E" w:rsidP="00D00A7E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738924" cy="2146562"/>
            <wp:effectExtent l="19050" t="0" r="0" b="0"/>
            <wp:docPr id="11" name="Picture 10" descr="С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ар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484" cy="21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7E" w:rsidRDefault="00D00A7E" w:rsidP="00D00A7E">
      <w:pPr>
        <w:rPr>
          <w:rFonts w:ascii="Arial Narrow" w:hAnsi="Arial Narrow"/>
        </w:rPr>
      </w:pPr>
      <w:r w:rsidRPr="00D00A7E">
        <w:rPr>
          <w:rFonts w:ascii="Arial Narrow" w:hAnsi="Arial Narrow"/>
        </w:rPr>
        <w:t>Подсолнечное масло:</w:t>
      </w:r>
    </w:p>
    <w:p w:rsidR="00D00A7E" w:rsidRDefault="00D00A7E" w:rsidP="00D00A7E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3829050" cy="2197260"/>
            <wp:effectExtent l="19050" t="0" r="0" b="0"/>
            <wp:docPr id="12" name="Picture 11" descr="Растительное 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ительное масло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61" w:rsidRPr="00D00A7E" w:rsidRDefault="00792161" w:rsidP="00792161">
      <w:pPr>
        <w:rPr>
          <w:rFonts w:ascii="Arial Narrow" w:hAnsi="Arial Narrow"/>
        </w:rPr>
      </w:pPr>
      <w:r>
        <w:rPr>
          <w:rFonts w:ascii="Arial Narrow" w:hAnsi="Arial Narrow"/>
        </w:rPr>
        <w:t>Таким образом, видно, что у этих продуктов отсутствует сезонность и наблюдается постоянный спрос.</w:t>
      </w:r>
    </w:p>
    <w:p w:rsidR="003832D6" w:rsidRPr="00C32590" w:rsidRDefault="003832D6" w:rsidP="003832D6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</w:t>
      </w:r>
      <w:r w:rsidRPr="00C32590">
        <w:rPr>
          <w:color w:val="000000" w:themeColor="text1"/>
          <w:sz w:val="28"/>
          <w:szCs w:val="28"/>
        </w:rPr>
        <w:t>Конкуренты</w:t>
      </w:r>
    </w:p>
    <w:p w:rsidR="003832D6" w:rsidRPr="00702D22" w:rsidRDefault="003832D6" w:rsidP="003832D6">
      <w:pPr>
        <w:rPr>
          <w:rFonts w:ascii="Arial Narrow" w:hAnsi="Arial Narrow"/>
          <w:i/>
        </w:rPr>
      </w:pPr>
      <w:r w:rsidRPr="00702D22">
        <w:rPr>
          <w:rFonts w:ascii="Arial Narrow" w:hAnsi="Arial Narrow"/>
          <w:i/>
        </w:rPr>
        <w:t>Если на портале большое множество других участников, которые предлагают одну и ту же услугу, за счет чего планируется выделяться?</w:t>
      </w:r>
    </w:p>
    <w:p w:rsidR="003832D6" w:rsidRPr="00702D22" w:rsidRDefault="003832D6" w:rsidP="003832D6">
      <w:pPr>
        <w:shd w:val="clear" w:color="auto" w:fill="FFFFFF"/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«</w:t>
      </w:r>
      <w:r w:rsidRPr="00702D22">
        <w:rPr>
          <w:rFonts w:ascii="Arial Narrow" w:hAnsi="Arial Narrow"/>
        </w:rPr>
        <w:t>Выделение будет за счет выбранного тарифа.</w:t>
      </w:r>
    </w:p>
    <w:p w:rsidR="003832D6" w:rsidRPr="00702D22" w:rsidRDefault="003832D6" w:rsidP="003832D6">
      <w:pPr>
        <w:shd w:val="clear" w:color="auto" w:fill="FFFFFF"/>
        <w:spacing w:after="0" w:line="240" w:lineRule="auto"/>
        <w:ind w:firstLine="708"/>
        <w:jc w:val="both"/>
        <w:rPr>
          <w:rFonts w:ascii="Arial Narrow" w:hAnsi="Arial Narrow"/>
        </w:rPr>
      </w:pPr>
      <w:r w:rsidRPr="00702D22">
        <w:rPr>
          <w:rFonts w:ascii="Arial Narrow" w:hAnsi="Arial Narrow"/>
        </w:rPr>
        <w:t>Основное отличие тарифов - ранжирование - приоритет поисковой выдачи. Чем выше стоимость тарифа, тем ближе вы находитесь к первой странице поисковой выдачи.</w:t>
      </w:r>
    </w:p>
    <w:p w:rsidR="003832D6" w:rsidRPr="00702D22" w:rsidRDefault="003832D6" w:rsidP="003832D6">
      <w:pPr>
        <w:shd w:val="clear" w:color="auto" w:fill="FFFFFF"/>
        <w:spacing w:after="0" w:line="240" w:lineRule="auto"/>
        <w:jc w:val="both"/>
        <w:rPr>
          <w:rFonts w:ascii="Arial Narrow" w:hAnsi="Arial Narrow"/>
        </w:rPr>
      </w:pPr>
      <w:r w:rsidRPr="00702D22">
        <w:rPr>
          <w:rFonts w:ascii="Arial Narrow" w:hAnsi="Arial Narrow"/>
        </w:rPr>
        <w:t>Например: покупатель сделал запрос "растительное масло" - сначала он видит поставщиков с премиальным аккаунтом , после них поставщиков со стандартным аккаунтом и в самом конце поставщиков с базовым аккаунтом.</w:t>
      </w:r>
    </w:p>
    <w:p w:rsidR="003832D6" w:rsidRPr="00702D22" w:rsidRDefault="003832D6" w:rsidP="003832D6">
      <w:pPr>
        <w:shd w:val="clear" w:color="auto" w:fill="FFFFFF"/>
        <w:spacing w:after="0" w:line="240" w:lineRule="auto"/>
        <w:ind w:firstLine="708"/>
        <w:jc w:val="both"/>
        <w:rPr>
          <w:rFonts w:ascii="Arial Narrow" w:hAnsi="Arial Narrow"/>
        </w:rPr>
      </w:pPr>
      <w:r w:rsidRPr="00702D22">
        <w:rPr>
          <w:rFonts w:ascii="Arial Narrow" w:hAnsi="Arial Narrow"/>
        </w:rPr>
        <w:t>Тарифы на площадке делятся в следующих пропорциях - 5% премиальные аккаунты, 80% стандартные аккаунты и 15% базовые аккаунты.</w:t>
      </w:r>
    </w:p>
    <w:p w:rsidR="003832D6" w:rsidRPr="00702D22" w:rsidRDefault="003832D6" w:rsidP="003832D6">
      <w:pPr>
        <w:shd w:val="clear" w:color="auto" w:fill="FFFFFF"/>
        <w:spacing w:after="0" w:line="240" w:lineRule="auto"/>
        <w:ind w:firstLine="708"/>
        <w:jc w:val="both"/>
        <w:rPr>
          <w:rFonts w:ascii="Arial Narrow" w:hAnsi="Arial Narrow"/>
        </w:rPr>
      </w:pPr>
      <w:r w:rsidRPr="00702D22">
        <w:rPr>
          <w:rFonts w:ascii="Arial Narrow" w:hAnsi="Arial Narrow"/>
        </w:rPr>
        <w:t>Предположим что в вашей категории 100 поставщиков. Если у вас базовый аккаунт, то покупателю что бы дойти до вас нужно просмотреть товарные карточки 85 компаний и вероятность того, что он до вас дойдет очень мала. Если у вас стандартный аккаунт то вы попадаете в самое пекло. Тут происходит следующее: если на площадке есть 80 стандартных тарифов , то как будет делиться первое место между ними? За счет качественного контента, заполненности мини сайта , качества товарных карточек,то как быстро вы отвечаете на запрос и т.д. Чем более качественный контент вы предлагаете тем лучше система вас продвигает.</w:t>
      </w:r>
    </w:p>
    <w:p w:rsidR="003832D6" w:rsidRPr="00702D22" w:rsidRDefault="003832D6" w:rsidP="003832D6">
      <w:pPr>
        <w:shd w:val="clear" w:color="auto" w:fill="FFFFFF"/>
        <w:spacing w:after="0" w:line="240" w:lineRule="auto"/>
        <w:ind w:firstLine="708"/>
        <w:jc w:val="both"/>
        <w:rPr>
          <w:rFonts w:ascii="Arial Narrow" w:hAnsi="Arial Narrow"/>
        </w:rPr>
      </w:pPr>
      <w:r w:rsidRPr="00702D22">
        <w:rPr>
          <w:rFonts w:ascii="Arial Narrow" w:hAnsi="Arial Narrow"/>
        </w:rPr>
        <w:t>На стандартном тарифе нужно проводить много работы с самим аккаунтом и оптимизацией товарных карточек.</w:t>
      </w:r>
    </w:p>
    <w:p w:rsidR="003832D6" w:rsidRDefault="003832D6" w:rsidP="003832D6">
      <w:pPr>
        <w:shd w:val="clear" w:color="auto" w:fill="FFFFFF"/>
        <w:spacing w:after="0" w:line="240" w:lineRule="auto"/>
        <w:ind w:firstLine="708"/>
        <w:jc w:val="both"/>
        <w:rPr>
          <w:rFonts w:ascii="Arial Narrow" w:hAnsi="Arial Narrow"/>
        </w:rPr>
      </w:pPr>
      <w:r w:rsidRPr="00702D22">
        <w:rPr>
          <w:rFonts w:ascii="Arial Narrow" w:hAnsi="Arial Narrow"/>
        </w:rPr>
        <w:t>И остается премиальный тариф , он имеет приоритет выдачи над другими тарифами и в вашей категор</w:t>
      </w:r>
      <w:r>
        <w:rPr>
          <w:rFonts w:ascii="Arial Narrow" w:hAnsi="Arial Narrow"/>
        </w:rPr>
        <w:t>ии он является самым актуальным».</w:t>
      </w:r>
    </w:p>
    <w:p w:rsidR="003832D6" w:rsidRPr="00083824" w:rsidRDefault="003832D6" w:rsidP="003832D6">
      <w:pPr>
        <w:jc w:val="right"/>
        <w:rPr>
          <w:rFonts w:ascii="Arial Narrow" w:hAnsi="Arial Narrow"/>
        </w:rPr>
      </w:pPr>
    </w:p>
    <w:p w:rsidR="003832D6" w:rsidRPr="00702D22" w:rsidRDefault="003832D6" w:rsidP="003832D6">
      <w:pPr>
        <w:jc w:val="right"/>
        <w:rPr>
          <w:rFonts w:ascii="Arial Narrow" w:hAnsi="Arial Narrow"/>
        </w:rPr>
      </w:pPr>
      <w:r w:rsidRPr="00702D22">
        <w:rPr>
          <w:rFonts w:ascii="Arial Narrow" w:hAnsi="Arial Narrow"/>
        </w:rPr>
        <w:t>Сервисная компания площадки.</w:t>
      </w:r>
    </w:p>
    <w:p w:rsidR="003832D6" w:rsidRDefault="003832D6" w:rsidP="003832D6">
      <w:pPr>
        <w:shd w:val="clear" w:color="auto" w:fill="FFFFFF"/>
        <w:spacing w:after="0" w:line="240" w:lineRule="auto"/>
        <w:jc w:val="both"/>
        <w:rPr>
          <w:rFonts w:ascii="Arial Narrow" w:hAnsi="Arial Narrow"/>
        </w:rPr>
      </w:pPr>
    </w:p>
    <w:p w:rsidR="003832D6" w:rsidRPr="00702D22" w:rsidRDefault="003832D6" w:rsidP="003832D6">
      <w:pPr>
        <w:shd w:val="clear" w:color="auto" w:fill="FFFFFF"/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…и стоит на 3000</w:t>
      </w:r>
      <w:r w:rsidRPr="00482ABF">
        <w:rPr>
          <w:rFonts w:ascii="Arial Narrow" w:hAnsi="Arial Narrow"/>
        </w:rPr>
        <w:t xml:space="preserve">$ </w:t>
      </w:r>
      <w:r>
        <w:rPr>
          <w:rFonts w:ascii="Arial Narrow" w:hAnsi="Arial Narrow"/>
        </w:rPr>
        <w:t>больше. На мой взгляд можно пробовать обойтись без него.</w:t>
      </w:r>
    </w:p>
    <w:p w:rsidR="003832D6" w:rsidRDefault="003832D6" w:rsidP="003832D6">
      <w:pPr>
        <w:shd w:val="clear" w:color="auto" w:fill="FFFFFF"/>
        <w:spacing w:after="0" w:line="240" w:lineRule="auto"/>
        <w:rPr>
          <w:rFonts w:ascii="Arial Narrow" w:hAnsi="Arial Narrow"/>
        </w:rPr>
      </w:pPr>
    </w:p>
    <w:p w:rsidR="003832D6" w:rsidRPr="00F523DF" w:rsidRDefault="003832D6" w:rsidP="003832D6">
      <w:pPr>
        <w:rPr>
          <w:rFonts w:ascii="Arial Narrow" w:hAnsi="Arial Narrow"/>
        </w:rPr>
      </w:pPr>
      <w:r>
        <w:rPr>
          <w:rFonts w:ascii="Arial Narrow" w:hAnsi="Arial Narrow"/>
        </w:rPr>
        <w:t>В нашем случае предлагаю использовать стандартный аккаунт  с упором на оптимизацию товарных карточек.</w:t>
      </w:r>
    </w:p>
    <w:p w:rsidR="003832D6" w:rsidRDefault="003832D6" w:rsidP="003832D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В этом тарифном плане есть возможность разместить12 товаров на витрине, а на остальные товары нет ограничений по количеству. </w:t>
      </w:r>
    </w:p>
    <w:p w:rsidR="003832D6" w:rsidRPr="0056036C" w:rsidRDefault="003832D6" w:rsidP="003832D6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Появляется возможность отвечать на запросы в разделе </w:t>
      </w:r>
      <w:r w:rsidR="00792161">
        <w:rPr>
          <w:rFonts w:ascii="Arial Narrow" w:hAnsi="Arial Narrow"/>
        </w:rPr>
        <w:t>«</w:t>
      </w:r>
      <w:r>
        <w:rPr>
          <w:rFonts w:ascii="Arial Narrow" w:hAnsi="Arial Narrow"/>
        </w:rPr>
        <w:t>Куплю</w:t>
      </w:r>
      <w:r w:rsidR="00792161">
        <w:rPr>
          <w:rFonts w:ascii="Arial Narrow" w:hAnsi="Arial Narrow"/>
        </w:rPr>
        <w:t>»</w:t>
      </w:r>
      <w:r>
        <w:rPr>
          <w:rFonts w:ascii="Arial Narrow" w:hAnsi="Arial Narrow"/>
        </w:rPr>
        <w:t xml:space="preserve">. </w:t>
      </w:r>
    </w:p>
    <w:p w:rsidR="00F523DF" w:rsidRDefault="00C22223" w:rsidP="00655FAF">
      <w:pPr>
        <w:pStyle w:val="Title"/>
        <w:ind w:left="-709"/>
        <w:rPr>
          <w:color w:val="000000" w:themeColor="text1"/>
          <w:sz w:val="28"/>
          <w:szCs w:val="28"/>
        </w:rPr>
      </w:pPr>
      <w:r w:rsidRPr="00C22223">
        <w:rPr>
          <w:color w:val="000000" w:themeColor="text1"/>
          <w:sz w:val="28"/>
          <w:szCs w:val="28"/>
        </w:rPr>
        <w:t xml:space="preserve">7. </w:t>
      </w:r>
      <w:r w:rsidR="00F523DF" w:rsidRPr="00655FAF">
        <w:rPr>
          <w:color w:val="000000" w:themeColor="text1"/>
          <w:sz w:val="28"/>
          <w:szCs w:val="28"/>
        </w:rPr>
        <w:t>Условия оплаты</w:t>
      </w:r>
    </w:p>
    <w:p w:rsidR="00702D22" w:rsidRPr="00702D22" w:rsidRDefault="00702D22" w:rsidP="00702D22">
      <w:pPr>
        <w:rPr>
          <w:rFonts w:ascii="Arial Narrow" w:hAnsi="Arial Narrow"/>
          <w:i/>
        </w:rPr>
      </w:pPr>
      <w:r w:rsidRPr="00702D22">
        <w:rPr>
          <w:rFonts w:ascii="Arial Narrow" w:hAnsi="Arial Narrow"/>
          <w:i/>
        </w:rPr>
        <w:t>Как часто платят 100% предоплату или это происходит не очень часто?</w:t>
      </w:r>
    </w:p>
    <w:p w:rsidR="00702D22" w:rsidRDefault="00702D22" w:rsidP="00702D22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Pr="00702D22">
        <w:rPr>
          <w:rFonts w:ascii="Arial Narrow" w:hAnsi="Arial Narrow"/>
        </w:rPr>
        <w:t>Как договоритесь. Возможно все начнется с тестовой партии  для того что бы вы могли посмотреть друг на друга. Бывает и 100% предоплата если у покупателя в ходе общения не возникло сомнений. Это все ситуационно.</w:t>
      </w:r>
      <w:r w:rsidR="00507F34">
        <w:rPr>
          <w:rFonts w:ascii="Arial Narrow" w:hAnsi="Arial Narrow"/>
        </w:rPr>
        <w:t xml:space="preserve"> Но как факт - к поставщикам на</w:t>
      </w:r>
      <w:r>
        <w:rPr>
          <w:rFonts w:ascii="Arial Narrow" w:hAnsi="Arial Narrow"/>
        </w:rPr>
        <w:t xml:space="preserve"> этой площадке </w:t>
      </w:r>
      <w:r w:rsidRPr="00702D22">
        <w:rPr>
          <w:rFonts w:ascii="Arial Narrow" w:hAnsi="Arial Narrow"/>
        </w:rPr>
        <w:t>высокий уровень доверия.</w:t>
      </w:r>
    </w:p>
    <w:p w:rsidR="007A22DF" w:rsidRDefault="007A22DF" w:rsidP="00510A9D">
      <w:pPr>
        <w:jc w:val="right"/>
        <w:rPr>
          <w:rFonts w:ascii="Arial Narrow" w:hAnsi="Arial Narrow"/>
        </w:rPr>
      </w:pPr>
      <w:r w:rsidRPr="00702D22">
        <w:rPr>
          <w:rFonts w:ascii="Arial Narrow" w:hAnsi="Arial Narrow"/>
        </w:rPr>
        <w:t>Сервисная компания площадки.</w:t>
      </w:r>
    </w:p>
    <w:p w:rsidR="00510A9D" w:rsidRDefault="00510A9D" w:rsidP="003226BE">
      <w:pPr>
        <w:rPr>
          <w:rFonts w:ascii="Arial Narrow" w:hAnsi="Arial Narrow"/>
        </w:rPr>
      </w:pPr>
      <w:r>
        <w:rPr>
          <w:rFonts w:ascii="Arial Narrow" w:hAnsi="Arial Narrow"/>
        </w:rPr>
        <w:t>Обычно продавцы предлагают следующие формы оплаты:</w:t>
      </w:r>
    </w:p>
    <w:p w:rsidR="00510A9D" w:rsidRDefault="00510A9D" w:rsidP="00510A9D">
      <w:pPr>
        <w:rPr>
          <w:rFonts w:ascii="Arial Narrow" w:hAnsi="Arial Narrow"/>
        </w:rPr>
      </w:pPr>
      <w:r w:rsidRPr="00510A9D">
        <w:rPr>
          <w:rFonts w:ascii="Arial Narrow" w:hAnsi="Arial Narrow"/>
        </w:rPr>
        <w:t xml:space="preserve">L/C - Letter of Credit или по-русски "аккредитив" </w:t>
      </w:r>
      <w:r w:rsidRPr="00510A9D">
        <w:rPr>
          <w:rFonts w:ascii="Arial Narrow" w:hAnsi="Arial Narrow"/>
        </w:rPr>
        <w:br/>
        <w:t xml:space="preserve">D/P - Documents against Payment - "платеж против документов" при расчетах по инкассо </w:t>
      </w:r>
      <w:r w:rsidRPr="00510A9D">
        <w:rPr>
          <w:rFonts w:ascii="Arial Narrow" w:hAnsi="Arial Narrow"/>
        </w:rPr>
        <w:br/>
        <w:t>T/T - Telegraphic Transfer или Wire Transfer или Bank Transfer - это обычный банковский перевод</w:t>
      </w:r>
    </w:p>
    <w:p w:rsidR="00DD5790" w:rsidRDefault="00DD5790" w:rsidP="00DD5790">
      <w:pPr>
        <w:jc w:val="both"/>
        <w:rPr>
          <w:rFonts w:ascii="Arial Narrow" w:hAnsi="Arial Narrow"/>
        </w:rPr>
      </w:pPr>
      <w:r w:rsidRPr="00DD5790">
        <w:rPr>
          <w:rFonts w:ascii="Arial Narrow" w:hAnsi="Arial Narrow"/>
          <w:b/>
          <w:u w:val="single"/>
        </w:rPr>
        <w:t>Важно.</w:t>
      </w:r>
      <w:r>
        <w:rPr>
          <w:rFonts w:ascii="Arial Narrow" w:hAnsi="Arial Narrow"/>
        </w:rPr>
        <w:t xml:space="preserve"> На первые сделки, возможно, потребуется привлечение дополнительных оборотных средств, поскольку поставщик не сможет предоставить кредитной линии в первое время. Поэтому будут в первую очередь интересны клиенты с предоплатой в 100% далее, можно будет работать над кредитной линией с заводом, банковским овердрафтом, показав движение средств на счете.</w:t>
      </w:r>
    </w:p>
    <w:p w:rsidR="00F523DF" w:rsidRDefault="00C22223" w:rsidP="00702D22">
      <w:pPr>
        <w:pStyle w:val="Title"/>
        <w:ind w:left="-709"/>
        <w:rPr>
          <w:color w:val="000000" w:themeColor="text1"/>
          <w:sz w:val="28"/>
          <w:szCs w:val="28"/>
        </w:rPr>
      </w:pPr>
      <w:r w:rsidRPr="00C22223">
        <w:rPr>
          <w:color w:val="000000" w:themeColor="text1"/>
          <w:sz w:val="28"/>
          <w:szCs w:val="28"/>
        </w:rPr>
        <w:t xml:space="preserve">8. </w:t>
      </w:r>
      <w:r w:rsidR="00702D22" w:rsidRPr="00702D22">
        <w:rPr>
          <w:color w:val="000000" w:themeColor="text1"/>
          <w:sz w:val="28"/>
          <w:szCs w:val="28"/>
        </w:rPr>
        <w:t>Цикл продажи</w:t>
      </w:r>
    </w:p>
    <w:p w:rsidR="00702D22" w:rsidRDefault="00702D22" w:rsidP="00702D22">
      <w:pPr>
        <w:shd w:val="clear" w:color="auto" w:fill="FFFFFF"/>
        <w:spacing w:after="0" w:line="240" w:lineRule="auto"/>
        <w:rPr>
          <w:rFonts w:ascii="Arial Narrow" w:hAnsi="Arial Narrow"/>
          <w:i/>
        </w:rPr>
      </w:pPr>
      <w:r w:rsidRPr="00702D22">
        <w:rPr>
          <w:rFonts w:ascii="Arial Narrow" w:hAnsi="Arial Narrow"/>
          <w:i/>
        </w:rPr>
        <w:t>Какой в среднем цикл продажи? Через сколько после регистрации могут пойти первые деньги в моей категории "Продукты питания", исходя из имеющегося у вас опыта похожих компаний?</w:t>
      </w:r>
    </w:p>
    <w:p w:rsidR="00702D22" w:rsidRPr="00702D22" w:rsidRDefault="00702D22" w:rsidP="00702D22">
      <w:pPr>
        <w:shd w:val="clear" w:color="auto" w:fill="FFFFFF"/>
        <w:spacing w:after="0" w:line="240" w:lineRule="auto"/>
        <w:rPr>
          <w:rFonts w:ascii="Arial Narrow" w:hAnsi="Arial Narrow"/>
          <w:i/>
        </w:rPr>
      </w:pPr>
    </w:p>
    <w:p w:rsidR="00702D22" w:rsidRDefault="00702D22" w:rsidP="00702D22">
      <w:pPr>
        <w:shd w:val="clear" w:color="auto" w:fill="FFFFFF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 «</w:t>
      </w:r>
      <w:r w:rsidRPr="00702D22">
        <w:rPr>
          <w:rFonts w:ascii="Arial Narrow" w:hAnsi="Arial Narrow"/>
        </w:rPr>
        <w:t>В среднем цикл продажи по всем категориям занимает три месяца. Категория "еда и напитки" является самой популярной на площадке. В данном случае цикл продажи может быть быстрее, все индивидуально и зависит во многом от вас, как быстро вы закроете клиента. </w:t>
      </w:r>
    </w:p>
    <w:p w:rsidR="00702D22" w:rsidRPr="00702D22" w:rsidRDefault="00702D22" w:rsidP="00702D22">
      <w:pPr>
        <w:shd w:val="clear" w:color="auto" w:fill="FFFFFF"/>
        <w:spacing w:after="0" w:line="240" w:lineRule="auto"/>
        <w:rPr>
          <w:rFonts w:ascii="Arial Narrow" w:hAnsi="Arial Narrow"/>
        </w:rPr>
      </w:pPr>
    </w:p>
    <w:p w:rsidR="00702D22" w:rsidRPr="00702D22" w:rsidRDefault="00702D22" w:rsidP="00702D22">
      <w:pPr>
        <w:shd w:val="clear" w:color="auto" w:fill="FFFFFF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Pr="00702D22">
        <w:rPr>
          <w:rFonts w:ascii="Arial Narrow" w:hAnsi="Arial Narrow"/>
        </w:rPr>
        <w:t>Во многом скорость получения первых заказов зависит от скорости с которой будут созданы товарные карточки с товаром и создан мини сайт. Именно они позволяют получать первые просмотры и первые запросы.</w:t>
      </w:r>
      <w:r>
        <w:rPr>
          <w:rFonts w:ascii="Arial Narrow" w:hAnsi="Arial Narrow"/>
        </w:rPr>
        <w:t>»</w:t>
      </w:r>
    </w:p>
    <w:p w:rsidR="00702D22" w:rsidRPr="00702D22" w:rsidRDefault="00702D22" w:rsidP="00702D22">
      <w:pPr>
        <w:jc w:val="right"/>
        <w:rPr>
          <w:rFonts w:ascii="Arial Narrow" w:hAnsi="Arial Narrow"/>
        </w:rPr>
      </w:pPr>
      <w:r w:rsidRPr="00702D22">
        <w:rPr>
          <w:rFonts w:ascii="Arial Narrow" w:hAnsi="Arial Narrow"/>
        </w:rPr>
        <w:t>Сервисная компания площадки.</w:t>
      </w:r>
    </w:p>
    <w:p w:rsidR="003226BE" w:rsidRDefault="00C22223" w:rsidP="00510A9D">
      <w:pPr>
        <w:pStyle w:val="Title"/>
        <w:ind w:left="-709"/>
        <w:rPr>
          <w:color w:val="000000" w:themeColor="text1"/>
          <w:sz w:val="28"/>
          <w:szCs w:val="28"/>
        </w:rPr>
      </w:pPr>
      <w:r w:rsidRPr="00C22223">
        <w:rPr>
          <w:color w:val="000000" w:themeColor="text1"/>
          <w:sz w:val="28"/>
          <w:szCs w:val="28"/>
        </w:rPr>
        <w:t xml:space="preserve">9. </w:t>
      </w:r>
      <w:r w:rsidR="003226BE">
        <w:rPr>
          <w:color w:val="000000" w:themeColor="text1"/>
          <w:sz w:val="28"/>
          <w:szCs w:val="28"/>
        </w:rPr>
        <w:t>Поставщики</w:t>
      </w:r>
    </w:p>
    <w:p w:rsidR="003226BE" w:rsidRDefault="003226BE" w:rsidP="003226BE">
      <w:pPr>
        <w:rPr>
          <w:rFonts w:ascii="Arial Narrow" w:hAnsi="Arial Narrow"/>
        </w:rPr>
      </w:pPr>
      <w:r w:rsidRPr="003226BE">
        <w:rPr>
          <w:rFonts w:ascii="Arial Narrow" w:hAnsi="Arial Narrow"/>
        </w:rPr>
        <w:t xml:space="preserve">В настоящее время уже установлен контакт с некоторыми из производителей. </w:t>
      </w:r>
    </w:p>
    <w:p w:rsidR="003226BE" w:rsidRDefault="003226BE" w:rsidP="003226BE">
      <w:pPr>
        <w:rPr>
          <w:rFonts w:ascii="Arial Narrow" w:hAnsi="Arial Narrow"/>
        </w:rPr>
      </w:pPr>
      <w:r>
        <w:rPr>
          <w:rFonts w:ascii="Arial Narrow" w:hAnsi="Arial Narrow"/>
        </w:rPr>
        <w:t>Товары в портфеле следующие:</w:t>
      </w:r>
    </w:p>
    <w:p w:rsidR="003226BE" w:rsidRPr="003226BE" w:rsidRDefault="003226BE" w:rsidP="003226BE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П</w:t>
      </w:r>
      <w:r w:rsidRPr="003226BE">
        <w:rPr>
          <w:rFonts w:ascii="Arial Narrow" w:hAnsi="Arial Narrow"/>
        </w:rPr>
        <w:t>родукция молочно-консервного завода (Омская область) – сгущенное молоко, сливки, сухое молоко. Как в таре, предназначенной для розницы – жестяные банки, ПЭТ бутылки, дойпаки. Так и в качестве сырья для кондитеров, в промышленной таре весом от 22 до 63 кг.</w:t>
      </w:r>
    </w:p>
    <w:p w:rsidR="003226BE" w:rsidRDefault="003226BE" w:rsidP="003226BE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Пшеничная мука разных сортов. Пермский край. </w:t>
      </w:r>
    </w:p>
    <w:p w:rsidR="003226BE" w:rsidRDefault="003226BE" w:rsidP="003226BE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Мука и крупы. Алтайский край.</w:t>
      </w:r>
    </w:p>
    <w:p w:rsidR="003226BE" w:rsidRDefault="003226BE" w:rsidP="003226BE">
      <w:pPr>
        <w:pStyle w:val="ListParagraph"/>
        <w:numPr>
          <w:ilvl w:val="0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Сахар. Краснодар.</w:t>
      </w:r>
    </w:p>
    <w:p w:rsidR="003226BE" w:rsidRPr="003226BE" w:rsidRDefault="003226BE" w:rsidP="003226BE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>Благодаря тому, что количество товарных позиций в аккаунте не ограничено, возможно постоянное расширение продуктового портфеля и добавления новых товаров</w:t>
      </w:r>
      <w:r w:rsidR="008E0450">
        <w:rPr>
          <w:rFonts w:ascii="Arial Narrow" w:hAnsi="Arial Narrow"/>
        </w:rPr>
        <w:t xml:space="preserve"> и </w:t>
      </w:r>
      <w:r>
        <w:rPr>
          <w:rFonts w:ascii="Arial Narrow" w:hAnsi="Arial Narrow"/>
        </w:rPr>
        <w:t xml:space="preserve">новых поставщиков. </w:t>
      </w:r>
    </w:p>
    <w:p w:rsidR="004C3906" w:rsidRPr="00510A9D" w:rsidRDefault="003226BE" w:rsidP="00510A9D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10. </w:t>
      </w:r>
      <w:r w:rsidR="00510A9D" w:rsidRPr="00510A9D">
        <w:rPr>
          <w:color w:val="000000" w:themeColor="text1"/>
          <w:sz w:val="28"/>
          <w:szCs w:val="28"/>
        </w:rPr>
        <w:t>Пример</w:t>
      </w:r>
      <w:r w:rsidR="008C65A0">
        <w:rPr>
          <w:color w:val="000000" w:themeColor="text1"/>
          <w:sz w:val="28"/>
          <w:szCs w:val="28"/>
        </w:rPr>
        <w:t xml:space="preserve"> из жизни</w:t>
      </w:r>
    </w:p>
    <w:p w:rsidR="004C3906" w:rsidRPr="00083824" w:rsidRDefault="00DD5790" w:rsidP="003226BE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Производитель химической продукции (поверхносто активные вещества) в республике Татарстан, разместили витрину своего магазина на портале. Товар очень уникальный, запросов на него не так много. Смогли выйти на постоянные поставки</w:t>
      </w:r>
      <w:r w:rsidRPr="00DD5790">
        <w:rPr>
          <w:rFonts w:ascii="Arial Narrow" w:hAnsi="Arial Narrow"/>
        </w:rPr>
        <w:t xml:space="preserve"> ~30-40 </w:t>
      </w:r>
      <w:r>
        <w:rPr>
          <w:rFonts w:ascii="Arial Narrow" w:hAnsi="Arial Narrow"/>
        </w:rPr>
        <w:t>млн рублей в месяц. Цикл первой продажи  занимал около 6 месяцев. Была организован стенд на выставке в Турции, куда позвали клиентов и там они смогли посмотреть на образцы вживую и заключить договора. Работали только по 100% предоплате, с покупающей  стороны вопросов</w:t>
      </w:r>
      <w:r w:rsidR="003832D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не возникало, потому что товар был протестирован </w:t>
      </w:r>
      <w:r w:rsidR="003832D6">
        <w:rPr>
          <w:rFonts w:ascii="Arial Narrow" w:hAnsi="Arial Narrow"/>
        </w:rPr>
        <w:t>и</w:t>
      </w:r>
      <w:r>
        <w:rPr>
          <w:rFonts w:ascii="Arial Narrow" w:hAnsi="Arial Narrow"/>
        </w:rPr>
        <w:t xml:space="preserve"> он продемонстрировал высокие показатели</w:t>
      </w:r>
      <w:r w:rsidR="003832D6">
        <w:rPr>
          <w:rFonts w:ascii="Arial Narrow" w:hAnsi="Arial Narrow"/>
        </w:rPr>
        <w:t>.</w:t>
      </w:r>
    </w:p>
    <w:p w:rsidR="005F2A75" w:rsidRPr="005F2A75" w:rsidRDefault="00040799" w:rsidP="005F2A75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</w:t>
      </w:r>
      <w:r w:rsidR="005F2A75">
        <w:rPr>
          <w:color w:val="000000" w:themeColor="text1"/>
          <w:sz w:val="28"/>
          <w:szCs w:val="28"/>
        </w:rPr>
        <w:t>.</w:t>
      </w:r>
      <w:r w:rsidR="005F2A75" w:rsidRPr="00C22223">
        <w:rPr>
          <w:color w:val="000000" w:themeColor="text1"/>
          <w:sz w:val="28"/>
          <w:szCs w:val="28"/>
        </w:rPr>
        <w:t xml:space="preserve"> </w:t>
      </w:r>
      <w:r w:rsidR="005F2A75" w:rsidRPr="00510A9D">
        <w:rPr>
          <w:color w:val="000000" w:themeColor="text1"/>
          <w:sz w:val="28"/>
          <w:szCs w:val="28"/>
        </w:rPr>
        <w:t>Пример</w:t>
      </w:r>
      <w:r w:rsidR="005F2A75">
        <w:rPr>
          <w:color w:val="000000" w:themeColor="text1"/>
          <w:sz w:val="28"/>
          <w:szCs w:val="28"/>
        </w:rPr>
        <w:t>ы оформления страниц на площадке</w:t>
      </w:r>
    </w:p>
    <w:p w:rsidR="003832D6" w:rsidRDefault="003832D6" w:rsidP="00DD5790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5940425" cy="2685697"/>
            <wp:effectExtent l="19050" t="0" r="317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A75" w:rsidRPr="00510A9D" w:rsidRDefault="005F2A75" w:rsidP="005F2A75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040799">
        <w:rPr>
          <w:color w:val="000000" w:themeColor="text1"/>
          <w:sz w:val="28"/>
          <w:szCs w:val="28"/>
        </w:rPr>
        <w:t>2.</w:t>
      </w:r>
      <w:r w:rsidRPr="00C2222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Стратегия</w:t>
      </w:r>
    </w:p>
    <w:p w:rsidR="005F2A75" w:rsidRDefault="005F2A75" w:rsidP="00DD579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Реализация запуска компании выглядит следующим образом и состоит из следующих действий:</w:t>
      </w:r>
    </w:p>
    <w:p w:rsidR="005F2A75" w:rsidRDefault="005F2A75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Открытие ООО.</w:t>
      </w:r>
    </w:p>
    <w:p w:rsidR="005F2A75" w:rsidRDefault="005F2A75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Покупка Золотого аккаунта категории Стандарт. (есть Базовый,Стандарт и Премиум)</w:t>
      </w:r>
      <w:r w:rsidR="008237B6">
        <w:rPr>
          <w:rFonts w:ascii="Arial Narrow" w:hAnsi="Arial Narrow"/>
        </w:rPr>
        <w:t>.</w:t>
      </w:r>
    </w:p>
    <w:p w:rsidR="005F2A75" w:rsidRDefault="005F2A75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Формирование каталога товаров</w:t>
      </w:r>
      <w:r w:rsidR="008237B6">
        <w:rPr>
          <w:rFonts w:ascii="Arial Narrow" w:hAnsi="Arial Narrow"/>
        </w:rPr>
        <w:t>.</w:t>
      </w:r>
    </w:p>
    <w:p w:rsidR="005F2A75" w:rsidRDefault="005F2A75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Создание мини-сайта и добавление товаров на сайт</w:t>
      </w:r>
      <w:r w:rsidR="008237B6">
        <w:rPr>
          <w:rFonts w:ascii="Arial Narrow" w:hAnsi="Arial Narrow"/>
        </w:rPr>
        <w:t>.</w:t>
      </w:r>
    </w:p>
    <w:p w:rsidR="005F2A75" w:rsidRDefault="005F2A75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Поиск новых поставщиков, расширение продуктового портфеля</w:t>
      </w:r>
    </w:p>
    <w:p w:rsidR="008237B6" w:rsidRDefault="005F2A75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Обработка входящих запросов и обработка запросов в разделе «Куплю». Портал устроен таким образом, что помимо </w:t>
      </w:r>
      <w:r w:rsidR="003226BE">
        <w:rPr>
          <w:rFonts w:ascii="Arial Narrow" w:hAnsi="Arial Narrow"/>
        </w:rPr>
        <w:t>размещения своей витрины</w:t>
      </w:r>
      <w:r w:rsidR="008237B6">
        <w:rPr>
          <w:rFonts w:ascii="Arial Narrow" w:hAnsi="Arial Narrow"/>
        </w:rPr>
        <w:t xml:space="preserve"> можно вести работу в разделе «куплю», где покупатели оставляют свои запросы. </w:t>
      </w:r>
      <w:r>
        <w:rPr>
          <w:rFonts w:ascii="Arial Narrow" w:hAnsi="Arial Narrow"/>
        </w:rPr>
        <w:t xml:space="preserve"> </w:t>
      </w:r>
      <w:r w:rsidR="008237B6">
        <w:rPr>
          <w:rFonts w:ascii="Arial Narrow" w:hAnsi="Arial Narrow"/>
        </w:rPr>
        <w:t xml:space="preserve">По данным на август 2018 года по запросу «Сгущенное молоко» было 53 актуальных Запроса котировок, общей суммой более </w:t>
      </w:r>
      <w:r w:rsidR="008237B6" w:rsidRPr="008237B6">
        <w:rPr>
          <w:rFonts w:ascii="Arial Narrow" w:hAnsi="Arial Narrow"/>
        </w:rPr>
        <w:t>$</w:t>
      </w:r>
      <w:r w:rsidR="008237B6">
        <w:rPr>
          <w:rFonts w:ascii="Arial Narrow" w:hAnsi="Arial Narrow"/>
        </w:rPr>
        <w:t>1</w:t>
      </w:r>
      <w:r w:rsidR="008237B6">
        <w:rPr>
          <w:rFonts w:ascii="Arial Narrow" w:hAnsi="Arial Narrow"/>
          <w:lang w:val="en-US"/>
        </w:rPr>
        <w:t>M</w:t>
      </w:r>
      <w:r w:rsidR="008237B6">
        <w:rPr>
          <w:rFonts w:ascii="Arial Narrow" w:hAnsi="Arial Narrow"/>
        </w:rPr>
        <w:t>. На октябрь 2018 по запросу «Пшеничная мука» около 470 процедур.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Переговоры с потенциальными покупателями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Отправка тестовых образцов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Визиты на производство с покупателями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Заключение первых договоров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Подбор логистической компании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Сопровождение первой поставки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Поиск и подбор менеджеров по направлениям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Поиск офиса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Поиск новых поставщиков и расширение портфеля</w:t>
      </w:r>
    </w:p>
    <w:p w:rsidR="008237B6" w:rsidRDefault="008237B6" w:rsidP="005F2A75">
      <w:pPr>
        <w:pStyle w:val="ListParagraph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Масштабирование отлаженной бизнес-модели.</w:t>
      </w:r>
    </w:p>
    <w:p w:rsidR="008237B6" w:rsidRPr="008237B6" w:rsidRDefault="00040799" w:rsidP="00040799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13. </w:t>
      </w:r>
      <w:r w:rsidR="008237B6">
        <w:rPr>
          <w:color w:val="000000" w:themeColor="text1"/>
          <w:sz w:val="28"/>
          <w:szCs w:val="28"/>
        </w:rPr>
        <w:t>Процесс обработки заявки</w:t>
      </w:r>
      <w:r>
        <w:rPr>
          <w:color w:val="000000" w:themeColor="text1"/>
          <w:sz w:val="28"/>
          <w:szCs w:val="28"/>
        </w:rPr>
        <w:t xml:space="preserve"> и заключения сделки</w:t>
      </w:r>
    </w:p>
    <w:p w:rsidR="008237B6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Потенциальный покупатель присылает запрос с объемами и условиями поставки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Информация с параметрами груза и местом назначения передается в логистическую компанию на предварительный просчет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В течение 24-72 часов покупателю следует дать ответ 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Вероятнее всего потребуется отправка тестовых образцов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После изучения образцов и возникновения намерения покупки, согласуется и подписывается договор поставки с покупателем. 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Вносится предоплата.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Заключается договор поставки с заводом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Заключается договор поставки  с логистической компанией о заборе, страховке, транспортировке, таможенном оформлении, передача товара покупателю в указанном месте .</w:t>
      </w:r>
    </w:p>
    <w:p w:rsid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В некоторых случая после поставки товара требуется доплата.</w:t>
      </w:r>
    </w:p>
    <w:p w:rsidR="00040799" w:rsidRPr="00040799" w:rsidRDefault="00040799" w:rsidP="00040799">
      <w:pPr>
        <w:pStyle w:val="ListParagraph"/>
        <w:numPr>
          <w:ilvl w:val="0"/>
          <w:numId w:val="7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Сделка завершена, но необходимо предоставить пакет документов в налоговую для подтверждения вывоза товара и отмены НДС.</w:t>
      </w:r>
    </w:p>
    <w:p w:rsidR="005F2A75" w:rsidRPr="00040799" w:rsidRDefault="008237B6" w:rsidP="00040799">
      <w:pPr>
        <w:pStyle w:val="Title"/>
        <w:ind w:left="-709"/>
        <w:rPr>
          <w:color w:val="000000" w:themeColor="text1"/>
          <w:sz w:val="28"/>
          <w:szCs w:val="28"/>
        </w:rPr>
      </w:pPr>
      <w:r w:rsidRPr="00040799">
        <w:rPr>
          <w:color w:val="000000" w:themeColor="text1"/>
          <w:sz w:val="28"/>
          <w:szCs w:val="28"/>
        </w:rPr>
        <w:t xml:space="preserve"> </w:t>
      </w:r>
      <w:r w:rsidR="00040799">
        <w:rPr>
          <w:color w:val="000000" w:themeColor="text1"/>
          <w:sz w:val="28"/>
          <w:szCs w:val="28"/>
        </w:rPr>
        <w:t>14. Сколько нужно денег и на что</w:t>
      </w:r>
    </w:p>
    <w:p w:rsidR="005F2A75" w:rsidRDefault="008A338F" w:rsidP="00DD579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Для запуска проекта необходима сумма</w:t>
      </w:r>
      <w:r w:rsidR="00040799">
        <w:rPr>
          <w:rFonts w:ascii="Arial Narrow" w:hAnsi="Arial Narrow"/>
        </w:rPr>
        <w:t xml:space="preserve"> в размере </w:t>
      </w:r>
      <w:r w:rsidR="00CD263D">
        <w:rPr>
          <w:rFonts w:ascii="Arial Narrow" w:hAnsi="Arial Narrow"/>
        </w:rPr>
        <w:t>1,8 млн рублей ежемесячными траншами от 200 до 400 тысяч рублей на протяжении первых 7 месяцев.</w:t>
      </w:r>
      <w:r>
        <w:rPr>
          <w:rFonts w:ascii="Arial Narrow" w:hAnsi="Arial Narrow"/>
        </w:rPr>
        <w:t xml:space="preserve">  Срок окупаемости – 18 месяцев. </w:t>
      </w:r>
      <w:r w:rsidR="0072476B">
        <w:rPr>
          <w:rFonts w:ascii="Arial Narrow" w:hAnsi="Arial Narrow"/>
        </w:rPr>
        <w:t xml:space="preserve">Через </w:t>
      </w:r>
      <w:r w:rsidR="002176E0">
        <w:rPr>
          <w:rFonts w:ascii="Arial Narrow" w:hAnsi="Arial Narrow"/>
        </w:rPr>
        <w:t xml:space="preserve">3 </w:t>
      </w:r>
      <w:r w:rsidR="0072476B">
        <w:rPr>
          <w:rFonts w:ascii="Arial Narrow" w:hAnsi="Arial Narrow"/>
        </w:rPr>
        <w:t xml:space="preserve">года – доходность будет составлять </w:t>
      </w:r>
      <w:r w:rsidR="0072476B">
        <w:rPr>
          <w:rFonts w:ascii="Arial Narrow" w:hAnsi="Arial Narrow"/>
          <w:lang w:val="en-US"/>
        </w:rPr>
        <w:t>x</w:t>
      </w:r>
      <w:r w:rsidR="0072476B">
        <w:rPr>
          <w:rFonts w:ascii="Arial Narrow" w:hAnsi="Arial Narrow"/>
        </w:rPr>
        <w:t>2,5- x3.</w:t>
      </w:r>
      <w:r w:rsidR="0072476B" w:rsidRPr="0072476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Финансовую модель готов предоставить отдельным файлом.</w:t>
      </w:r>
      <w:r w:rsidR="00DC6F03">
        <w:rPr>
          <w:rFonts w:ascii="Arial Narrow" w:hAnsi="Arial Narrow"/>
        </w:rPr>
        <w:t xml:space="preserve"> </w:t>
      </w:r>
    </w:p>
    <w:p w:rsidR="008A338F" w:rsidRDefault="008A338F" w:rsidP="008A338F">
      <w:pPr>
        <w:jc w:val="center"/>
        <w:rPr>
          <w:rFonts w:ascii="Arial Narrow" w:hAnsi="Arial Narrow"/>
        </w:rPr>
      </w:pPr>
      <w:r w:rsidRPr="008A338F">
        <w:rPr>
          <w:rFonts w:ascii="Arial Narrow" w:hAnsi="Arial Narrow"/>
          <w:noProof/>
          <w:lang w:eastAsia="ru-RU"/>
        </w:rPr>
        <w:drawing>
          <wp:inline distT="0" distB="0" distL="0" distR="0">
            <wp:extent cx="4687329" cy="2394249"/>
            <wp:effectExtent l="19050" t="0" r="18021" b="6051"/>
            <wp:docPr id="1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0" w:name="_GoBack"/>
      <w:bookmarkEnd w:id="0"/>
    </w:p>
    <w:p w:rsidR="00440613" w:rsidRDefault="00E105C3" w:rsidP="00E105C3">
      <w:pPr>
        <w:pStyle w:val="Title"/>
        <w:ind w:left="-709"/>
        <w:rPr>
          <w:color w:val="000000" w:themeColor="text1"/>
          <w:sz w:val="28"/>
          <w:szCs w:val="28"/>
        </w:rPr>
      </w:pPr>
      <w:r w:rsidRPr="00E105C3">
        <w:rPr>
          <w:color w:val="000000" w:themeColor="text1"/>
          <w:sz w:val="28"/>
          <w:szCs w:val="28"/>
        </w:rPr>
        <w:lastRenderedPageBreak/>
        <w:t>15.</w:t>
      </w:r>
      <w:r w:rsidR="00955EC2">
        <w:rPr>
          <w:color w:val="000000" w:themeColor="text1"/>
          <w:sz w:val="28"/>
          <w:szCs w:val="28"/>
        </w:rPr>
        <w:t xml:space="preserve"> </w:t>
      </w:r>
      <w:r w:rsidR="00440613">
        <w:rPr>
          <w:color w:val="000000" w:themeColor="text1"/>
          <w:sz w:val="28"/>
          <w:szCs w:val="28"/>
        </w:rPr>
        <w:t>Риски для инвестора</w:t>
      </w:r>
    </w:p>
    <w:p w:rsidR="00440613" w:rsidRDefault="00440613" w:rsidP="00440613">
      <w:pPr>
        <w:pStyle w:val="Bullet2"/>
        <w:numPr>
          <w:ilvl w:val="0"/>
          <w:numId w:val="8"/>
        </w:numPr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440613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Длительный срок окупаемости инвестиций, который по нашим расчетам составляет около </w:t>
      </w:r>
      <w:r>
        <w:rPr>
          <w:rFonts w:ascii="Arial Narrow" w:eastAsiaTheme="minorHAnsi" w:hAnsi="Arial Narrow" w:cstheme="minorBidi"/>
          <w:sz w:val="22"/>
          <w:szCs w:val="22"/>
          <w:lang w:eastAsia="en-US"/>
        </w:rPr>
        <w:t>1,5</w:t>
      </w:r>
      <w:r w:rsidRPr="00440613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 лет.</w:t>
      </w:r>
    </w:p>
    <w:p w:rsidR="00440613" w:rsidRPr="00440613" w:rsidRDefault="00440613" w:rsidP="00440613">
      <w:pPr>
        <w:pStyle w:val="Bullet2"/>
        <w:numPr>
          <w:ilvl w:val="0"/>
          <w:numId w:val="8"/>
        </w:numPr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440613">
        <w:rPr>
          <w:rFonts w:ascii="Arial Narrow" w:eastAsiaTheme="minorHAnsi" w:hAnsi="Arial Narrow" w:cstheme="minorBidi"/>
          <w:sz w:val="22"/>
          <w:szCs w:val="22"/>
          <w:lang w:eastAsia="en-US"/>
        </w:rPr>
        <w:t>Небольшое количество клиентов с полной предоплатой. Возникнет необходимость привлечения дополнительных оборотных средств.</w:t>
      </w:r>
    </w:p>
    <w:p w:rsidR="00440613" w:rsidRDefault="00440613" w:rsidP="00E105C3">
      <w:pPr>
        <w:pStyle w:val="Title"/>
        <w:ind w:left="-709"/>
        <w:rPr>
          <w:color w:val="000000" w:themeColor="text1"/>
          <w:sz w:val="28"/>
          <w:szCs w:val="28"/>
        </w:rPr>
      </w:pPr>
    </w:p>
    <w:p w:rsidR="00430C26" w:rsidRDefault="00440613" w:rsidP="00440613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16. </w:t>
      </w:r>
      <w:r w:rsidR="00430C26">
        <w:rPr>
          <w:color w:val="000000" w:themeColor="text1"/>
          <w:sz w:val="28"/>
          <w:szCs w:val="28"/>
        </w:rPr>
        <w:t>Масштабирование</w:t>
      </w:r>
      <w:r w:rsidR="00955EC2">
        <w:rPr>
          <w:color w:val="000000" w:themeColor="text1"/>
          <w:sz w:val="28"/>
          <w:szCs w:val="28"/>
        </w:rPr>
        <w:t>. Возможности роста.</w:t>
      </w:r>
    </w:p>
    <w:p w:rsidR="00955EC2" w:rsidRDefault="00955EC2" w:rsidP="00955EC2">
      <w:pPr>
        <w:ind w:firstLine="708"/>
        <w:rPr>
          <w:rFonts w:ascii="Arial Narrow" w:hAnsi="Arial Narrow"/>
        </w:rPr>
      </w:pPr>
      <w:r w:rsidRPr="00955EC2">
        <w:rPr>
          <w:rFonts w:ascii="Arial Narrow" w:hAnsi="Arial Narrow"/>
        </w:rPr>
        <w:t>Представленная модель</w:t>
      </w:r>
      <w:r>
        <w:rPr>
          <w:rFonts w:ascii="Arial Narrow" w:hAnsi="Arial Narrow"/>
        </w:rPr>
        <w:t xml:space="preserve"> имеет существенные возможности для масштабирования. </w:t>
      </w:r>
    </w:p>
    <w:p w:rsidR="00955EC2" w:rsidRDefault="00955EC2" w:rsidP="00955EC2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1) Как правило, покупатели, работающие на этом рынке имеют постоянные потребности в </w:t>
      </w:r>
      <w:r w:rsidR="0072476B">
        <w:rPr>
          <w:rFonts w:ascii="Arial Narrow" w:hAnsi="Arial Narrow"/>
        </w:rPr>
        <w:t>продовольствии. В</w:t>
      </w:r>
      <w:r>
        <w:rPr>
          <w:rFonts w:ascii="Arial Narrow" w:hAnsi="Arial Narrow"/>
        </w:rPr>
        <w:t>последствии,  успешно проведенные сделки могут перейти на постоянную основу, что обеспечит некоторый постоянный уровень дохода. Основные усилия можно будет направлять на привлечение новых клиентов.</w:t>
      </w:r>
    </w:p>
    <w:p w:rsidR="00955EC2" w:rsidRDefault="00955EC2" w:rsidP="00955EC2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2) Н</w:t>
      </w:r>
      <w:r w:rsidRPr="00955EC2">
        <w:rPr>
          <w:rFonts w:ascii="Arial Narrow" w:hAnsi="Arial Narrow"/>
        </w:rPr>
        <w:t xml:space="preserve">а долю электронной торговли приходится лишь 9,1% розничных </w:t>
      </w:r>
      <w:r>
        <w:rPr>
          <w:rFonts w:ascii="Arial Narrow" w:hAnsi="Arial Narrow"/>
        </w:rPr>
        <w:t xml:space="preserve">продаж. А </w:t>
      </w:r>
      <w:r>
        <w:rPr>
          <w:rFonts w:ascii="Arial Narrow" w:hAnsi="Arial Narrow"/>
          <w:lang w:val="en-US"/>
        </w:rPr>
        <w:t>B</w:t>
      </w:r>
      <w:r w:rsidRPr="00955EC2">
        <w:rPr>
          <w:rFonts w:ascii="Arial Narrow" w:hAnsi="Arial Narrow"/>
        </w:rPr>
        <w:t>2</w:t>
      </w:r>
      <w:r>
        <w:rPr>
          <w:rFonts w:ascii="Arial Narrow" w:hAnsi="Arial Narrow"/>
          <w:lang w:val="en-US"/>
        </w:rPr>
        <w:t>B</w:t>
      </w:r>
      <w:r w:rsidRPr="00955EC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только выходит на онлайн-рынок. Мы находимся почти в самом начале пути. </w:t>
      </w:r>
      <w:r w:rsidR="007677EC">
        <w:rPr>
          <w:rFonts w:ascii="Arial Narrow" w:hAnsi="Arial Narrow"/>
        </w:rPr>
        <w:t>На площадке находится около 460 млн. пользователей.</w:t>
      </w:r>
    </w:p>
    <w:p w:rsidR="007677EC" w:rsidRPr="00955EC2" w:rsidRDefault="007677EC" w:rsidP="00955EC2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3) Помимо перечисленных продуктов существуют еще несколько огромных рынков. Набрав обороты, можно будет добавлять и их. Это – лесоматериалы, металлы, продукция химической промышленности. Это  2, 6 и 4 % соответственно, в общем экспорте товаров из РФ. </w:t>
      </w:r>
    </w:p>
    <w:p w:rsidR="00E105C3" w:rsidRDefault="00440613" w:rsidP="00E105C3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</w:t>
      </w:r>
      <w:r w:rsidR="00430C26">
        <w:rPr>
          <w:color w:val="000000" w:themeColor="text1"/>
          <w:sz w:val="28"/>
          <w:szCs w:val="28"/>
        </w:rPr>
        <w:t xml:space="preserve">. </w:t>
      </w:r>
      <w:r w:rsidR="00E105C3">
        <w:rPr>
          <w:color w:val="000000" w:themeColor="text1"/>
          <w:sz w:val="28"/>
          <w:szCs w:val="28"/>
        </w:rPr>
        <w:t>Дополнительно</w:t>
      </w:r>
      <w:r w:rsidR="00E105C3">
        <w:rPr>
          <w:color w:val="000000" w:themeColor="text1"/>
          <w:sz w:val="28"/>
          <w:szCs w:val="28"/>
        </w:rPr>
        <w:tab/>
      </w:r>
    </w:p>
    <w:p w:rsidR="00E105C3" w:rsidRDefault="00DC6F03" w:rsidP="00DC6F0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1) </w:t>
      </w:r>
      <w:r w:rsidR="00E105C3" w:rsidRPr="00E105C3">
        <w:rPr>
          <w:rFonts w:ascii="Arial Narrow" w:hAnsi="Arial Narrow"/>
        </w:rPr>
        <w:t>В финансовой модели не учтено</w:t>
      </w:r>
      <w:r w:rsidR="00E105C3">
        <w:rPr>
          <w:rFonts w:ascii="Arial Narrow" w:hAnsi="Arial Narrow"/>
        </w:rPr>
        <w:t>,</w:t>
      </w:r>
      <w:r w:rsidR="00E105C3" w:rsidRPr="00E105C3">
        <w:rPr>
          <w:rFonts w:ascii="Arial Narrow" w:hAnsi="Arial Narrow"/>
        </w:rPr>
        <w:t xml:space="preserve"> что</w:t>
      </w:r>
      <w:r w:rsidR="00E105C3">
        <w:rPr>
          <w:rFonts w:ascii="Arial Narrow" w:hAnsi="Arial Narrow"/>
        </w:rPr>
        <w:t xml:space="preserve"> для мотивации менеджеров по продажам структура их дохода должна состоять из</w:t>
      </w:r>
      <w:r>
        <w:rPr>
          <w:rFonts w:ascii="Arial Narrow" w:hAnsi="Arial Narrow"/>
        </w:rPr>
        <w:t xml:space="preserve"> фиксированной и бонусной части. На начальном этапе трудно предположить каково будет их непосредственное участие в торговых переговорах</w:t>
      </w:r>
      <w:r w:rsidR="00440613">
        <w:rPr>
          <w:rFonts w:ascii="Arial Narrow" w:hAnsi="Arial Narrow"/>
        </w:rPr>
        <w:t>.</w:t>
      </w:r>
    </w:p>
    <w:p w:rsidR="00DC6F03" w:rsidRDefault="00DC6F03" w:rsidP="00DC6F0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2) Расчеты операционных затрат (логистика, таможенное оформление, услуги бухгалтера) взяты  на основе базовой поставки. 1 фура сгущенного молока – 3 млн рублей. Средняя маржинальность – 10%. </w:t>
      </w:r>
    </w:p>
    <w:p w:rsidR="00DC6F03" w:rsidRDefault="00DC6F03" w:rsidP="00DC6F0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3) Цены в карточках товаров указываются в диапазоне. Более точная цена выдается после обработки тех или иных входящих условий, которые у всех разные.  Таким образом, можно назначать свою цену, придерживаясь заявленной маржинальности. </w:t>
      </w:r>
    </w:p>
    <w:p w:rsidR="00DC6F03" w:rsidRDefault="00DC6F03" w:rsidP="00DC6F0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4) За счет диверсификации товарных категорий и подбора поставщиков возможно снижение рисков недополучения прибыли по тому, или иному продукту.</w:t>
      </w:r>
    </w:p>
    <w:p w:rsidR="00DC6F03" w:rsidRDefault="00DC6F03" w:rsidP="00DC6F0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5) В зависимости от величины рельного спроса возможно потребуется более активно расширять штат сотру</w:t>
      </w:r>
      <w:r w:rsidR="008C65A0">
        <w:rPr>
          <w:rFonts w:ascii="Arial Narrow" w:hAnsi="Arial Narrow"/>
        </w:rPr>
        <w:t>д</w:t>
      </w:r>
      <w:r>
        <w:rPr>
          <w:rFonts w:ascii="Arial Narrow" w:hAnsi="Arial Narrow"/>
        </w:rPr>
        <w:t xml:space="preserve">ников. </w:t>
      </w:r>
    </w:p>
    <w:p w:rsidR="00083824" w:rsidRDefault="00440613" w:rsidP="00083824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</w:t>
      </w:r>
      <w:r w:rsidR="00083824" w:rsidRPr="00E105C3">
        <w:rPr>
          <w:color w:val="000000" w:themeColor="text1"/>
          <w:sz w:val="28"/>
          <w:szCs w:val="28"/>
        </w:rPr>
        <w:t>.</w:t>
      </w:r>
      <w:r w:rsidR="00083824">
        <w:rPr>
          <w:color w:val="000000" w:themeColor="text1"/>
          <w:sz w:val="28"/>
          <w:szCs w:val="28"/>
        </w:rPr>
        <w:t xml:space="preserve"> Поддержка Российского Экспортного Центра</w:t>
      </w:r>
      <w:r w:rsidR="00083824">
        <w:rPr>
          <w:color w:val="000000" w:themeColor="text1"/>
          <w:sz w:val="28"/>
          <w:szCs w:val="28"/>
        </w:rPr>
        <w:tab/>
      </w:r>
    </w:p>
    <w:p w:rsidR="00B9436A" w:rsidRPr="00B9436A" w:rsidRDefault="00B9436A" w:rsidP="00083824">
      <w:pPr>
        <w:rPr>
          <w:rFonts w:ascii="Arial Narrow" w:hAnsi="Arial Narrow"/>
        </w:rPr>
      </w:pPr>
      <w:r w:rsidRPr="00B9436A">
        <w:rPr>
          <w:rFonts w:ascii="Arial Narrow" w:hAnsi="Arial Narrow"/>
        </w:rPr>
        <w:t>Поддержка экспортных поставок</w:t>
      </w:r>
    </w:p>
    <w:p w:rsidR="00B9436A" w:rsidRDefault="003A7E4F" w:rsidP="00083824">
      <w:pPr>
        <w:rPr>
          <w:rFonts w:ascii="Arial Narrow" w:hAnsi="Arial Narrow"/>
        </w:rPr>
      </w:pPr>
      <w:hyperlink r:id="rId19" w:history="1">
        <w:r w:rsidR="00B9436A" w:rsidRPr="008C15DB">
          <w:rPr>
            <w:rStyle w:val="Hyperlink"/>
            <w:rFonts w:ascii="Arial Narrow" w:hAnsi="Arial Narrow"/>
          </w:rPr>
          <w:t>https://www.exportcenter.ru/services/podderzhka-eksportnykh-postavok/</w:t>
        </w:r>
      </w:hyperlink>
    </w:p>
    <w:p w:rsidR="00083824" w:rsidRDefault="00083824" w:rsidP="00083824">
      <w:pPr>
        <w:rPr>
          <w:rFonts w:ascii="Arial Narrow" w:hAnsi="Arial Narrow"/>
        </w:rPr>
      </w:pPr>
      <w:r w:rsidRPr="00083824">
        <w:rPr>
          <w:rFonts w:ascii="Arial Narrow" w:hAnsi="Arial Narrow"/>
        </w:rPr>
        <w:t>Кредиты на поддержку экспорта</w:t>
      </w:r>
    </w:p>
    <w:p w:rsidR="00083824" w:rsidRDefault="003A7E4F" w:rsidP="00083824">
      <w:pPr>
        <w:rPr>
          <w:rFonts w:ascii="Arial Narrow" w:hAnsi="Arial Narrow"/>
        </w:rPr>
      </w:pPr>
      <w:hyperlink r:id="rId20" w:history="1">
        <w:r w:rsidR="00083824" w:rsidRPr="009F414A">
          <w:rPr>
            <w:rStyle w:val="Hyperlink"/>
            <w:rFonts w:ascii="Arial Narrow" w:hAnsi="Arial Narrow"/>
          </w:rPr>
          <w:t>https://www.exportcenter.ru/services/kreditno-garantiynaya-podderzhka/kredity-na-podderzhku-eksporta/</w:t>
        </w:r>
      </w:hyperlink>
    </w:p>
    <w:p w:rsidR="00083824" w:rsidRDefault="00083824" w:rsidP="00083824">
      <w:pPr>
        <w:rPr>
          <w:rFonts w:ascii="Arial Narrow" w:hAnsi="Arial Narrow"/>
        </w:rPr>
      </w:pPr>
      <w:r w:rsidRPr="00083824">
        <w:rPr>
          <w:rFonts w:ascii="Arial Narrow" w:hAnsi="Arial Narrow"/>
        </w:rPr>
        <w:t>Финансирование коммерческого кредита экспортёра</w:t>
      </w:r>
    </w:p>
    <w:p w:rsidR="00083824" w:rsidRDefault="003A7E4F" w:rsidP="00083824">
      <w:pPr>
        <w:rPr>
          <w:rFonts w:ascii="Arial Narrow" w:hAnsi="Arial Narrow"/>
        </w:rPr>
      </w:pPr>
      <w:hyperlink r:id="rId21" w:history="1">
        <w:r w:rsidR="00083824" w:rsidRPr="009F414A">
          <w:rPr>
            <w:rStyle w:val="Hyperlink"/>
            <w:rFonts w:ascii="Arial Narrow" w:hAnsi="Arial Narrow"/>
          </w:rPr>
          <w:t>https://www.exportcenter.ru/services/kreditno-garantiynaya-podderzhka/kredity-na-podderzhku-eksporta/finansirovanie-kommercheskogo-kredita-eksportyera/</w:t>
        </w:r>
      </w:hyperlink>
    </w:p>
    <w:p w:rsidR="008C65A0" w:rsidRDefault="008C65A0" w:rsidP="008C65A0">
      <w:pPr>
        <w:pStyle w:val="Title"/>
        <w:ind w:left="-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955EC2">
        <w:rPr>
          <w:color w:val="000000" w:themeColor="text1"/>
          <w:sz w:val="28"/>
          <w:szCs w:val="28"/>
        </w:rPr>
        <w:t>8</w:t>
      </w:r>
      <w:r w:rsidRPr="00E105C3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Вопросы</w:t>
      </w:r>
      <w:r>
        <w:rPr>
          <w:color w:val="000000" w:themeColor="text1"/>
          <w:sz w:val="28"/>
          <w:szCs w:val="28"/>
        </w:rPr>
        <w:tab/>
        <w:t>?</w:t>
      </w:r>
    </w:p>
    <w:p w:rsidR="008C65A0" w:rsidRPr="00E105C3" w:rsidRDefault="008C65A0" w:rsidP="00DC6F03">
      <w:pPr>
        <w:jc w:val="both"/>
        <w:rPr>
          <w:rFonts w:ascii="Arial Narrow" w:hAnsi="Arial Narrow"/>
        </w:rPr>
      </w:pPr>
    </w:p>
    <w:sectPr w:rsidR="008C65A0" w:rsidRPr="00E105C3" w:rsidSect="004C3906">
      <w:headerReference w:type="default" r:id="rId22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585" w:rsidRDefault="00F42585" w:rsidP="004C3906">
      <w:pPr>
        <w:spacing w:after="0" w:line="240" w:lineRule="auto"/>
      </w:pPr>
      <w:r>
        <w:separator/>
      </w:r>
    </w:p>
  </w:endnote>
  <w:endnote w:type="continuationSeparator" w:id="0">
    <w:p w:rsidR="00F42585" w:rsidRDefault="00F42585" w:rsidP="004C3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585" w:rsidRDefault="00F42585" w:rsidP="004C3906">
      <w:pPr>
        <w:spacing w:after="0" w:line="240" w:lineRule="auto"/>
      </w:pPr>
      <w:r>
        <w:separator/>
      </w:r>
    </w:p>
  </w:footnote>
  <w:footnote w:type="continuationSeparator" w:id="0">
    <w:p w:rsidR="00F42585" w:rsidRDefault="00F42585" w:rsidP="004C3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A9D" w:rsidRDefault="00510A9D" w:rsidP="004C3906">
    <w:pPr>
      <w:pStyle w:val="Header"/>
      <w:ind w:left="-1701"/>
      <w:jc w:val="both"/>
    </w:pPr>
    <w:r>
      <w:rPr>
        <w:lang w:val="en-US"/>
      </w:rPr>
      <w:t xml:space="preserve">                                 </w:t>
    </w:r>
    <w:r>
      <w:rPr>
        <w:noProof/>
        <w:lang w:eastAsia="ru-RU"/>
      </w:rPr>
      <w:drawing>
        <wp:inline distT="0" distB="0" distL="0" distR="0">
          <wp:extent cx="1380906" cy="1380906"/>
          <wp:effectExtent l="19050" t="0" r="0" b="0"/>
          <wp:docPr id="1" name="Picture 0" descr="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670" cy="1381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41FFE"/>
    <w:multiLevelType w:val="hybridMultilevel"/>
    <w:tmpl w:val="16CA8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F45C7"/>
    <w:multiLevelType w:val="hybridMultilevel"/>
    <w:tmpl w:val="33A0E916"/>
    <w:lvl w:ilvl="0" w:tplc="C03E8B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830C60"/>
    <w:multiLevelType w:val="hybridMultilevel"/>
    <w:tmpl w:val="D7186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843AC"/>
    <w:multiLevelType w:val="hybridMultilevel"/>
    <w:tmpl w:val="4BD45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3D1BB1"/>
    <w:multiLevelType w:val="hybridMultilevel"/>
    <w:tmpl w:val="E3FE11C4"/>
    <w:lvl w:ilvl="0" w:tplc="79AC3F54">
      <w:start w:val="12"/>
      <w:numFmt w:val="decimal"/>
      <w:lvlText w:val="%1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408B456B"/>
    <w:multiLevelType w:val="hybridMultilevel"/>
    <w:tmpl w:val="00702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93763"/>
    <w:multiLevelType w:val="hybridMultilevel"/>
    <w:tmpl w:val="ED124F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77B79"/>
    <w:multiLevelType w:val="hybridMultilevel"/>
    <w:tmpl w:val="3CEA4C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C3906"/>
    <w:rsid w:val="00040799"/>
    <w:rsid w:val="00083824"/>
    <w:rsid w:val="000F3FE9"/>
    <w:rsid w:val="00144CCB"/>
    <w:rsid w:val="00163873"/>
    <w:rsid w:val="001B515A"/>
    <w:rsid w:val="002176E0"/>
    <w:rsid w:val="003226BE"/>
    <w:rsid w:val="003832D6"/>
    <w:rsid w:val="003A47B4"/>
    <w:rsid w:val="003A7E4F"/>
    <w:rsid w:val="003D5B52"/>
    <w:rsid w:val="00424C80"/>
    <w:rsid w:val="00430C26"/>
    <w:rsid w:val="00440613"/>
    <w:rsid w:val="00473F28"/>
    <w:rsid w:val="00482ABF"/>
    <w:rsid w:val="00495334"/>
    <w:rsid w:val="004C23C3"/>
    <w:rsid w:val="004C3906"/>
    <w:rsid w:val="00507F34"/>
    <w:rsid w:val="00510A9D"/>
    <w:rsid w:val="00511507"/>
    <w:rsid w:val="0056036C"/>
    <w:rsid w:val="00592DA7"/>
    <w:rsid w:val="005C2DAB"/>
    <w:rsid w:val="005F2A75"/>
    <w:rsid w:val="005F3413"/>
    <w:rsid w:val="00655FAF"/>
    <w:rsid w:val="006934E6"/>
    <w:rsid w:val="00702D22"/>
    <w:rsid w:val="00704121"/>
    <w:rsid w:val="00707B3E"/>
    <w:rsid w:val="0072476B"/>
    <w:rsid w:val="00732EC4"/>
    <w:rsid w:val="007677EC"/>
    <w:rsid w:val="00792161"/>
    <w:rsid w:val="007A22DF"/>
    <w:rsid w:val="008237B6"/>
    <w:rsid w:val="0084163C"/>
    <w:rsid w:val="008A338F"/>
    <w:rsid w:val="008C65A0"/>
    <w:rsid w:val="008E0450"/>
    <w:rsid w:val="00904996"/>
    <w:rsid w:val="00937E10"/>
    <w:rsid w:val="00955EC2"/>
    <w:rsid w:val="00997B00"/>
    <w:rsid w:val="00AD4AA5"/>
    <w:rsid w:val="00B25A6C"/>
    <w:rsid w:val="00B635FB"/>
    <w:rsid w:val="00B9436A"/>
    <w:rsid w:val="00B95911"/>
    <w:rsid w:val="00BC645B"/>
    <w:rsid w:val="00BC6874"/>
    <w:rsid w:val="00C1155E"/>
    <w:rsid w:val="00C22223"/>
    <w:rsid w:val="00C32590"/>
    <w:rsid w:val="00CD263D"/>
    <w:rsid w:val="00D00A7E"/>
    <w:rsid w:val="00D733E3"/>
    <w:rsid w:val="00DC6F03"/>
    <w:rsid w:val="00DD5790"/>
    <w:rsid w:val="00E105C3"/>
    <w:rsid w:val="00E9094C"/>
    <w:rsid w:val="00F42585"/>
    <w:rsid w:val="00F523DF"/>
    <w:rsid w:val="00F73D94"/>
    <w:rsid w:val="00FB7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E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C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906"/>
  </w:style>
  <w:style w:type="paragraph" w:styleId="Footer">
    <w:name w:val="footer"/>
    <w:basedOn w:val="Normal"/>
    <w:link w:val="FooterChar"/>
    <w:uiPriority w:val="99"/>
    <w:semiHidden/>
    <w:unhideWhenUsed/>
    <w:rsid w:val="004C3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906"/>
  </w:style>
  <w:style w:type="paragraph" w:styleId="BalloonText">
    <w:name w:val="Balloon Text"/>
    <w:basedOn w:val="Normal"/>
    <w:link w:val="BalloonTextChar"/>
    <w:uiPriority w:val="99"/>
    <w:semiHidden/>
    <w:unhideWhenUsed/>
    <w:rsid w:val="004C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0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23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23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655F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155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32EC4"/>
    <w:pPr>
      <w:ind w:left="720"/>
      <w:contextualSpacing/>
    </w:pPr>
  </w:style>
  <w:style w:type="paragraph" w:customStyle="1" w:styleId="Bullet2">
    <w:name w:val="Bullet 2"/>
    <w:basedOn w:val="Normal"/>
    <w:rsid w:val="00440613"/>
    <w:pPr>
      <w:tabs>
        <w:tab w:val="left" w:pos="284"/>
      </w:tabs>
      <w:overflowPunct w:val="0"/>
      <w:autoSpaceDE w:val="0"/>
      <w:autoSpaceDN w:val="0"/>
      <w:adjustRightInd w:val="0"/>
      <w:spacing w:after="120" w:line="360" w:lineRule="auto"/>
      <w:ind w:left="851" w:hanging="28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5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hyperlink" Target="https://www.exportcenter.ru/services/kreditno-garantiynaya-podderzhka/kredity-na-podderzhku-eksporta/finansirovanie-kommercheskogo-kredita-eksportyera/" TargetMode="External"/><Relationship Id="rId7" Type="http://schemas.openxmlformats.org/officeDocument/2006/relationships/hyperlink" Target="http://www.customs.ru/index2.php?option=com_content&amp;view=article&amp;id=24932&amp;Itemid=197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exportcenter.ru/services/kreditno-garantiynaya-podderzhka/kredity-na-podderzhku-eksport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exportcenter.ru/services/podderzhka-eksportnykh-postavo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ownloads\WEB_UTSA_O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ropbox\PRIVATE\ATH\&#1048;&#1085;&#1074;&#1077;&#1089;&#1090;&#1086;&#1088;&#1099;\&#1060;&#1080;&#1085;%20&#1052;&#1086;&#1076;&#1077;&#1083;&#1080;\Fin%20Model%20ATH%20v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32464983565990685"/>
                  <c:y val="0.5619347414413095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4.4518531923221118E-2"/>
                  <c:y val="0.6490930166928699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9.3185420235084332E-2"/>
                  <c:y val="0.43898370744998544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0169726913478411"/>
                  <c:y val="0.26225562752810094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0.14585404242962421"/>
                  <c:y val="5.5401462245168794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9.707820176324114E-2"/>
                  <c:y val="9.5407248780505507E-4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0.40882293775277095"/>
                  <c:y val="2.3855327469405878E-2"/>
                </c:manualLayout>
              </c:layout>
              <c:showCatName val="1"/>
              <c:showPercent val="1"/>
            </c:dLbl>
            <c:dLbl>
              <c:idx val="9"/>
              <c:layout>
                <c:manualLayout>
                  <c:x val="0.42378996452274087"/>
                  <c:y val="0.27958443794143656"/>
                </c:manualLayout>
              </c:layout>
              <c:showCatName val="1"/>
              <c:showPercent val="1"/>
            </c:dLbl>
            <c:dLbl>
              <c:idx val="10"/>
              <c:layout>
                <c:manualLayout>
                  <c:x val="0.40212072368559487"/>
                  <c:y val="0.1116429325568194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Лист1!$B$11:$B$21</c:f>
              <c:strCache>
                <c:ptCount val="11"/>
                <c:pt idx="0">
                  <c:v>Продовольственные товары и сельскохозяйственное сырье (кроме текстильного)</c:v>
                </c:pt>
                <c:pt idx="1">
                  <c:v>Минеральные продукты</c:v>
                </c:pt>
                <c:pt idx="2">
                  <c:v>Топливно-энергетические товары</c:v>
                </c:pt>
                <c:pt idx="3">
                  <c:v>Продукция химической промышленности,каучук</c:v>
                </c:pt>
                <c:pt idx="4">
                  <c:v>Кожевенное сырье,пушнина и изделия из них</c:v>
                </c:pt>
                <c:pt idx="5">
                  <c:v>Древесина и целлюлозно-бумажные изделия</c:v>
                </c:pt>
                <c:pt idx="6">
                  <c:v>Текстиль,текстильные изделия и обувь</c:v>
                </c:pt>
                <c:pt idx="7">
                  <c:v>Драгоценные камни,драгоценные металлы и изделия из них</c:v>
                </c:pt>
                <c:pt idx="8">
                  <c:v>Металлы и изделия из них</c:v>
                </c:pt>
                <c:pt idx="9">
                  <c:v>Машины,оборудование и транспортные средства</c:v>
                </c:pt>
                <c:pt idx="10">
                  <c:v>Другие товары</c:v>
                </c:pt>
              </c:strCache>
            </c:strRef>
          </c:cat>
          <c:val>
            <c:numRef>
              <c:f>Лист1!$E$11:$E$21</c:f>
              <c:numCache>
                <c:formatCode>#,##0.0</c:formatCode>
                <c:ptCount val="11"/>
                <c:pt idx="0">
                  <c:v>15401123.4</c:v>
                </c:pt>
                <c:pt idx="1">
                  <c:v>187159867.80000001</c:v>
                </c:pt>
                <c:pt idx="2">
                  <c:v>184338584.30000001</c:v>
                </c:pt>
                <c:pt idx="3">
                  <c:v>17364304.899999999</c:v>
                </c:pt>
                <c:pt idx="4">
                  <c:v>187219.80000000002</c:v>
                </c:pt>
                <c:pt idx="5">
                  <c:v>9190159.6999999899</c:v>
                </c:pt>
                <c:pt idx="6">
                  <c:v>756023.9</c:v>
                </c:pt>
                <c:pt idx="7">
                  <c:v>6985367.8000000007</c:v>
                </c:pt>
                <c:pt idx="8">
                  <c:v>29926252.200000003</c:v>
                </c:pt>
                <c:pt idx="9">
                  <c:v>15945938.19999999</c:v>
                </c:pt>
                <c:pt idx="10">
                  <c:v>3119775.2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txPr>
    <a:bodyPr/>
    <a:lstStyle/>
    <a:p>
      <a:pPr>
        <a:defRPr>
          <a:latin typeface="Arial Narrow" pitchFamily="34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8126829702568515E-2"/>
          <c:y val="1.1684978691672003E-2"/>
          <c:w val="0.90074566633954811"/>
          <c:h val="0.95748224909078139"/>
        </c:manualLayout>
      </c:layout>
      <c:bar3DChart>
        <c:barDir val="col"/>
        <c:grouping val="clustered"/>
        <c:ser>
          <c:idx val="0"/>
          <c:order val="0"/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val>
            <c:numRef>
              <c:f>Лист1!$C$63:$AN$63</c:f>
              <c:numCache>
                <c:formatCode>General</c:formatCode>
                <c:ptCount val="38"/>
                <c:pt idx="0">
                  <c:v>-400</c:v>
                </c:pt>
                <c:pt idx="1">
                  <c:v>-677</c:v>
                </c:pt>
                <c:pt idx="2">
                  <c:v>-984</c:v>
                </c:pt>
                <c:pt idx="3">
                  <c:v>-1126</c:v>
                </c:pt>
                <c:pt idx="4">
                  <c:v>-1328</c:v>
                </c:pt>
                <c:pt idx="5">
                  <c:v>-1550</c:v>
                </c:pt>
                <c:pt idx="6">
                  <c:v>-1558</c:v>
                </c:pt>
                <c:pt idx="7">
                  <c:v>-1606</c:v>
                </c:pt>
                <c:pt idx="8">
                  <c:v>-1654</c:v>
                </c:pt>
                <c:pt idx="9">
                  <c:v>-1702</c:v>
                </c:pt>
                <c:pt idx="10">
                  <c:v>-1750</c:v>
                </c:pt>
                <c:pt idx="11">
                  <c:v>-1798</c:v>
                </c:pt>
                <c:pt idx="13">
                  <c:v>-1581</c:v>
                </c:pt>
                <c:pt idx="14">
                  <c:v>-1394</c:v>
                </c:pt>
                <c:pt idx="15">
                  <c:v>-1207</c:v>
                </c:pt>
                <c:pt idx="16">
                  <c:v>-1020</c:v>
                </c:pt>
                <c:pt idx="17">
                  <c:v>-833</c:v>
                </c:pt>
                <c:pt idx="18">
                  <c:v>-646</c:v>
                </c:pt>
                <c:pt idx="19">
                  <c:v>61</c:v>
                </c:pt>
                <c:pt idx="20">
                  <c:v>588</c:v>
                </c:pt>
                <c:pt idx="21">
                  <c:v>1115</c:v>
                </c:pt>
                <c:pt idx="22">
                  <c:v>1642</c:v>
                </c:pt>
                <c:pt idx="23">
                  <c:v>2169</c:v>
                </c:pt>
                <c:pt idx="24">
                  <c:v>2696</c:v>
                </c:pt>
                <c:pt idx="26">
                  <c:v>3403</c:v>
                </c:pt>
                <c:pt idx="27">
                  <c:v>4300</c:v>
                </c:pt>
                <c:pt idx="28">
                  <c:v>5197</c:v>
                </c:pt>
                <c:pt idx="29">
                  <c:v>6094</c:v>
                </c:pt>
                <c:pt idx="30">
                  <c:v>6991</c:v>
                </c:pt>
                <c:pt idx="31">
                  <c:v>7888</c:v>
                </c:pt>
                <c:pt idx="32">
                  <c:v>9295</c:v>
                </c:pt>
                <c:pt idx="33">
                  <c:v>10672</c:v>
                </c:pt>
                <c:pt idx="34">
                  <c:v>12049</c:v>
                </c:pt>
                <c:pt idx="35">
                  <c:v>13426</c:v>
                </c:pt>
                <c:pt idx="36">
                  <c:v>14803</c:v>
                </c:pt>
                <c:pt idx="37">
                  <c:v>16180</c:v>
                </c:pt>
              </c:numCache>
            </c:numRef>
          </c:val>
        </c:ser>
        <c:shape val="box"/>
        <c:axId val="189900672"/>
        <c:axId val="189902208"/>
        <c:axId val="0"/>
      </c:bar3DChart>
      <c:catAx>
        <c:axId val="189900672"/>
        <c:scaling>
          <c:orientation val="minMax"/>
        </c:scaling>
        <c:axPos val="b"/>
        <c:tickLblPos val="nextTo"/>
        <c:crossAx val="189902208"/>
        <c:crosses val="autoZero"/>
        <c:auto val="1"/>
        <c:lblAlgn val="ctr"/>
        <c:lblOffset val="100"/>
      </c:catAx>
      <c:valAx>
        <c:axId val="189902208"/>
        <c:scaling>
          <c:orientation val="minMax"/>
        </c:scaling>
        <c:axPos val="l"/>
        <c:majorGridlines/>
        <c:numFmt formatCode="General" sourceLinked="1"/>
        <c:tickLblPos val="nextTo"/>
        <c:crossAx val="18990067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2216</Words>
  <Characters>12633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2018-10-28T11:59:00Z</dcterms:created>
  <dcterms:modified xsi:type="dcterms:W3CDTF">2018-11-03T22:55:00Z</dcterms:modified>
</cp:coreProperties>
</file>