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11023" w:rsidP="244AC64B" w:rsidRDefault="002857F2" w14:paraId="40A9C725" wp14:textId="77777777">
      <w:pPr>
        <w:pStyle w:val="1"/>
        <w:spacing w:before="0" w:line="240" w:lineRule="auto"/>
        <w:textAlignment w:val="baseline"/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</w:pPr>
      <w:r w:rsidRPr="244AC64B" w:rsidR="244AC64B"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  <w:t>Партнеру</w:t>
      </w:r>
      <w:r w:rsidRPr="244AC64B" w:rsidR="244AC64B"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  <w:t xml:space="preserve">, </w:t>
      </w:r>
      <w:r w:rsidRPr="244AC64B" w:rsidR="244AC64B"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  <w:t>инвестор</w:t>
      </w:r>
      <w:r w:rsidRPr="244AC64B" w:rsidR="244AC64B"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  <w:t>у-</w:t>
      </w:r>
      <w:r w:rsidRPr="244AC64B" w:rsidR="244AC64B"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  <w:t xml:space="preserve"> вложения для создания</w:t>
      </w:r>
      <w:r w:rsidRPr="244AC64B" w:rsidR="244AC64B"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  <w:t xml:space="preserve"> </w:t>
      </w:r>
      <w:r w:rsidRPr="244AC64B" w:rsidR="244AC64B"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  <w:t>перспект</w:t>
      </w:r>
      <w:r w:rsidRPr="244AC64B" w:rsidR="244AC64B"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  <w:t>ивного</w:t>
      </w:r>
      <w:r w:rsidRPr="244AC64B" w:rsidR="244AC64B">
        <w:rPr>
          <w:rFonts w:ascii="Times" w:hAnsi="Times" w:cs="Times"/>
          <w:b w:val="0"/>
          <w:bCs w:val="0"/>
          <w:color w:val="000000" w:themeColor="text1" w:themeTint="FF" w:themeShade="FF"/>
          <w:sz w:val="34"/>
          <w:szCs w:val="34"/>
        </w:rPr>
        <w:t xml:space="preserve"> золотодобывающего предприятия!</w:t>
      </w:r>
    </w:p>
    <w:p w:rsidR="244AC64B" w:rsidP="244AC64B" w:rsidRDefault="244AC64B" w14:paraId="30BABEC6" w14:textId="54407C34">
      <w:pPr>
        <w:pStyle w:val="a"/>
      </w:pPr>
    </w:p>
    <w:p w:rsidR="244AC64B" w:rsidP="244AC64B" w:rsidRDefault="244AC64B" w14:paraId="6161AC2E" w14:textId="1693A00F">
      <w:pPr>
        <w:pStyle w:val="a"/>
      </w:pPr>
      <w:r w:rsidRPr="244AC64B" w:rsidR="244AC64B">
        <w:rPr/>
        <w:t>Сумма запрашивается с учетом Выкупа готового участка!</w:t>
      </w:r>
    </w:p>
    <w:p xmlns:wp14="http://schemas.microsoft.com/office/word/2010/wordml" w:rsidR="00211023" w:rsidP="00211023" w:rsidRDefault="00026987" w14:paraId="58FB95C3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На 2020г. С учётом развития предприятия и объёмов добычи необходимо увеличение горной  и промывочной техники.</w:t>
      </w:r>
    </w:p>
    <w:p xmlns:wp14="http://schemas.microsoft.com/office/word/2010/wordml" w:rsidRPr="00404BF3" w:rsidR="00404BF3" w:rsidP="00211023" w:rsidRDefault="00404BF3" w14:paraId="1F7BC3A5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b/>
          <w:color w:val="000000"/>
          <w:sz w:val="26"/>
          <w:szCs w:val="26"/>
        </w:rPr>
      </w:pPr>
      <w:r w:rsidRPr="00404BF3">
        <w:rPr>
          <w:rFonts w:ascii="Times" w:hAnsi="Times" w:cs="Times"/>
          <w:b/>
          <w:color w:val="000000"/>
          <w:sz w:val="26"/>
          <w:szCs w:val="26"/>
        </w:rPr>
        <w:t xml:space="preserve"> Условия</w:t>
      </w:r>
      <w:r>
        <w:rPr>
          <w:rFonts w:ascii="Times" w:hAnsi="Times" w:cs="Times"/>
          <w:b/>
          <w:color w:val="000000"/>
          <w:sz w:val="26"/>
          <w:szCs w:val="26"/>
        </w:rPr>
        <w:t xml:space="preserve"> (предварительные)</w:t>
      </w:r>
    </w:p>
    <w:p xmlns:wp14="http://schemas.microsoft.com/office/word/2010/wordml" w:rsidR="00404BF3" w:rsidP="244AC64B" w:rsidRDefault="00404BF3" w14:paraId="7397D402" wp14:textId="07700296">
      <w:pPr>
        <w:pStyle w:val="a3"/>
        <w:shd w:val="clear" w:color="auto" w:fill="FFFFFF" w:themeFill="background1"/>
        <w:spacing w:before="0" w:beforeAutospacing="off" w:after="0" w:afterAutospacing="off"/>
        <w:ind w:firstLine="480"/>
        <w:textAlignment w:val="baseline"/>
        <w:rPr>
          <w:rFonts w:ascii="Times" w:hAnsi="Times" w:cs="Times"/>
          <w:color w:val="000000" w:themeColor="text1" w:themeTint="FF" w:themeShade="FF"/>
          <w:sz w:val="26"/>
          <w:szCs w:val="26"/>
        </w:rPr>
      </w:pPr>
      <w:r>
        <w:rPr>
          <w:rStyle w:val="a4"/>
          <w:rFonts w:ascii="Times" w:hAnsi="Times" w:cs="Times"/>
          <w:color w:val="222222"/>
          <w:sz w:val="26"/>
          <w:szCs w:val="26"/>
          <w:bdr w:val="none" w:color="auto" w:sz="0" w:space="0" w:frame="1"/>
        </w:rPr>
        <w:t>1.  Для инвестора -</w:t>
      </w:r>
      <w:r w:rsidRPr="244AC64B">
        <w:rPr>
          <w:rStyle w:val="apple-converted-space"/>
          <w:rFonts w:ascii="Times" w:hAnsi="Times" w:eastAsia="" w:cs="Times" w:eastAsiaTheme="majorEastAsia"/>
          <w:color w:val="000000"/>
          <w:sz w:val="26"/>
          <w:szCs w:val="26"/>
          <w:bdr w:val="none" w:color="auto" w:sz="0" w:space="0" w:frame="1"/>
        </w:rPr>
        <w:t> </w:t>
      </w:r>
      <w:r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 xml:space="preserve">желающего участвовать </w:t>
      </w:r>
      <w:proofErr w:type="gramStart"/>
      <w:r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>в  получении</w:t>
      </w:r>
      <w:proofErr w:type="gramEnd"/>
      <w:r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 xml:space="preserve"> прибыли,  потр</w:t>
      </w:r>
      <w:r w:rsidR="00D76233"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>ебуются инвестиции в ра</w:t>
      </w:r>
      <w:r w:rsidR="00C16F52"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 xml:space="preserve">змере  </w:t>
      </w:r>
      <w:r w:rsidR="00C16F52"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>250 000 000</w:t>
      </w:r>
      <w:r w:rsidR="00D76233"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 xml:space="preserve"> рублей</w:t>
      </w:r>
      <w:r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 xml:space="preserve"> Данная сумма необходима для закупки  необходимой горной техники, транспорта, оборудования, ГСМ, создания мобильной инфраструктуры, оплаты труда и проезда.</w:t>
      </w:r>
    </w:p>
    <w:p xmlns:wp14="http://schemas.microsoft.com/office/word/2010/wordml" w:rsidR="00B56A8E" w:rsidP="00404BF3" w:rsidRDefault="00404BF3" w14:paraId="74A415D8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Формы сотрудничества различные: кредит,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займ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(проценты) иное</w:t>
      </w:r>
    </w:p>
    <w:p xmlns:wp14="http://schemas.microsoft.com/office/word/2010/wordml" w:rsidR="00404BF3" w:rsidP="00404BF3" w:rsidRDefault="00404BF3" w14:paraId="59F03F46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lastRenderedPageBreak/>
        <w:t xml:space="preserve">. </w:t>
      </w:r>
      <w:r w:rsidR="00B56A8E">
        <w:rPr>
          <w:rFonts w:ascii="Times" w:hAnsi="Times" w:cs="Times"/>
          <w:color w:val="000000"/>
          <w:sz w:val="26"/>
          <w:szCs w:val="26"/>
        </w:rPr>
        <w:t>Период окупаемости проекта   до 5лет</w:t>
      </w:r>
    </w:p>
    <w:p xmlns:wp14="http://schemas.microsoft.com/office/word/2010/wordml" w:rsidR="002B4D3B" w:rsidP="00211023" w:rsidRDefault="00211023" w14:paraId="2DE300E2" wp14:textId="77777777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rStyle w:val="a4"/>
          <w:rFonts w:ascii="Times" w:hAnsi="Times" w:cs="Times"/>
          <w:color w:val="222222"/>
          <w:sz w:val="26"/>
          <w:szCs w:val="26"/>
          <w:bdr w:val="none" w:color="auto" w:sz="0" w:space="0" w:frame="1"/>
        </w:rPr>
      </w:pPr>
      <w:r>
        <w:rPr>
          <w:rFonts w:ascii="Times" w:hAnsi="Times" w:cs="Times"/>
          <w:color w:val="000000"/>
          <w:sz w:val="26"/>
          <w:szCs w:val="26"/>
        </w:rPr>
        <w:t> </w:t>
      </w:r>
      <w:r w:rsidR="002D14B0">
        <w:rPr>
          <w:rStyle w:val="a4"/>
          <w:rFonts w:ascii="Times" w:hAnsi="Times" w:cs="Times"/>
          <w:color w:val="222222"/>
          <w:sz w:val="26"/>
          <w:szCs w:val="26"/>
          <w:bdr w:val="none" w:color="auto" w:sz="0" w:space="0" w:frame="1"/>
        </w:rPr>
        <w:t xml:space="preserve">Ожидаемый объем добычи в 2019 </w:t>
      </w:r>
      <w:r>
        <w:rPr>
          <w:rStyle w:val="a4"/>
          <w:rFonts w:ascii="Times" w:hAnsi="Times" w:cs="Times"/>
          <w:color w:val="222222"/>
          <w:sz w:val="26"/>
          <w:szCs w:val="26"/>
          <w:bdr w:val="none" w:color="auto" w:sz="0" w:space="0" w:frame="1"/>
        </w:rPr>
        <w:t>году</w:t>
      </w:r>
    </w:p>
    <w:p xmlns:wp14="http://schemas.microsoft.com/office/word/2010/wordml" w:rsidR="002B4D3B" w:rsidP="00211023" w:rsidRDefault="00CC2361" w14:paraId="7757A406" wp14:textId="77777777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 – не более 6</w:t>
      </w:r>
      <w:r w:rsidR="002B4D3B">
        <w:rPr>
          <w:rFonts w:ascii="Times" w:hAnsi="Times" w:cs="Times"/>
          <w:color w:val="000000"/>
          <w:sz w:val="26"/>
          <w:szCs w:val="26"/>
        </w:rPr>
        <w:t xml:space="preserve">0 кг .геологические образцы </w:t>
      </w:r>
      <w:r w:rsidR="0098116A">
        <w:rPr>
          <w:rFonts w:ascii="Times" w:hAnsi="Times" w:cs="Times"/>
          <w:color w:val="000000"/>
          <w:sz w:val="26"/>
          <w:szCs w:val="26"/>
        </w:rPr>
        <w:t>*</w:t>
      </w:r>
      <w:r w:rsidR="002D14B0">
        <w:rPr>
          <w:rFonts w:ascii="Times" w:hAnsi="Times" w:cs="Times"/>
          <w:color w:val="000000"/>
          <w:sz w:val="26"/>
          <w:szCs w:val="26"/>
        </w:rPr>
        <w:t xml:space="preserve">, </w:t>
      </w:r>
    </w:p>
    <w:p xmlns:wp14="http://schemas.microsoft.com/office/word/2010/wordml" w:rsidR="00211023" w:rsidP="00211023" w:rsidRDefault="002D14B0" w14:paraId="6CA533A5" wp14:textId="77777777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в 2020-2021</w:t>
      </w:r>
      <w:r w:rsidR="00D76233">
        <w:rPr>
          <w:rFonts w:ascii="Times" w:hAnsi="Times" w:cs="Times"/>
          <w:color w:val="000000"/>
          <w:sz w:val="26"/>
          <w:szCs w:val="26"/>
        </w:rPr>
        <w:t xml:space="preserve"> – не менее 7</w:t>
      </w:r>
      <w:r w:rsidR="00211023">
        <w:rPr>
          <w:rFonts w:ascii="Times" w:hAnsi="Times" w:cs="Times"/>
          <w:color w:val="000000"/>
          <w:sz w:val="26"/>
          <w:szCs w:val="26"/>
        </w:rPr>
        <w:t>0</w:t>
      </w:r>
      <w:r w:rsidR="002B4D3B">
        <w:rPr>
          <w:rFonts w:ascii="Times" w:hAnsi="Times" w:cs="Times"/>
          <w:color w:val="000000"/>
          <w:sz w:val="26"/>
          <w:szCs w:val="26"/>
        </w:rPr>
        <w:t>-100</w:t>
      </w:r>
      <w:r w:rsidR="00211023">
        <w:rPr>
          <w:rFonts w:ascii="Times" w:hAnsi="Times" w:cs="Times"/>
          <w:color w:val="000000"/>
          <w:sz w:val="26"/>
          <w:szCs w:val="26"/>
        </w:rPr>
        <w:t xml:space="preserve"> кг/год. Период о</w:t>
      </w:r>
      <w:r w:rsidR="00D76233">
        <w:rPr>
          <w:rFonts w:ascii="Times" w:hAnsi="Times" w:cs="Times"/>
          <w:color w:val="000000"/>
          <w:sz w:val="26"/>
          <w:szCs w:val="26"/>
        </w:rPr>
        <w:t>купаемости проекта   до 5лет</w:t>
      </w:r>
      <w:r w:rsidR="00211023">
        <w:rPr>
          <w:rFonts w:ascii="Times" w:hAnsi="Times" w:cs="Times"/>
          <w:color w:val="000000"/>
          <w:sz w:val="26"/>
          <w:szCs w:val="26"/>
        </w:rPr>
        <w:t>.</w:t>
      </w:r>
    </w:p>
    <w:p xmlns:wp14="http://schemas.microsoft.com/office/word/2010/wordml" w:rsidR="00211023" w:rsidP="00211023" w:rsidRDefault="00211023" w14:paraId="5B4C076A" wp14:textId="77777777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Style w:val="a4"/>
          <w:rFonts w:ascii="Times" w:hAnsi="Times" w:cs="Times"/>
          <w:color w:val="222222"/>
          <w:sz w:val="26"/>
          <w:szCs w:val="26"/>
          <w:bdr w:val="none" w:color="auto" w:sz="0" w:space="0" w:frame="1"/>
        </w:rPr>
        <w:t>Примерный экономический расчет для  инвесто</w:t>
      </w:r>
      <w:r w:rsidR="002B4D3B">
        <w:rPr>
          <w:rStyle w:val="a4"/>
          <w:rFonts w:ascii="Times" w:hAnsi="Times" w:cs="Times"/>
          <w:color w:val="222222"/>
          <w:sz w:val="26"/>
          <w:szCs w:val="26"/>
          <w:bdr w:val="none" w:color="auto" w:sz="0" w:space="0" w:frame="1"/>
        </w:rPr>
        <w:t>ра (по курсу ЦБ на  январь 2019</w:t>
      </w:r>
      <w:r>
        <w:rPr>
          <w:rStyle w:val="a4"/>
          <w:rFonts w:ascii="Times" w:hAnsi="Times" w:cs="Times"/>
          <w:color w:val="222222"/>
          <w:sz w:val="26"/>
          <w:szCs w:val="26"/>
          <w:bdr w:val="none" w:color="auto" w:sz="0" w:space="0" w:frame="1"/>
        </w:rPr>
        <w:t xml:space="preserve"> года)</w:t>
      </w:r>
      <w:proofErr w:type="gramStart"/>
      <w:r>
        <w:rPr>
          <w:rStyle w:val="a4"/>
          <w:rFonts w:ascii="Times" w:hAnsi="Times" w:cs="Times"/>
          <w:color w:val="222222"/>
          <w:sz w:val="26"/>
          <w:szCs w:val="26"/>
          <w:bdr w:val="none" w:color="auto" w:sz="0" w:space="0" w:frame="1"/>
        </w:rPr>
        <w:t xml:space="preserve"> :</w:t>
      </w:r>
      <w:proofErr w:type="gramEnd"/>
    </w:p>
    <w:p xmlns:wp14="http://schemas.microsoft.com/office/word/2010/wordml" w:rsidR="00211023" w:rsidP="00211023" w:rsidRDefault="00D76233" w14:paraId="15D34CBE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Срок добычи  – 100-12</w:t>
      </w:r>
      <w:r w:rsidR="009E401E">
        <w:rPr>
          <w:rFonts w:ascii="Times" w:hAnsi="Times" w:cs="Times"/>
          <w:color w:val="000000"/>
          <w:sz w:val="26"/>
          <w:szCs w:val="26"/>
        </w:rPr>
        <w:t>0 дней  (300-36</w:t>
      </w:r>
      <w:r w:rsidR="00211023">
        <w:rPr>
          <w:rFonts w:ascii="Times" w:hAnsi="Times" w:cs="Times"/>
          <w:color w:val="000000"/>
          <w:sz w:val="26"/>
          <w:szCs w:val="26"/>
        </w:rPr>
        <w:t>0 дней  - 3 промывочных сезона).</w:t>
      </w:r>
    </w:p>
    <w:p xmlns:wp14="http://schemas.microsoft.com/office/word/2010/wordml" w:rsidR="00211023" w:rsidP="00211023" w:rsidRDefault="00211023" w14:paraId="197A3101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Ресурсы </w:t>
      </w:r>
      <w:r w:rsidR="00E85582">
        <w:rPr>
          <w:rFonts w:ascii="Times" w:hAnsi="Times" w:cs="Times"/>
          <w:color w:val="000000"/>
          <w:sz w:val="26"/>
          <w:szCs w:val="26"/>
        </w:rPr>
        <w:t>(квота)</w:t>
      </w:r>
      <w:r w:rsidR="009E401E">
        <w:rPr>
          <w:rFonts w:ascii="Times" w:hAnsi="Times" w:cs="Times"/>
          <w:color w:val="000000"/>
          <w:sz w:val="26"/>
          <w:szCs w:val="26"/>
        </w:rPr>
        <w:t xml:space="preserve">  на 2019г</w:t>
      </w:r>
      <w:proofErr w:type="gramStart"/>
      <w:r w:rsidR="009E401E">
        <w:rPr>
          <w:rFonts w:ascii="Times" w:hAnsi="Times" w:cs="Times"/>
          <w:color w:val="000000"/>
          <w:sz w:val="26"/>
          <w:szCs w:val="26"/>
        </w:rPr>
        <w:t>.(</w:t>
      </w:r>
      <w:proofErr w:type="gramEnd"/>
      <w:r w:rsidR="009E401E">
        <w:rPr>
          <w:rFonts w:ascii="Times" w:hAnsi="Times" w:cs="Times"/>
          <w:color w:val="000000"/>
          <w:sz w:val="26"/>
          <w:szCs w:val="26"/>
        </w:rPr>
        <w:t>геологические образцы</w:t>
      </w:r>
      <w:r w:rsidR="00E85582">
        <w:rPr>
          <w:rFonts w:ascii="Times" w:hAnsi="Times" w:cs="Times"/>
          <w:color w:val="000000"/>
          <w:sz w:val="26"/>
          <w:szCs w:val="26"/>
        </w:rPr>
        <w:t xml:space="preserve">) – </w:t>
      </w:r>
      <w:r w:rsidR="009E401E">
        <w:rPr>
          <w:rFonts w:ascii="Times" w:hAnsi="Times" w:cs="Times"/>
          <w:color w:val="000000"/>
          <w:sz w:val="26"/>
          <w:szCs w:val="26"/>
        </w:rPr>
        <w:t>до 6</w:t>
      </w:r>
      <w:r w:rsidR="00E85582">
        <w:rPr>
          <w:rFonts w:ascii="Times" w:hAnsi="Times" w:cs="Times"/>
          <w:color w:val="000000"/>
          <w:sz w:val="26"/>
          <w:szCs w:val="26"/>
        </w:rPr>
        <w:t>0</w:t>
      </w:r>
      <w:r>
        <w:rPr>
          <w:rFonts w:ascii="Times" w:hAnsi="Times" w:cs="Times"/>
          <w:color w:val="000000"/>
          <w:sz w:val="26"/>
          <w:szCs w:val="26"/>
        </w:rPr>
        <w:t xml:space="preserve"> кг.</w:t>
      </w:r>
    </w:p>
    <w:p xmlns:wp14="http://schemas.microsoft.com/office/word/2010/wordml" w:rsidR="00211023" w:rsidP="00211023" w:rsidRDefault="00417125" w14:paraId="0FE74ABC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*</w:t>
      </w:r>
      <w:r w:rsidR="00211023">
        <w:rPr>
          <w:rFonts w:ascii="Times" w:hAnsi="Times" w:cs="Times"/>
          <w:color w:val="000000"/>
          <w:sz w:val="26"/>
          <w:szCs w:val="26"/>
        </w:rPr>
        <w:t>Затраты на старт проекта закупка техники и оборудования  (основные средства +</w:t>
      </w:r>
      <w:r w:rsidR="002D14B0">
        <w:rPr>
          <w:rFonts w:ascii="Times" w:hAnsi="Times" w:cs="Times"/>
          <w:color w:val="000000"/>
          <w:sz w:val="26"/>
          <w:szCs w:val="26"/>
        </w:rPr>
        <w:t xml:space="preserve"> амортизация + логистика)   – </w:t>
      </w:r>
      <w:r w:rsidR="00B83E39">
        <w:rPr>
          <w:rFonts w:ascii="Times" w:hAnsi="Times" w:cs="Times"/>
          <w:b/>
          <w:color w:val="000000"/>
          <w:sz w:val="26"/>
          <w:szCs w:val="26"/>
        </w:rPr>
        <w:t>3</w:t>
      </w:r>
      <w:r w:rsidR="00E85582">
        <w:rPr>
          <w:rFonts w:ascii="Times" w:hAnsi="Times" w:cs="Times"/>
          <w:b/>
          <w:color w:val="000000"/>
          <w:sz w:val="26"/>
          <w:szCs w:val="26"/>
        </w:rPr>
        <w:t>6</w:t>
      </w:r>
      <w:r w:rsidRPr="002D14B0" w:rsidR="00211023">
        <w:rPr>
          <w:rFonts w:ascii="Times" w:hAnsi="Times" w:cs="Times"/>
          <w:b/>
          <w:color w:val="000000"/>
          <w:sz w:val="26"/>
          <w:szCs w:val="26"/>
        </w:rPr>
        <w:t> 000 000 рублей</w:t>
      </w:r>
      <w:r w:rsidR="00211023">
        <w:rPr>
          <w:rFonts w:ascii="Times" w:hAnsi="Times" w:cs="Times"/>
          <w:color w:val="000000"/>
          <w:sz w:val="26"/>
          <w:szCs w:val="26"/>
        </w:rPr>
        <w:t>.</w:t>
      </w:r>
    </w:p>
    <w:p xmlns:wp14="http://schemas.microsoft.com/office/word/2010/wordml" w:rsidR="00211023" w:rsidP="00211023" w:rsidRDefault="00211023" w14:paraId="0BA9CBBC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Затраты на добычу (ГСМ и пр.) на 1 сезон</w:t>
      </w:r>
      <w:r w:rsidR="00B83E39">
        <w:rPr>
          <w:rFonts w:ascii="Times" w:hAnsi="Times" w:cs="Times"/>
          <w:color w:val="000000"/>
          <w:sz w:val="26"/>
          <w:szCs w:val="26"/>
        </w:rPr>
        <w:t xml:space="preserve"> 2019г.</w:t>
      </w:r>
      <w:r w:rsidR="002D14B0">
        <w:rPr>
          <w:rFonts w:ascii="Times" w:hAnsi="Times" w:cs="Times"/>
          <w:color w:val="000000"/>
          <w:sz w:val="26"/>
          <w:szCs w:val="26"/>
        </w:rPr>
        <w:t xml:space="preserve"> </w:t>
      </w:r>
      <w:r w:rsidR="00B83E39">
        <w:rPr>
          <w:rFonts w:ascii="Times" w:hAnsi="Times" w:cs="Times"/>
          <w:color w:val="000000"/>
          <w:sz w:val="26"/>
          <w:szCs w:val="26"/>
        </w:rPr>
        <w:t xml:space="preserve">геологоразведка </w:t>
      </w:r>
      <w:r w:rsidR="002D14B0">
        <w:rPr>
          <w:rFonts w:ascii="Times" w:hAnsi="Times" w:cs="Times"/>
          <w:color w:val="000000"/>
          <w:sz w:val="26"/>
          <w:szCs w:val="26"/>
        </w:rPr>
        <w:t>(100 дней условно) при работе 2  бульдозеров</w:t>
      </w:r>
      <w:r w:rsidR="007F6220"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6"/>
          <w:szCs w:val="26"/>
        </w:rPr>
        <w:t>средне-тяжелого</w:t>
      </w:r>
      <w:proofErr w:type="spellEnd"/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класса, одного погрузчика,</w:t>
      </w:r>
      <w:r w:rsidR="00B83E39">
        <w:rPr>
          <w:rFonts w:ascii="Times" w:hAnsi="Times" w:cs="Times"/>
          <w:color w:val="000000"/>
          <w:sz w:val="26"/>
          <w:szCs w:val="26"/>
        </w:rPr>
        <w:t>3 буровых машин.1 экскаватора 2 дизель генератора и т.д. – 7</w:t>
      </w:r>
      <w:r>
        <w:rPr>
          <w:rFonts w:ascii="Times" w:hAnsi="Times" w:cs="Times"/>
          <w:color w:val="000000"/>
          <w:sz w:val="26"/>
          <w:szCs w:val="26"/>
        </w:rPr>
        <w:t xml:space="preserve">0 тонн  </w:t>
      </w:r>
      <w:r w:rsidR="00B83E39">
        <w:rPr>
          <w:rFonts w:ascii="Times" w:hAnsi="Times" w:cs="Times"/>
          <w:b/>
          <w:color w:val="000000"/>
          <w:sz w:val="26"/>
          <w:szCs w:val="26"/>
        </w:rPr>
        <w:t>7 0</w:t>
      </w:r>
      <w:r w:rsidRPr="002D14B0">
        <w:rPr>
          <w:rFonts w:ascii="Times" w:hAnsi="Times" w:cs="Times"/>
          <w:b/>
          <w:color w:val="000000"/>
          <w:sz w:val="26"/>
          <w:szCs w:val="26"/>
        </w:rPr>
        <w:t>00 000 рублей</w:t>
      </w:r>
      <w:r>
        <w:rPr>
          <w:rFonts w:ascii="Times" w:hAnsi="Times" w:cs="Times"/>
          <w:color w:val="000000"/>
          <w:sz w:val="26"/>
          <w:szCs w:val="26"/>
        </w:rPr>
        <w:t xml:space="preserve"> (расход зависит от транспортной схемы и наличия выбранного оборудования).</w:t>
      </w:r>
    </w:p>
    <w:p xmlns:wp14="http://schemas.microsoft.com/office/word/2010/wordml" w:rsidR="00211023" w:rsidP="00211023" w:rsidRDefault="00211023" w14:paraId="32BF3F9F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Питание, одежда, обустр</w:t>
      </w:r>
      <w:r w:rsidR="002D14B0">
        <w:rPr>
          <w:rFonts w:ascii="Times" w:hAnsi="Times" w:cs="Times"/>
          <w:color w:val="000000"/>
          <w:sz w:val="26"/>
          <w:szCs w:val="26"/>
        </w:rPr>
        <w:t xml:space="preserve">ойство проживания,  доставка – </w:t>
      </w:r>
      <w:r w:rsidR="00B83E39">
        <w:rPr>
          <w:rFonts w:ascii="Times" w:hAnsi="Times" w:cs="Times"/>
          <w:b/>
          <w:color w:val="000000"/>
          <w:sz w:val="26"/>
          <w:szCs w:val="26"/>
        </w:rPr>
        <w:t>5</w:t>
      </w:r>
      <w:r w:rsidRPr="002D14B0">
        <w:rPr>
          <w:rFonts w:ascii="Times" w:hAnsi="Times" w:cs="Times"/>
          <w:b/>
          <w:color w:val="000000"/>
          <w:sz w:val="26"/>
          <w:szCs w:val="26"/>
        </w:rPr>
        <w:t xml:space="preserve"> 000 </w:t>
      </w:r>
      <w:proofErr w:type="spellStart"/>
      <w:r w:rsidRPr="002D14B0">
        <w:rPr>
          <w:rFonts w:ascii="Times" w:hAnsi="Times" w:cs="Times"/>
          <w:b/>
          <w:color w:val="000000"/>
          <w:sz w:val="26"/>
          <w:szCs w:val="26"/>
        </w:rPr>
        <w:t>000</w:t>
      </w:r>
      <w:proofErr w:type="spellEnd"/>
      <w:r w:rsidRPr="002D14B0">
        <w:rPr>
          <w:rFonts w:ascii="Times" w:hAnsi="Times" w:cs="Times"/>
          <w:b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>рублей.</w:t>
      </w:r>
    </w:p>
    <w:p xmlns:wp14="http://schemas.microsoft.com/office/word/2010/wordml" w:rsidR="00211023" w:rsidP="00211023" w:rsidRDefault="00211023" w14:paraId="2E351132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Фонд з/</w:t>
      </w:r>
      <w:proofErr w:type="gramStart"/>
      <w:r>
        <w:rPr>
          <w:rFonts w:ascii="Times" w:hAnsi="Times" w:cs="Times"/>
          <w:color w:val="000000"/>
          <w:sz w:val="26"/>
          <w:szCs w:val="26"/>
        </w:rPr>
        <w:t>п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и налоги (прибл.) – </w:t>
      </w:r>
      <w:r w:rsidR="00E85582">
        <w:rPr>
          <w:rFonts w:ascii="Times" w:hAnsi="Times" w:cs="Times"/>
          <w:b/>
          <w:color w:val="000000"/>
          <w:sz w:val="26"/>
          <w:szCs w:val="26"/>
        </w:rPr>
        <w:t>4</w:t>
      </w:r>
      <w:r w:rsidRPr="002D14B0">
        <w:rPr>
          <w:rFonts w:ascii="Times" w:hAnsi="Times" w:cs="Times"/>
          <w:b/>
          <w:color w:val="000000"/>
          <w:sz w:val="26"/>
          <w:szCs w:val="26"/>
        </w:rPr>
        <w:t> 850 000</w:t>
      </w:r>
      <w:r w:rsidR="00E85582">
        <w:rPr>
          <w:rFonts w:ascii="Times" w:hAnsi="Times" w:cs="Times"/>
          <w:color w:val="000000"/>
          <w:sz w:val="26"/>
          <w:szCs w:val="26"/>
        </w:rPr>
        <w:t xml:space="preserve"> рублей на сезон с учетом 22 сотрудника </w:t>
      </w:r>
      <w:r>
        <w:rPr>
          <w:rFonts w:ascii="Times" w:hAnsi="Times" w:cs="Times"/>
          <w:color w:val="000000"/>
          <w:sz w:val="26"/>
          <w:szCs w:val="26"/>
        </w:rPr>
        <w:t>в две смены с учетом ЕСН, НДФЛ.</w:t>
      </w:r>
    </w:p>
    <w:p xmlns:wp14="http://schemas.microsoft.com/office/word/2010/wordml" w:rsidR="00211023" w:rsidP="00211023" w:rsidRDefault="00211023" w14:paraId="36C9395E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Уплата налогов в бюджет, т</w:t>
      </w:r>
      <w:r w:rsidR="002D14B0">
        <w:rPr>
          <w:rFonts w:ascii="Times" w:hAnsi="Times" w:cs="Times"/>
          <w:color w:val="000000"/>
          <w:sz w:val="26"/>
          <w:szCs w:val="26"/>
        </w:rPr>
        <w:t xml:space="preserve">акже непредвиденные расходы  </w:t>
      </w:r>
      <w:r w:rsidR="00E85582">
        <w:rPr>
          <w:rFonts w:ascii="Times" w:hAnsi="Times" w:cs="Times"/>
          <w:b/>
          <w:color w:val="000000"/>
          <w:sz w:val="26"/>
          <w:szCs w:val="26"/>
        </w:rPr>
        <w:t>3</w:t>
      </w:r>
      <w:r w:rsidRPr="002D14B0" w:rsidR="002D14B0">
        <w:rPr>
          <w:rFonts w:ascii="Times" w:hAnsi="Times" w:cs="Times"/>
          <w:b/>
          <w:color w:val="000000"/>
          <w:sz w:val="26"/>
          <w:szCs w:val="26"/>
        </w:rPr>
        <w:t> 6</w:t>
      </w:r>
      <w:r w:rsidRPr="002D14B0">
        <w:rPr>
          <w:rFonts w:ascii="Times" w:hAnsi="Times" w:cs="Times"/>
          <w:b/>
          <w:color w:val="000000"/>
          <w:sz w:val="26"/>
          <w:szCs w:val="26"/>
        </w:rPr>
        <w:t>50 000</w:t>
      </w:r>
      <w:r>
        <w:rPr>
          <w:rFonts w:ascii="Times" w:hAnsi="Times" w:cs="Times"/>
          <w:color w:val="000000"/>
          <w:sz w:val="26"/>
          <w:szCs w:val="26"/>
        </w:rPr>
        <w:t xml:space="preserve"> рублей.</w:t>
      </w:r>
    </w:p>
    <w:p xmlns:wp14="http://schemas.microsoft.com/office/word/2010/wordml" w:rsidR="00AB1B44" w:rsidP="00211023" w:rsidRDefault="00AB1B44" w14:paraId="6FF23504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 w:rsidRPr="00B83E39">
        <w:rPr>
          <w:rFonts w:ascii="Times" w:hAnsi="Times" w:cs="Times"/>
          <w:b/>
          <w:color w:val="000000"/>
          <w:sz w:val="26"/>
          <w:szCs w:val="26"/>
          <w:highlight w:val="yellow"/>
        </w:rPr>
        <w:t>*8 700 000</w:t>
      </w:r>
      <w:r w:rsidRPr="00B83E39">
        <w:rPr>
          <w:rFonts w:ascii="Times" w:hAnsi="Times" w:cs="Times"/>
          <w:color w:val="000000"/>
          <w:sz w:val="26"/>
          <w:szCs w:val="26"/>
          <w:highlight w:val="yellow"/>
        </w:rPr>
        <w:t xml:space="preserve"> руб. частичная оплата услуг геологоразведки за 2019г</w:t>
      </w:r>
    </w:p>
    <w:p xmlns:wp14="http://schemas.microsoft.com/office/word/2010/wordml" w:rsidR="00211023" w:rsidP="00211023" w:rsidRDefault="00211023" w14:paraId="2E73EB6E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Итого прямые затраты на 1 сезон </w:t>
      </w:r>
      <w:r w:rsidR="007F6220">
        <w:rPr>
          <w:rFonts w:ascii="Times" w:hAnsi="Times" w:cs="Times"/>
          <w:color w:val="000000"/>
          <w:sz w:val="26"/>
          <w:szCs w:val="26"/>
        </w:rPr>
        <w:t xml:space="preserve">геологоразведку </w:t>
      </w:r>
      <w:r>
        <w:rPr>
          <w:rFonts w:ascii="Times" w:hAnsi="Times" w:cs="Times"/>
          <w:color w:val="000000"/>
          <w:sz w:val="26"/>
          <w:szCs w:val="26"/>
        </w:rPr>
        <w:t>+ затраты на основные средства и амортизацию + фонды з/</w:t>
      </w:r>
      <w:proofErr w:type="gramStart"/>
      <w:r>
        <w:rPr>
          <w:rFonts w:ascii="Times" w:hAnsi="Times" w:cs="Times"/>
          <w:color w:val="000000"/>
          <w:sz w:val="26"/>
          <w:szCs w:val="26"/>
        </w:rPr>
        <w:t>п</w:t>
      </w:r>
      <w:proofErr w:type="gramEnd"/>
      <w:r>
        <w:rPr>
          <w:rFonts w:ascii="Times" w:hAnsi="Times" w:cs="Times"/>
          <w:color w:val="000000"/>
          <w:sz w:val="26"/>
          <w:szCs w:val="26"/>
        </w:rPr>
        <w:t>, ЕСН и НДФЛ, питание </w:t>
      </w:r>
      <w:r w:rsidR="002D14B0">
        <w:rPr>
          <w:rFonts w:ascii="Times" w:hAnsi="Times" w:cs="Times"/>
          <w:color w:val="000000"/>
          <w:sz w:val="26"/>
          <w:szCs w:val="26"/>
        </w:rPr>
        <w:t xml:space="preserve"> и др. –</w:t>
      </w:r>
      <w:r w:rsidR="007F6220">
        <w:rPr>
          <w:rFonts w:ascii="Times" w:hAnsi="Times" w:cs="Times"/>
          <w:color w:val="000000"/>
          <w:sz w:val="26"/>
          <w:szCs w:val="26"/>
        </w:rPr>
        <w:t> </w:t>
      </w:r>
      <w:r w:rsidRPr="00C16F52" w:rsidR="007F6220">
        <w:rPr>
          <w:rFonts w:ascii="Times" w:hAnsi="Times" w:cs="Times"/>
          <w:b/>
          <w:color w:val="000000"/>
          <w:sz w:val="26"/>
          <w:szCs w:val="26"/>
        </w:rPr>
        <w:t>56 500 000</w:t>
      </w:r>
      <w:r w:rsidR="007F6220">
        <w:rPr>
          <w:rFonts w:ascii="Times" w:hAnsi="Times" w:cs="Times"/>
          <w:color w:val="000000"/>
          <w:sz w:val="26"/>
          <w:szCs w:val="26"/>
        </w:rPr>
        <w:t xml:space="preserve"> рублей или 843 283</w:t>
      </w:r>
      <w:r>
        <w:rPr>
          <w:rFonts w:ascii="Times" w:hAnsi="Times" w:cs="Times"/>
          <w:color w:val="000000"/>
          <w:sz w:val="26"/>
          <w:szCs w:val="26"/>
        </w:rPr>
        <w:t xml:space="preserve"> $ США.</w:t>
      </w:r>
    </w:p>
    <w:p xmlns:wp14="http://schemas.microsoft.com/office/word/2010/wordml" w:rsidR="007F6220" w:rsidP="007F6220" w:rsidRDefault="007F6220" w14:paraId="78625F0C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color w:val="000000"/>
          <w:sz w:val="26"/>
          <w:szCs w:val="26"/>
        </w:rPr>
        <w:t xml:space="preserve">                           </w:t>
      </w:r>
      <w:proofErr w:type="spellStart"/>
      <w:r>
        <w:rPr>
          <w:rFonts w:ascii="Times" w:hAnsi="Times" w:cs="Times"/>
          <w:b/>
          <w:color w:val="000000"/>
          <w:sz w:val="26"/>
          <w:szCs w:val="26"/>
        </w:rPr>
        <w:t>Промсезон</w:t>
      </w:r>
      <w:proofErr w:type="spellEnd"/>
      <w:r>
        <w:rPr>
          <w:rFonts w:ascii="Times" w:hAnsi="Times" w:cs="Times"/>
          <w:b/>
          <w:color w:val="000000"/>
          <w:sz w:val="26"/>
          <w:szCs w:val="26"/>
        </w:rPr>
        <w:t xml:space="preserve"> </w:t>
      </w:r>
      <w:r w:rsidRPr="002B4D3B">
        <w:rPr>
          <w:rFonts w:ascii="Times" w:hAnsi="Times" w:cs="Times"/>
          <w:b/>
          <w:color w:val="000000"/>
          <w:sz w:val="26"/>
          <w:szCs w:val="26"/>
        </w:rPr>
        <w:t>2020г</w:t>
      </w:r>
      <w:r>
        <w:rPr>
          <w:rFonts w:ascii="Times" w:hAnsi="Times" w:cs="Times"/>
          <w:color w:val="000000"/>
          <w:sz w:val="26"/>
          <w:szCs w:val="26"/>
        </w:rPr>
        <w:t>.</w:t>
      </w:r>
    </w:p>
    <w:p xmlns:wp14="http://schemas.microsoft.com/office/word/2010/wordml" w:rsidR="007F6220" w:rsidP="007F6220" w:rsidRDefault="007F6220" w14:paraId="7D0F2FBE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Подтверждение запасов получение квоты 100кг.</w:t>
      </w:r>
    </w:p>
    <w:p xmlns:wp14="http://schemas.microsoft.com/office/word/2010/wordml" w:rsidR="007F6220" w:rsidP="007F6220" w:rsidRDefault="007F6220" w14:paraId="13A5EDDF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Приобретение дополнительной горнодобывающей техники и др</w:t>
      </w:r>
      <w:proofErr w:type="gramStart"/>
      <w:r>
        <w:rPr>
          <w:rFonts w:ascii="Times" w:hAnsi="Times" w:cs="Times"/>
          <w:color w:val="000000"/>
          <w:sz w:val="26"/>
          <w:szCs w:val="26"/>
        </w:rPr>
        <w:t>.о</w:t>
      </w:r>
      <w:proofErr w:type="gramEnd"/>
      <w:r>
        <w:rPr>
          <w:rFonts w:ascii="Times" w:hAnsi="Times" w:cs="Times"/>
          <w:color w:val="000000"/>
          <w:sz w:val="26"/>
          <w:szCs w:val="26"/>
        </w:rPr>
        <w:t>борудования</w:t>
      </w:r>
    </w:p>
    <w:p xmlns:wp14="http://schemas.microsoft.com/office/word/2010/wordml" w:rsidR="007F6220" w:rsidP="007F6220" w:rsidRDefault="007F6220" w14:paraId="534BE26E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 w:rsidRPr="000C4A94">
        <w:rPr>
          <w:rFonts w:ascii="Times" w:hAnsi="Times" w:cs="Times"/>
          <w:b/>
          <w:color w:val="000000"/>
          <w:sz w:val="26"/>
          <w:szCs w:val="26"/>
        </w:rPr>
        <w:t>12 000</w:t>
      </w:r>
      <w:r w:rsidR="001663F6">
        <w:rPr>
          <w:rFonts w:ascii="Times" w:hAnsi="Times" w:cs="Times"/>
          <w:b/>
          <w:color w:val="000000"/>
          <w:sz w:val="26"/>
          <w:szCs w:val="26"/>
        </w:rPr>
        <w:t> </w:t>
      </w:r>
      <w:r w:rsidRPr="000C4A94">
        <w:rPr>
          <w:rFonts w:ascii="Times" w:hAnsi="Times" w:cs="Times"/>
          <w:b/>
          <w:color w:val="000000"/>
          <w:sz w:val="26"/>
          <w:szCs w:val="26"/>
        </w:rPr>
        <w:t>000</w:t>
      </w:r>
      <w:r w:rsidR="001663F6">
        <w:rPr>
          <w:rFonts w:ascii="Times" w:hAnsi="Times" w:cs="Times"/>
          <w:b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 xml:space="preserve">руб. </w:t>
      </w:r>
    </w:p>
    <w:p xmlns:wp14="http://schemas.microsoft.com/office/word/2010/wordml" w:rsidR="000C4A94" w:rsidP="000C4A94" w:rsidRDefault="007F6220" w14:paraId="0C304625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Затраты на добычу (ГСМ и пр.) 120тн. </w:t>
      </w:r>
      <w:r w:rsidRPr="000C4A94">
        <w:rPr>
          <w:rFonts w:ascii="Times" w:hAnsi="Times" w:cs="Times"/>
          <w:b/>
          <w:color w:val="000000"/>
          <w:sz w:val="26"/>
          <w:szCs w:val="26"/>
        </w:rPr>
        <w:t>12 000 000руб</w:t>
      </w:r>
      <w:r>
        <w:rPr>
          <w:rFonts w:ascii="Times" w:hAnsi="Times" w:cs="Times"/>
          <w:color w:val="000000"/>
          <w:sz w:val="26"/>
          <w:szCs w:val="26"/>
        </w:rPr>
        <w:t>.</w:t>
      </w:r>
    </w:p>
    <w:p xmlns:wp14="http://schemas.microsoft.com/office/word/2010/wordml" w:rsidR="000C4A94" w:rsidP="000C4A94" w:rsidRDefault="000C4A94" w14:paraId="306E51DE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 w:rsidRPr="000C4A94"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 xml:space="preserve">Питание, одежда, обустройство проживания,  доставка – </w:t>
      </w:r>
      <w:r>
        <w:rPr>
          <w:rFonts w:ascii="Times" w:hAnsi="Times" w:cs="Times"/>
          <w:b/>
          <w:color w:val="000000"/>
          <w:sz w:val="26"/>
          <w:szCs w:val="26"/>
        </w:rPr>
        <w:t>5</w:t>
      </w:r>
      <w:r w:rsidRPr="002D14B0">
        <w:rPr>
          <w:rFonts w:ascii="Times" w:hAnsi="Times" w:cs="Times"/>
          <w:b/>
          <w:color w:val="000000"/>
          <w:sz w:val="26"/>
          <w:szCs w:val="26"/>
        </w:rPr>
        <w:t xml:space="preserve"> 000 </w:t>
      </w:r>
      <w:proofErr w:type="spellStart"/>
      <w:r w:rsidRPr="002D14B0">
        <w:rPr>
          <w:rFonts w:ascii="Times" w:hAnsi="Times" w:cs="Times"/>
          <w:b/>
          <w:color w:val="000000"/>
          <w:sz w:val="26"/>
          <w:szCs w:val="26"/>
        </w:rPr>
        <w:t>000</w:t>
      </w:r>
      <w:proofErr w:type="spellEnd"/>
      <w:r w:rsidRPr="002D14B0">
        <w:rPr>
          <w:rFonts w:ascii="Times" w:hAnsi="Times" w:cs="Times"/>
          <w:b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>рублей.</w:t>
      </w:r>
    </w:p>
    <w:p xmlns:wp14="http://schemas.microsoft.com/office/word/2010/wordml" w:rsidRPr="00C16F52" w:rsidR="000C4A94" w:rsidP="000C4A94" w:rsidRDefault="000C4A94" w14:paraId="059F6BF4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  <w:u w:val="single"/>
        </w:rPr>
      </w:pPr>
      <w:r w:rsidRPr="00C16F52">
        <w:rPr>
          <w:rFonts w:ascii="Times" w:hAnsi="Times" w:cs="Times"/>
          <w:color w:val="000000"/>
          <w:sz w:val="26"/>
          <w:szCs w:val="26"/>
          <w:u w:val="single"/>
        </w:rPr>
        <w:t xml:space="preserve">Резерв </w:t>
      </w:r>
      <w:r w:rsidR="00C16F52">
        <w:rPr>
          <w:rFonts w:ascii="Times" w:hAnsi="Times" w:cs="Times"/>
          <w:color w:val="000000"/>
          <w:sz w:val="26"/>
          <w:szCs w:val="26"/>
          <w:u w:val="single"/>
        </w:rPr>
        <w:t xml:space="preserve">4 </w:t>
      </w:r>
      <w:r w:rsidRPr="00C16F52">
        <w:rPr>
          <w:rFonts w:ascii="Times" w:hAnsi="Times" w:cs="Times"/>
          <w:b/>
          <w:color w:val="000000"/>
          <w:sz w:val="26"/>
          <w:szCs w:val="26"/>
          <w:u w:val="single"/>
        </w:rPr>
        <w:t>500 000руб</w:t>
      </w:r>
    </w:p>
    <w:p xmlns:wp14="http://schemas.microsoft.com/office/word/2010/wordml" w:rsidR="000C4A94" w:rsidP="000C4A94" w:rsidRDefault="000C4A94" w14:paraId="4FB28D5E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           В конце сезона 2020г.</w:t>
      </w:r>
    </w:p>
    <w:p xmlns:wp14="http://schemas.microsoft.com/office/word/2010/wordml" w:rsidR="000C4A94" w:rsidP="000C4A94" w:rsidRDefault="000C4A94" w14:paraId="11E43128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Фонд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з</w:t>
      </w:r>
      <w:proofErr w:type="spellEnd"/>
      <w:r>
        <w:rPr>
          <w:rFonts w:ascii="Times" w:hAnsi="Times" w:cs="Times"/>
          <w:color w:val="000000"/>
          <w:sz w:val="26"/>
          <w:szCs w:val="26"/>
        </w:rPr>
        <w:t>/</w:t>
      </w:r>
      <w:proofErr w:type="spellStart"/>
      <w:proofErr w:type="gramStart"/>
      <w:r>
        <w:rPr>
          <w:rFonts w:ascii="Times" w:hAnsi="Times" w:cs="Times"/>
          <w:color w:val="000000"/>
          <w:sz w:val="26"/>
          <w:szCs w:val="26"/>
        </w:rPr>
        <w:t>п</w:t>
      </w:r>
      <w:proofErr w:type="spellEnd"/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и налоги (прибл.) – </w:t>
      </w:r>
      <w:r>
        <w:rPr>
          <w:rFonts w:ascii="Times" w:hAnsi="Times" w:cs="Times"/>
          <w:b/>
          <w:color w:val="000000"/>
          <w:sz w:val="26"/>
          <w:szCs w:val="26"/>
        </w:rPr>
        <w:t>4</w:t>
      </w:r>
      <w:r w:rsidRPr="002D14B0">
        <w:rPr>
          <w:rFonts w:ascii="Times" w:hAnsi="Times" w:cs="Times"/>
          <w:b/>
          <w:color w:val="000000"/>
          <w:sz w:val="26"/>
          <w:szCs w:val="26"/>
        </w:rPr>
        <w:t> 850 000</w:t>
      </w:r>
      <w:r>
        <w:rPr>
          <w:rFonts w:ascii="Times" w:hAnsi="Times" w:cs="Times"/>
          <w:color w:val="000000"/>
          <w:sz w:val="26"/>
          <w:szCs w:val="26"/>
        </w:rPr>
        <w:t xml:space="preserve"> рублей на сезон с учетом 22 сотрудника в две смены с учетом ЕСН, НДФЛ.</w:t>
      </w:r>
    </w:p>
    <w:p xmlns:wp14="http://schemas.microsoft.com/office/word/2010/wordml" w:rsidR="000C4A94" w:rsidP="000C4A94" w:rsidRDefault="000C4A94" w14:paraId="61D4C0FE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Уплата налогов в бюджет, также непредвиденные расходы  </w:t>
      </w:r>
      <w:r>
        <w:rPr>
          <w:rFonts w:ascii="Times" w:hAnsi="Times" w:cs="Times"/>
          <w:b/>
          <w:color w:val="000000"/>
          <w:sz w:val="26"/>
          <w:szCs w:val="26"/>
        </w:rPr>
        <w:t>3</w:t>
      </w:r>
      <w:r w:rsidRPr="002D14B0">
        <w:rPr>
          <w:rFonts w:ascii="Times" w:hAnsi="Times" w:cs="Times"/>
          <w:b/>
          <w:color w:val="000000"/>
          <w:sz w:val="26"/>
          <w:szCs w:val="26"/>
        </w:rPr>
        <w:t> 650 000</w:t>
      </w:r>
      <w:r>
        <w:rPr>
          <w:rFonts w:ascii="Times" w:hAnsi="Times" w:cs="Times"/>
          <w:color w:val="000000"/>
          <w:sz w:val="26"/>
          <w:szCs w:val="26"/>
        </w:rPr>
        <w:t xml:space="preserve"> рублей.</w:t>
      </w:r>
    </w:p>
    <w:p xmlns:wp14="http://schemas.microsoft.com/office/word/2010/wordml" w:rsidR="000C4A94" w:rsidP="000C4A94" w:rsidRDefault="000C4A94" w14:paraId="5CDB6AC0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Оплата налога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НДПи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r w:rsidRPr="000C4A94">
        <w:rPr>
          <w:rFonts w:ascii="Times" w:hAnsi="Times" w:cs="Times"/>
          <w:b/>
          <w:color w:val="000000"/>
          <w:sz w:val="26"/>
          <w:szCs w:val="26"/>
        </w:rPr>
        <w:t>16 200 000</w:t>
      </w:r>
      <w:r>
        <w:rPr>
          <w:rFonts w:ascii="Times" w:hAnsi="Times" w:cs="Times"/>
          <w:color w:val="000000"/>
          <w:sz w:val="26"/>
          <w:szCs w:val="26"/>
        </w:rPr>
        <w:t xml:space="preserve"> руб.</w:t>
      </w:r>
    </w:p>
    <w:p xmlns:wp14="http://schemas.microsoft.com/office/word/2010/wordml" w:rsidR="000C4A94" w:rsidP="000C4A94" w:rsidRDefault="000C4A94" w14:paraId="02614873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.</w:t>
      </w:r>
    </w:p>
    <w:p xmlns:wp14="http://schemas.microsoft.com/office/word/2010/wordml" w:rsidR="007F6220" w:rsidP="007F6220" w:rsidRDefault="007F6220" w14:paraId="672A6659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</w:p>
    <w:p xmlns:wp14="http://schemas.microsoft.com/office/word/2010/wordml" w:rsidR="007F6220" w:rsidP="007F6220" w:rsidRDefault="007F6220" w14:paraId="019BEA9E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Ожидаемое утверждение  запасов по категории С</w:t>
      </w:r>
      <w:proofErr w:type="gramStart"/>
      <w:r>
        <w:rPr>
          <w:rFonts w:ascii="Times" w:hAnsi="Times" w:cs="Times"/>
          <w:color w:val="000000"/>
          <w:sz w:val="26"/>
          <w:szCs w:val="26"/>
        </w:rPr>
        <w:t>1</w:t>
      </w:r>
      <w:proofErr w:type="gramEnd"/>
      <w:r>
        <w:rPr>
          <w:rFonts w:ascii="Times" w:hAnsi="Times" w:cs="Times"/>
          <w:color w:val="000000"/>
          <w:sz w:val="26"/>
          <w:szCs w:val="26"/>
        </w:rPr>
        <w:t>  – 700-900 кг.</w:t>
      </w:r>
    </w:p>
    <w:p xmlns:wp14="http://schemas.microsoft.com/office/word/2010/wordml" w:rsidR="007F6220" w:rsidP="007F6220" w:rsidRDefault="007F6220" w14:paraId="64FFAB87" wp14:textId="77777777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По текущему курсу золота - при 1286 </w:t>
      </w:r>
      <w:proofErr w:type="spellStart"/>
      <w:proofErr w:type="gramStart"/>
      <w:r>
        <w:rPr>
          <w:rFonts w:ascii="Times" w:hAnsi="Times" w:cs="Times"/>
          <w:color w:val="000000"/>
          <w:sz w:val="26"/>
          <w:szCs w:val="26"/>
        </w:rPr>
        <w:t>долл</w:t>
      </w:r>
      <w:proofErr w:type="spellEnd"/>
      <w:proofErr w:type="gramEnd"/>
      <w:r>
        <w:rPr>
          <w:rFonts w:ascii="Times" w:hAnsi="Times" w:cs="Times"/>
          <w:color w:val="000000"/>
          <w:sz w:val="26"/>
          <w:szCs w:val="26"/>
        </w:rPr>
        <w:t>/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тр.унц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. - около 40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долл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/г или 2.790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руб</w:t>
      </w:r>
      <w:proofErr w:type="spellEnd"/>
      <w:r>
        <w:rPr>
          <w:rFonts w:ascii="Times" w:hAnsi="Times" w:cs="Times"/>
          <w:color w:val="000000"/>
          <w:sz w:val="26"/>
          <w:szCs w:val="26"/>
        </w:rPr>
        <w:t>/г  </w:t>
      </w:r>
      <w:r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 xml:space="preserve">ожидаемый общий </w:t>
      </w:r>
      <w:proofErr w:type="spellStart"/>
      <w:r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>валовый</w:t>
      </w:r>
      <w:proofErr w:type="spellEnd"/>
      <w:r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 xml:space="preserve"> доход с добычи 100 кг  в течении  </w:t>
      </w:r>
      <w:proofErr w:type="spellStart"/>
      <w:r w:rsidRPr="00B83E39">
        <w:rPr>
          <w:rFonts w:ascii="Times" w:hAnsi="Times" w:cs="Times"/>
          <w:b/>
          <w:color w:val="000000"/>
          <w:sz w:val="26"/>
          <w:szCs w:val="26"/>
          <w:bdr w:val="none" w:color="auto" w:sz="0" w:space="0" w:frame="1"/>
        </w:rPr>
        <w:t>промсезона</w:t>
      </w:r>
      <w:proofErr w:type="spellEnd"/>
      <w:r w:rsidRPr="00B83E39">
        <w:rPr>
          <w:rFonts w:ascii="Times" w:hAnsi="Times" w:cs="Times"/>
          <w:b/>
          <w:color w:val="000000"/>
          <w:sz w:val="26"/>
          <w:szCs w:val="26"/>
          <w:bdr w:val="none" w:color="auto" w:sz="0" w:space="0" w:frame="1"/>
        </w:rPr>
        <w:t xml:space="preserve"> 2020г.</w:t>
      </w:r>
      <w:r>
        <w:rPr>
          <w:rFonts w:ascii="Times" w:hAnsi="Times" w:cs="Times"/>
          <w:color w:val="000000"/>
          <w:sz w:val="26"/>
          <w:szCs w:val="26"/>
          <w:bdr w:val="none" w:color="auto" w:sz="0" w:space="0" w:frame="1"/>
        </w:rPr>
        <w:t>  270 900 000 рублей или 4 164 000 $ США.</w:t>
      </w:r>
    </w:p>
    <w:p xmlns:wp14="http://schemas.microsoft.com/office/word/2010/wordml" w:rsidR="007F6220" w:rsidP="00211023" w:rsidRDefault="007F6220" w14:paraId="0A37501D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</w:p>
    <w:p xmlns:wp14="http://schemas.microsoft.com/office/word/2010/wordml" w:rsidRPr="00AB1B44" w:rsidR="00AB1B44" w:rsidP="00AB1B44" w:rsidRDefault="000C4A94" w14:paraId="7127851C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b/>
          <w:color w:val="000000"/>
          <w:sz w:val="26"/>
          <w:szCs w:val="26"/>
        </w:rPr>
      </w:pPr>
      <w:r>
        <w:rPr>
          <w:rFonts w:ascii="Times" w:hAnsi="Times" w:cs="Times"/>
          <w:b/>
          <w:color w:val="000000"/>
          <w:sz w:val="26"/>
          <w:szCs w:val="26"/>
        </w:rPr>
        <w:lastRenderedPageBreak/>
        <w:t>270 900 000 -56</w:t>
      </w:r>
      <w:r w:rsidR="007F6220">
        <w:rPr>
          <w:rFonts w:ascii="Times" w:hAnsi="Times" w:cs="Times"/>
          <w:b/>
          <w:color w:val="000000"/>
          <w:sz w:val="26"/>
          <w:szCs w:val="26"/>
        </w:rPr>
        <w:t xml:space="preserve"> 5</w:t>
      </w:r>
      <w:r w:rsidR="00C16F52">
        <w:rPr>
          <w:rFonts w:ascii="Times" w:hAnsi="Times" w:cs="Times"/>
          <w:b/>
          <w:color w:val="000000"/>
          <w:sz w:val="26"/>
          <w:szCs w:val="26"/>
        </w:rPr>
        <w:t>00 000 -  29</w:t>
      </w:r>
      <w:r w:rsidRPr="00AB1B44" w:rsidR="00AB1B44">
        <w:rPr>
          <w:rFonts w:ascii="Times" w:hAnsi="Times" w:cs="Times"/>
          <w:b/>
          <w:color w:val="000000"/>
          <w:sz w:val="26"/>
          <w:szCs w:val="26"/>
        </w:rPr>
        <w:t xml:space="preserve"> 0</w:t>
      </w:r>
      <w:r w:rsidRPr="00AB1B44" w:rsidR="0098116A">
        <w:rPr>
          <w:rFonts w:ascii="Times" w:hAnsi="Times" w:cs="Times"/>
          <w:b/>
          <w:color w:val="000000"/>
          <w:sz w:val="26"/>
          <w:szCs w:val="26"/>
        </w:rPr>
        <w:t xml:space="preserve">00 000 рублей </w:t>
      </w:r>
      <w:r w:rsidR="00C16F52">
        <w:rPr>
          <w:rFonts w:ascii="Times" w:hAnsi="Times" w:cs="Times"/>
          <w:b/>
          <w:color w:val="000000"/>
          <w:sz w:val="26"/>
          <w:szCs w:val="26"/>
        </w:rPr>
        <w:t xml:space="preserve">=185 400 000 </w:t>
      </w:r>
      <w:r w:rsidRPr="00AB1B44" w:rsidR="0098116A">
        <w:rPr>
          <w:rFonts w:ascii="Times" w:hAnsi="Times" w:cs="Times"/>
          <w:b/>
          <w:color w:val="000000"/>
          <w:sz w:val="26"/>
          <w:szCs w:val="26"/>
        </w:rPr>
        <w:t xml:space="preserve">или </w:t>
      </w:r>
      <w:r w:rsidR="00C16F52">
        <w:rPr>
          <w:rFonts w:ascii="Times" w:hAnsi="Times" w:cs="Times"/>
          <w:b/>
          <w:color w:val="000000"/>
          <w:sz w:val="26"/>
          <w:szCs w:val="26"/>
        </w:rPr>
        <w:t xml:space="preserve">2 767 165 </w:t>
      </w:r>
      <w:r w:rsidRPr="00AB1B44" w:rsidR="00211023">
        <w:rPr>
          <w:rFonts w:ascii="Times" w:hAnsi="Times" w:cs="Times"/>
          <w:b/>
          <w:color w:val="000000"/>
          <w:sz w:val="26"/>
          <w:szCs w:val="26"/>
        </w:rPr>
        <w:t xml:space="preserve"> $ США. (Доход </w:t>
      </w:r>
      <w:r w:rsidR="00C16F52">
        <w:rPr>
          <w:rFonts w:ascii="Times" w:hAnsi="Times" w:cs="Times"/>
          <w:b/>
          <w:color w:val="000000"/>
          <w:sz w:val="26"/>
          <w:szCs w:val="26"/>
        </w:rPr>
        <w:t xml:space="preserve">примерный </w:t>
      </w:r>
      <w:r w:rsidRPr="00AB1B44" w:rsidR="00211023">
        <w:rPr>
          <w:rFonts w:ascii="Times" w:hAnsi="Times" w:cs="Times"/>
          <w:b/>
          <w:color w:val="000000"/>
          <w:sz w:val="26"/>
          <w:szCs w:val="26"/>
        </w:rPr>
        <w:t xml:space="preserve">предприятия за сезон </w:t>
      </w:r>
      <w:r w:rsidR="00C16F52">
        <w:rPr>
          <w:rFonts w:ascii="Times" w:hAnsi="Times" w:cs="Times"/>
          <w:b/>
          <w:color w:val="000000"/>
          <w:sz w:val="26"/>
          <w:szCs w:val="26"/>
        </w:rPr>
        <w:t xml:space="preserve"> 2019-20</w:t>
      </w:r>
      <w:r w:rsidRPr="00AB1B44" w:rsidR="00211023">
        <w:rPr>
          <w:rFonts w:ascii="Times" w:hAnsi="Times" w:cs="Times"/>
          <w:b/>
          <w:color w:val="000000"/>
          <w:sz w:val="26"/>
          <w:szCs w:val="26"/>
        </w:rPr>
        <w:t>).</w:t>
      </w:r>
      <w:r w:rsidRPr="00AB1B44" w:rsidR="0098116A">
        <w:rPr>
          <w:rFonts w:ascii="Times" w:hAnsi="Times" w:cs="Times"/>
          <w:b/>
          <w:color w:val="000000"/>
          <w:sz w:val="26"/>
          <w:szCs w:val="26"/>
        </w:rPr>
        <w:t>*</w:t>
      </w:r>
    </w:p>
    <w:p xmlns:wp14="http://schemas.microsoft.com/office/word/2010/wordml" w:rsidR="00211023" w:rsidP="00211023" w:rsidRDefault="00211023" w14:paraId="5AB116C5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После оплаты всех расходов в конце сезона</w:t>
      </w:r>
      <w:r w:rsidR="0098116A">
        <w:rPr>
          <w:rFonts w:ascii="Times" w:hAnsi="Times" w:cs="Times"/>
          <w:color w:val="000000"/>
          <w:sz w:val="26"/>
          <w:szCs w:val="26"/>
        </w:rPr>
        <w:t xml:space="preserve"> и сдачи финансового годового отчета </w:t>
      </w:r>
      <w:r>
        <w:rPr>
          <w:rFonts w:ascii="Times" w:hAnsi="Times" w:cs="Times"/>
          <w:color w:val="000000"/>
          <w:sz w:val="26"/>
          <w:szCs w:val="26"/>
        </w:rPr>
        <w:t xml:space="preserve"> из прибыли предприятия  инвестор может гарантировано рассчитыват</w:t>
      </w:r>
      <w:r w:rsidR="0098116A">
        <w:rPr>
          <w:rFonts w:ascii="Times" w:hAnsi="Times" w:cs="Times"/>
          <w:color w:val="000000"/>
          <w:sz w:val="26"/>
          <w:szCs w:val="26"/>
        </w:rPr>
        <w:t xml:space="preserve">ь на </w:t>
      </w:r>
      <w:r>
        <w:rPr>
          <w:rFonts w:ascii="Times" w:hAnsi="Times" w:cs="Times"/>
          <w:color w:val="000000"/>
          <w:sz w:val="26"/>
          <w:szCs w:val="26"/>
        </w:rPr>
        <w:t xml:space="preserve">  возврат </w:t>
      </w:r>
      <w:r w:rsidR="00B56A8E">
        <w:rPr>
          <w:rFonts w:ascii="Times" w:hAnsi="Times" w:cs="Times"/>
          <w:color w:val="000000"/>
          <w:sz w:val="26"/>
          <w:szCs w:val="26"/>
        </w:rPr>
        <w:t xml:space="preserve">части </w:t>
      </w:r>
      <w:r>
        <w:rPr>
          <w:rFonts w:ascii="Times" w:hAnsi="Times" w:cs="Times"/>
          <w:color w:val="000000"/>
          <w:sz w:val="26"/>
          <w:szCs w:val="26"/>
        </w:rPr>
        <w:t>вложен</w:t>
      </w:r>
      <w:r w:rsidR="00B56A8E">
        <w:rPr>
          <w:rFonts w:ascii="Times" w:hAnsi="Times" w:cs="Times"/>
          <w:color w:val="000000"/>
          <w:sz w:val="26"/>
          <w:szCs w:val="26"/>
        </w:rPr>
        <w:t xml:space="preserve">ных  средств и доход  не менее 10 </w:t>
      </w:r>
      <w:r>
        <w:rPr>
          <w:rFonts w:ascii="Times" w:hAnsi="Times" w:cs="Times"/>
          <w:color w:val="000000"/>
          <w:sz w:val="26"/>
          <w:szCs w:val="26"/>
        </w:rPr>
        <w:t>%.</w:t>
      </w:r>
      <w:r w:rsidR="0098116A">
        <w:rPr>
          <w:rFonts w:ascii="Times" w:hAnsi="Times" w:cs="Times"/>
          <w:color w:val="000000"/>
          <w:sz w:val="26"/>
          <w:szCs w:val="26"/>
        </w:rPr>
        <w:t>*</w:t>
      </w:r>
    </w:p>
    <w:p xmlns:wp14="http://schemas.microsoft.com/office/word/2010/wordml" w:rsidR="00211023" w:rsidP="00211023" w:rsidRDefault="00211023" w14:paraId="702045ED" wp14:textId="77777777">
      <w:pPr>
        <w:pStyle w:val="a3"/>
        <w:shd w:val="clear" w:color="auto" w:fill="FFFFFF"/>
        <w:spacing w:before="0" w:beforeAutospacing="0" w:after="75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При этом ин</w:t>
      </w:r>
      <w:r w:rsidR="0098116A">
        <w:rPr>
          <w:rFonts w:ascii="Times" w:hAnsi="Times" w:cs="Times"/>
          <w:color w:val="000000"/>
          <w:sz w:val="26"/>
          <w:szCs w:val="26"/>
        </w:rPr>
        <w:t xml:space="preserve">вестор </w:t>
      </w:r>
      <w:r w:rsidR="00C16F52">
        <w:rPr>
          <w:rFonts w:ascii="Times" w:hAnsi="Times" w:cs="Times"/>
          <w:color w:val="000000"/>
          <w:sz w:val="26"/>
          <w:szCs w:val="26"/>
        </w:rPr>
        <w:t xml:space="preserve">( по договорённости) может </w:t>
      </w:r>
      <w:r w:rsidR="0098116A">
        <w:rPr>
          <w:rFonts w:ascii="Times" w:hAnsi="Times" w:cs="Times"/>
          <w:color w:val="000000"/>
          <w:sz w:val="26"/>
          <w:szCs w:val="26"/>
        </w:rPr>
        <w:t>при оформлении техники</w:t>
      </w:r>
      <w:proofErr w:type="gramStart"/>
      <w:r w:rsidR="0098116A">
        <w:rPr>
          <w:rFonts w:ascii="Times" w:hAnsi="Times" w:cs="Times"/>
          <w:color w:val="000000"/>
          <w:sz w:val="26"/>
          <w:szCs w:val="26"/>
        </w:rPr>
        <w:t xml:space="preserve"> ,</w:t>
      </w:r>
      <w:proofErr w:type="gramEnd"/>
      <w:r w:rsidR="0098116A">
        <w:rPr>
          <w:rFonts w:ascii="Times" w:hAnsi="Times" w:cs="Times"/>
          <w:color w:val="000000"/>
          <w:sz w:val="26"/>
          <w:szCs w:val="26"/>
        </w:rPr>
        <w:t xml:space="preserve">оборудования </w:t>
      </w:r>
      <w:r>
        <w:rPr>
          <w:rFonts w:ascii="Times" w:hAnsi="Times" w:cs="Times"/>
          <w:color w:val="000000"/>
          <w:sz w:val="26"/>
          <w:szCs w:val="26"/>
        </w:rPr>
        <w:t>, становится фа</w:t>
      </w:r>
      <w:r w:rsidR="0098116A">
        <w:rPr>
          <w:rFonts w:ascii="Times" w:hAnsi="Times" w:cs="Times"/>
          <w:color w:val="000000"/>
          <w:sz w:val="26"/>
          <w:szCs w:val="26"/>
        </w:rPr>
        <w:t xml:space="preserve">ктическим владельцем  всех </w:t>
      </w:r>
      <w:r>
        <w:rPr>
          <w:rFonts w:ascii="Times" w:hAnsi="Times" w:cs="Times"/>
          <w:color w:val="000000"/>
          <w:sz w:val="26"/>
          <w:szCs w:val="26"/>
        </w:rPr>
        <w:t xml:space="preserve">основных средств </w:t>
      </w:r>
      <w:r w:rsidR="0098116A">
        <w:rPr>
          <w:rFonts w:ascii="Times" w:hAnsi="Times" w:cs="Times"/>
          <w:color w:val="000000"/>
          <w:sz w:val="26"/>
          <w:szCs w:val="26"/>
        </w:rPr>
        <w:t xml:space="preserve">так как </w:t>
      </w:r>
      <w:r>
        <w:rPr>
          <w:rFonts w:ascii="Times" w:hAnsi="Times" w:cs="Times"/>
          <w:color w:val="000000"/>
          <w:sz w:val="26"/>
          <w:szCs w:val="26"/>
        </w:rPr>
        <w:t>он</w:t>
      </w:r>
      <w:r w:rsidR="0098116A">
        <w:rPr>
          <w:rFonts w:ascii="Times" w:hAnsi="Times" w:cs="Times"/>
          <w:color w:val="000000"/>
          <w:sz w:val="26"/>
          <w:szCs w:val="26"/>
        </w:rPr>
        <w:t xml:space="preserve"> это может  оформить</w:t>
      </w:r>
      <w:r>
        <w:rPr>
          <w:rFonts w:ascii="Times" w:hAnsi="Times" w:cs="Times"/>
          <w:color w:val="000000"/>
          <w:sz w:val="26"/>
          <w:szCs w:val="26"/>
        </w:rPr>
        <w:t>  в собственность</w:t>
      </w:r>
      <w:r w:rsidR="0098116A">
        <w:rPr>
          <w:rFonts w:ascii="Times" w:hAnsi="Times" w:cs="Times"/>
          <w:color w:val="000000"/>
          <w:sz w:val="26"/>
          <w:szCs w:val="26"/>
        </w:rPr>
        <w:t>-</w:t>
      </w:r>
      <w:r>
        <w:rPr>
          <w:rFonts w:ascii="Times" w:hAnsi="Times" w:cs="Times"/>
          <w:color w:val="000000"/>
          <w:sz w:val="26"/>
          <w:szCs w:val="26"/>
        </w:rPr>
        <w:t xml:space="preserve"> и это также часть его дохода.</w:t>
      </w:r>
    </w:p>
    <w:p xmlns:wp14="http://schemas.microsoft.com/office/word/2010/wordml" w:rsidR="00417125" w:rsidP="00417125" w:rsidRDefault="00417125" w14:paraId="529865C6" wp14:textId="7777777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*Возможны изменения в расчётах.</w:t>
      </w:r>
    </w:p>
    <w:p xmlns:wp14="http://schemas.microsoft.com/office/word/2010/wordml" w:rsidR="00417125" w:rsidP="00417125" w:rsidRDefault="00417125" w14:paraId="2E223DD9" wp14:textId="7777777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*Возможно приобретение техники в лизинг.</w:t>
      </w:r>
    </w:p>
    <w:p xmlns:wp14="http://schemas.microsoft.com/office/word/2010/wordml" w:rsidR="00AB1B44" w:rsidP="00417125" w:rsidRDefault="00AB1B44" w14:paraId="781411CF" wp14:textId="7777777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*Возможно проведение до разведки своими силами.</w:t>
      </w:r>
    </w:p>
    <w:p xmlns:wp14="http://schemas.microsoft.com/office/word/2010/wordml" w:rsidR="00026987" w:rsidP="00026987" w:rsidRDefault="00026987" w14:paraId="5DAB6C7B" wp14:textId="77777777">
      <w:pPr>
        <w:pStyle w:val="a3"/>
        <w:shd w:val="clear" w:color="auto" w:fill="FFFFFF"/>
        <w:spacing w:before="0" w:beforeAutospacing="0" w:after="75" w:afterAutospacing="0"/>
        <w:ind w:left="840"/>
        <w:textAlignment w:val="baseline"/>
        <w:rPr>
          <w:rFonts w:ascii="Times" w:hAnsi="Times" w:cs="Times"/>
          <w:color w:val="000000"/>
          <w:sz w:val="26"/>
          <w:szCs w:val="26"/>
        </w:rPr>
      </w:pPr>
    </w:p>
    <w:p xmlns:wp14="http://schemas.microsoft.com/office/word/2010/wordml" w:rsidR="00026987" w:rsidP="00026987" w:rsidRDefault="00026987" w14:paraId="56478513" wp14:textId="77777777">
      <w:pPr>
        <w:pStyle w:val="a3"/>
        <w:shd w:val="clear" w:color="auto" w:fill="FFFFFF"/>
        <w:spacing w:before="0" w:beforeAutospacing="0" w:after="75" w:afterAutospacing="0"/>
        <w:ind w:left="84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Данный проект предполагает ведения горных работ открытым способом с перспективой до 20лет…</w:t>
      </w:r>
      <w:bookmarkStart w:name="_GoBack" w:id="0"/>
      <w:bookmarkEnd w:id="0"/>
      <w:r>
        <w:rPr>
          <w:rFonts w:ascii="Times" w:hAnsi="Times" w:cs="Times"/>
          <w:color w:val="000000"/>
          <w:sz w:val="26"/>
          <w:szCs w:val="26"/>
        </w:rPr>
        <w:t>.</w:t>
      </w:r>
    </w:p>
    <w:p xmlns:wp14="http://schemas.microsoft.com/office/word/2010/wordml" w:rsidRPr="0045072A" w:rsidR="0045072A" w:rsidP="00026987" w:rsidRDefault="0045072A" w14:paraId="0C2407CB" wp14:textId="77777777">
      <w:pPr>
        <w:pStyle w:val="a3"/>
        <w:shd w:val="clear" w:color="auto" w:fill="FFFFFF"/>
        <w:spacing w:before="0" w:beforeAutospacing="0" w:after="75" w:afterAutospacing="0"/>
        <w:ind w:left="840"/>
        <w:textAlignment w:val="baseline"/>
        <w:rPr>
          <w:rFonts w:ascii="Times" w:hAnsi="Times" w:cs="Times"/>
          <w:color w:val="000000"/>
          <w:sz w:val="26"/>
          <w:szCs w:val="26"/>
          <w:u w:val="single"/>
        </w:rPr>
      </w:pPr>
      <w:r w:rsidRPr="0045072A">
        <w:rPr>
          <w:rFonts w:ascii="Times" w:hAnsi="Times" w:cs="Times"/>
          <w:color w:val="000000"/>
          <w:sz w:val="26"/>
          <w:szCs w:val="26"/>
          <w:u w:val="single"/>
        </w:rPr>
        <w:t>Квалифицированные кадры и опытные специалисты в наличии.</w:t>
      </w:r>
    </w:p>
    <w:p xmlns:wp14="http://schemas.microsoft.com/office/word/2010/wordml" w:rsidR="00026987" w:rsidP="00026987" w:rsidRDefault="00026987" w14:paraId="16E156E8" wp14:textId="77777777">
      <w:pPr>
        <w:pStyle w:val="a3"/>
        <w:shd w:val="clear" w:color="auto" w:fill="FFFFFF"/>
        <w:spacing w:before="0" w:beforeAutospacing="0" w:after="75" w:afterAutospacing="0"/>
        <w:ind w:left="840"/>
        <w:textAlignment w:val="baseline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Согласно предполагаемым запасам</w:t>
      </w:r>
      <w:proofErr w:type="gramStart"/>
      <w:r>
        <w:rPr>
          <w:rFonts w:ascii="Times" w:hAnsi="Times" w:cs="Times"/>
          <w:color w:val="000000"/>
          <w:sz w:val="26"/>
          <w:szCs w:val="26"/>
        </w:rPr>
        <w:t xml:space="preserve"> ,</w:t>
      </w:r>
      <w:proofErr w:type="gramEnd"/>
      <w:r>
        <w:rPr>
          <w:rFonts w:ascii="Times" w:hAnsi="Times" w:cs="Times"/>
          <w:color w:val="000000"/>
          <w:sz w:val="26"/>
          <w:szCs w:val="26"/>
        </w:rPr>
        <w:t>на 4-5год работы предприятия  возможно увеличени</w:t>
      </w:r>
      <w:r w:rsidR="00C16F52">
        <w:rPr>
          <w:rFonts w:ascii="Times" w:hAnsi="Times" w:cs="Times"/>
          <w:color w:val="000000"/>
          <w:sz w:val="26"/>
          <w:szCs w:val="26"/>
        </w:rPr>
        <w:t>е добычи в среднем за сезон до 2</w:t>
      </w:r>
      <w:r>
        <w:rPr>
          <w:rFonts w:ascii="Times" w:hAnsi="Times" w:cs="Times"/>
          <w:color w:val="000000"/>
          <w:sz w:val="26"/>
          <w:szCs w:val="26"/>
        </w:rPr>
        <w:t xml:space="preserve">00кг. </w:t>
      </w:r>
    </w:p>
    <w:p xmlns:wp14="http://schemas.microsoft.com/office/word/2010/wordml" w:rsidR="00211023" w:rsidP="00211023" w:rsidRDefault="00211023" w14:paraId="14BE04F7" wp14:textId="77777777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Times" w:hAnsi="Times" w:cs="Times"/>
          <w:color w:val="000000"/>
          <w:sz w:val="26"/>
          <w:szCs w:val="26"/>
        </w:rPr>
      </w:pPr>
      <w:proofErr w:type="gramStart"/>
      <w:r>
        <w:rPr>
          <w:rStyle w:val="a4"/>
          <w:rFonts w:ascii="Times" w:hAnsi="Times" w:cs="Times"/>
          <w:color w:val="222222"/>
          <w:sz w:val="26"/>
          <w:szCs w:val="26"/>
          <w:bdr w:val="none" w:color="auto" w:sz="0" w:space="0" w:frame="1"/>
        </w:rPr>
        <w:t>Полную информацию по проекту</w:t>
      </w:r>
      <w:r>
        <w:rPr>
          <w:rStyle w:val="apple-converted-space"/>
          <w:rFonts w:ascii="Times" w:hAnsi="Times" w:cs="Times" w:eastAsiaTheme="majorEastAsia"/>
          <w:color w:val="000000"/>
          <w:sz w:val="26"/>
          <w:szCs w:val="26"/>
        </w:rPr>
        <w:t> </w:t>
      </w:r>
      <w:r>
        <w:rPr>
          <w:rFonts w:ascii="Times" w:hAnsi="Times" w:cs="Times"/>
          <w:color w:val="000000"/>
          <w:sz w:val="26"/>
          <w:szCs w:val="26"/>
        </w:rPr>
        <w:t>для действительно</w:t>
      </w:r>
      <w:r w:rsidR="0098116A">
        <w:rPr>
          <w:rFonts w:ascii="Times" w:hAnsi="Times" w:cs="Times"/>
          <w:color w:val="000000"/>
          <w:sz w:val="26"/>
          <w:szCs w:val="26"/>
        </w:rPr>
        <w:t xml:space="preserve"> интересующихся данным проектом</w:t>
      </w:r>
      <w:r>
        <w:rPr>
          <w:rFonts w:ascii="Times" w:hAnsi="Times" w:cs="Times"/>
          <w:color w:val="000000"/>
          <w:sz w:val="26"/>
          <w:szCs w:val="26"/>
        </w:rPr>
        <w:t>, представляющ</w:t>
      </w:r>
      <w:r w:rsidR="0098116A">
        <w:rPr>
          <w:rFonts w:ascii="Times" w:hAnsi="Times" w:cs="Times"/>
          <w:color w:val="000000"/>
          <w:sz w:val="26"/>
          <w:szCs w:val="26"/>
        </w:rPr>
        <w:t>их добычу и условия работы в указанном</w:t>
      </w:r>
      <w:r>
        <w:rPr>
          <w:rFonts w:ascii="Times" w:hAnsi="Times" w:cs="Times"/>
          <w:color w:val="000000"/>
          <w:sz w:val="26"/>
          <w:szCs w:val="26"/>
        </w:rPr>
        <w:t xml:space="preserve"> районе, вы можете получить, связавш</w:t>
      </w:r>
      <w:r w:rsidR="0098116A">
        <w:rPr>
          <w:rFonts w:ascii="Times" w:hAnsi="Times" w:cs="Times"/>
          <w:color w:val="000000"/>
          <w:sz w:val="26"/>
          <w:szCs w:val="26"/>
        </w:rPr>
        <w:t>ись с «инициатором» по телефону или электронной почте.</w:t>
      </w:r>
      <w:proofErr w:type="gramEnd"/>
    </w:p>
    <w:p xmlns:wp14="http://schemas.microsoft.com/office/word/2010/wordml" w:rsidR="00211023" w:rsidP="00211023" w:rsidRDefault="00211023" w14:paraId="02EB378F" wp14:textId="77777777"/>
    <w:p xmlns:wp14="http://schemas.microsoft.com/office/word/2010/wordml" w:rsidR="004C12FC" w:rsidRDefault="004C12FC" w14:paraId="6A05A809" wp14:textId="77777777"/>
    <w:sectPr w:rsidR="004C12FC" w:rsidSect="004C12F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3464"/>
    <w:multiLevelType w:val="hybridMultilevel"/>
    <w:tmpl w:val="97CCE91E"/>
    <w:lvl w:ilvl="0" w:tplc="844E1472">
      <w:start w:val="92"/>
      <w:numFmt w:val="bullet"/>
      <w:lvlText w:val=""/>
      <w:lvlJc w:val="left"/>
      <w:pPr>
        <w:ind w:left="840" w:hanging="360"/>
      </w:pPr>
      <w:rPr>
        <w:rFonts w:hint="default" w:ascii="Symbol" w:hAnsi="Symbol" w:eastAsia="Times New Roman" w:cs="Times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>
    <w:nsid w:val="7F3D141E"/>
    <w:multiLevelType w:val="hybridMultilevel"/>
    <w:tmpl w:val="DCFC49C8"/>
    <w:lvl w:ilvl="0" w:tplc="E3FCC674">
      <w:numFmt w:val="bullet"/>
      <w:lvlText w:val=""/>
      <w:lvlJc w:val="left"/>
      <w:pPr>
        <w:ind w:left="840" w:hanging="360"/>
      </w:pPr>
      <w:rPr>
        <w:rFonts w:hint="default" w:ascii="Symbol" w:hAnsi="Symbol" w:eastAsia="Times New Roman" w:cs="Times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>
    <w:useFELayout/>
  </w:compat>
  <w:rsids>
    <w:rsidRoot w:val="00211023"/>
    <w:rsid w:val="00026987"/>
    <w:rsid w:val="000C4A94"/>
    <w:rsid w:val="000F2946"/>
    <w:rsid w:val="0010293E"/>
    <w:rsid w:val="001663F6"/>
    <w:rsid w:val="00211023"/>
    <w:rsid w:val="002857F2"/>
    <w:rsid w:val="002B4D3B"/>
    <w:rsid w:val="002D14B0"/>
    <w:rsid w:val="00404BF3"/>
    <w:rsid w:val="00417125"/>
    <w:rsid w:val="0045072A"/>
    <w:rsid w:val="00477AD9"/>
    <w:rsid w:val="004C12FC"/>
    <w:rsid w:val="00545FF4"/>
    <w:rsid w:val="0065532F"/>
    <w:rsid w:val="006A49B7"/>
    <w:rsid w:val="006F7F86"/>
    <w:rsid w:val="00795067"/>
    <w:rsid w:val="007F6220"/>
    <w:rsid w:val="0098116A"/>
    <w:rsid w:val="009E401E"/>
    <w:rsid w:val="00A51BA9"/>
    <w:rsid w:val="00AB1B44"/>
    <w:rsid w:val="00B56A8E"/>
    <w:rsid w:val="00B83E39"/>
    <w:rsid w:val="00C16F52"/>
    <w:rsid w:val="00C22A8B"/>
    <w:rsid w:val="00C511D2"/>
    <w:rsid w:val="00CC2361"/>
    <w:rsid w:val="00D76233"/>
    <w:rsid w:val="00E85582"/>
    <w:rsid w:val="00FD0549"/>
    <w:rsid w:val="244AC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5625C07"/>
  <w15:docId w15:val="{3b2252e6-2378-4ad2-a3a6-d2d39f76c65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95067"/>
  </w:style>
  <w:style w:type="paragraph" w:styleId="1">
    <w:name w:val="heading 1"/>
    <w:basedOn w:val="a"/>
    <w:next w:val="a"/>
    <w:link w:val="10"/>
    <w:uiPriority w:val="9"/>
    <w:qFormat/>
    <w:rsid w:val="00211023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023"/>
    <w:rPr>
      <w:b/>
      <w:bCs/>
    </w:rPr>
  </w:style>
  <w:style w:type="character" w:styleId="apple-converted-space" w:customStyle="1">
    <w:name w:val="apple-converted-space"/>
    <w:basedOn w:val="a0"/>
    <w:rsid w:val="00211023"/>
  </w:style>
  <w:style w:type="character" w:styleId="10" w:customStyle="1">
    <w:name w:val="Заголовок 1 Знак"/>
    <w:basedOn w:val="a0"/>
    <w:link w:val="1"/>
    <w:uiPriority w:val="9"/>
    <w:rsid w:val="0021102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023"/>
    <w:rPr>
      <w:b/>
      <w:bCs/>
    </w:rPr>
  </w:style>
  <w:style w:type="character" w:customStyle="1" w:styleId="apple-converted-space">
    <w:name w:val="apple-converted-space"/>
    <w:basedOn w:val="a0"/>
    <w:rsid w:val="00211023"/>
  </w:style>
  <w:style w:type="character" w:customStyle="1" w:styleId="10">
    <w:name w:val="Заголовок 1 Знак"/>
    <w:basedOn w:val="a0"/>
    <w:link w:val="1"/>
    <w:uiPriority w:val="9"/>
    <w:rsid w:val="0021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ed.pro.89@mail.ru</lastModifiedBy>
  <revision>3</revision>
  <dcterms:created xsi:type="dcterms:W3CDTF">2019-02-13T09:50:00.0000000Z</dcterms:created>
  <dcterms:modified xsi:type="dcterms:W3CDTF">2019-07-14T18:02:33.8259054Z</dcterms:modified>
</coreProperties>
</file>