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FEE" w:rsidRDefault="00783FEE">
      <w:pPr>
        <w:rPr>
          <w:sz w:val="44"/>
          <w:szCs w:val="44"/>
        </w:rPr>
      </w:pPr>
    </w:p>
    <w:p w:rsidR="00DC1D13" w:rsidRDefault="00DC1D13">
      <w:pPr>
        <w:rPr>
          <w:sz w:val="44"/>
          <w:szCs w:val="44"/>
        </w:rPr>
      </w:pPr>
    </w:p>
    <w:p w:rsidR="00DC1D13" w:rsidRDefault="00DC1D13">
      <w:pPr>
        <w:rPr>
          <w:sz w:val="44"/>
          <w:szCs w:val="44"/>
        </w:rPr>
      </w:pPr>
    </w:p>
    <w:p w:rsidR="00DC1D13" w:rsidRDefault="00DC1D13">
      <w:pPr>
        <w:rPr>
          <w:sz w:val="44"/>
          <w:szCs w:val="44"/>
        </w:rPr>
      </w:pPr>
    </w:p>
    <w:p w:rsidR="00DC1D13" w:rsidRDefault="00DC1D13">
      <w:pPr>
        <w:rPr>
          <w:sz w:val="44"/>
          <w:szCs w:val="44"/>
        </w:rPr>
      </w:pPr>
    </w:p>
    <w:p w:rsidR="00DC1D13" w:rsidRDefault="00DC1D13">
      <w:pPr>
        <w:rPr>
          <w:sz w:val="44"/>
          <w:szCs w:val="44"/>
        </w:rPr>
      </w:pPr>
    </w:p>
    <w:p w:rsidR="00DC1D13" w:rsidRDefault="00DC1D13">
      <w:pPr>
        <w:rPr>
          <w:sz w:val="44"/>
          <w:szCs w:val="44"/>
        </w:rPr>
      </w:pPr>
    </w:p>
    <w:p w:rsidR="00DC1D13" w:rsidRPr="00DC1D13" w:rsidRDefault="00DC1D13">
      <w:pPr>
        <w:rPr>
          <w:sz w:val="72"/>
          <w:szCs w:val="72"/>
        </w:rPr>
      </w:pPr>
    </w:p>
    <w:p w:rsidR="00DC1D13" w:rsidRDefault="00DC1D13">
      <w:pPr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 xml:space="preserve">       </w:t>
      </w:r>
      <w:r w:rsidR="00883171">
        <w:rPr>
          <w:sz w:val="72"/>
          <w:szCs w:val="72"/>
        </w:rPr>
        <w:t xml:space="preserve"> </w:t>
      </w:r>
      <w:r>
        <w:rPr>
          <w:sz w:val="72"/>
          <w:szCs w:val="72"/>
          <w:lang w:val="en-US"/>
        </w:rPr>
        <w:t>TANGIERS LOUNGE</w:t>
      </w:r>
    </w:p>
    <w:p w:rsidR="00DC1D13" w:rsidRDefault="00DC1D13">
      <w:pPr>
        <w:rPr>
          <w:sz w:val="72"/>
          <w:szCs w:val="72"/>
          <w:lang w:val="en-US"/>
        </w:rPr>
      </w:pPr>
    </w:p>
    <w:p w:rsidR="00DC1D13" w:rsidRDefault="00DC1D13">
      <w:pPr>
        <w:rPr>
          <w:sz w:val="72"/>
          <w:szCs w:val="72"/>
          <w:lang w:val="en-US"/>
        </w:rPr>
      </w:pPr>
    </w:p>
    <w:p w:rsidR="00DC1D13" w:rsidRDefault="00DC1D13">
      <w:pPr>
        <w:rPr>
          <w:sz w:val="72"/>
          <w:szCs w:val="72"/>
          <w:lang w:val="en-US"/>
        </w:rPr>
      </w:pPr>
    </w:p>
    <w:p w:rsidR="00DC1D13" w:rsidRDefault="00DC1D13">
      <w:pPr>
        <w:rPr>
          <w:sz w:val="72"/>
          <w:szCs w:val="72"/>
          <w:lang w:val="en-US"/>
        </w:rPr>
      </w:pPr>
    </w:p>
    <w:p w:rsidR="00DC1D13" w:rsidRDefault="00DC1D13">
      <w:pPr>
        <w:rPr>
          <w:sz w:val="72"/>
          <w:szCs w:val="72"/>
          <w:lang w:val="en-US"/>
        </w:rPr>
      </w:pPr>
    </w:p>
    <w:p w:rsidR="00DC1D13" w:rsidRDefault="00DC1D13">
      <w:r>
        <w:rPr>
          <w:sz w:val="72"/>
          <w:szCs w:val="72"/>
          <w:lang w:val="en-US"/>
        </w:rPr>
        <w:t xml:space="preserve">                    </w:t>
      </w:r>
      <w:r>
        <w:t xml:space="preserve"> Нижний Новгород </w:t>
      </w:r>
    </w:p>
    <w:p w:rsidR="00DC1D13" w:rsidRDefault="00DC1D13">
      <w:r>
        <w:t xml:space="preserve">                                                                               2020</w:t>
      </w:r>
    </w:p>
    <w:p w:rsidR="00DC1D13" w:rsidRDefault="00DC1D13">
      <w:pPr>
        <w:rPr>
          <w:sz w:val="24"/>
          <w:szCs w:val="24"/>
          <w:lang w:val="en-US"/>
        </w:rPr>
      </w:pPr>
    </w:p>
    <w:p w:rsidR="00D030DD" w:rsidRPr="00FE2293" w:rsidRDefault="00D030DD" w:rsidP="00D030DD">
      <w:pPr>
        <w:jc w:val="center"/>
        <w:rPr>
          <w:sz w:val="36"/>
          <w:szCs w:val="36"/>
        </w:rPr>
      </w:pPr>
      <w:r w:rsidRPr="00FE2293">
        <w:rPr>
          <w:sz w:val="36"/>
          <w:szCs w:val="36"/>
        </w:rPr>
        <w:lastRenderedPageBreak/>
        <w:t>Идея проекта</w:t>
      </w:r>
    </w:p>
    <w:p w:rsidR="00E84FBE" w:rsidRDefault="00D030DD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color w:val="1D1D1D"/>
          <w:sz w:val="23"/>
          <w:szCs w:val="23"/>
        </w:rPr>
        <w:t>Идеей данного проекта является открытие в Нижнем Новгороде заведения, сочетающего в себе и кальянную, и бар, в классическом понимании «премиум-класса».</w:t>
      </w:r>
      <w:r w:rsidRPr="00D030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Основным стилем была выбрана английская классика и </w:t>
      </w:r>
      <w:proofErr w:type="spellStart"/>
      <w:r>
        <w:rPr>
          <w:sz w:val="24"/>
          <w:szCs w:val="24"/>
        </w:rPr>
        <w:t>гранж</w:t>
      </w:r>
      <w:proofErr w:type="spellEnd"/>
      <w:r>
        <w:rPr>
          <w:sz w:val="24"/>
          <w:szCs w:val="24"/>
        </w:rPr>
        <w:t xml:space="preserve">, подкрепленных историей Мистера «Т». </w:t>
      </w:r>
      <w:r>
        <w:rPr>
          <w:rFonts w:ascii="Arial" w:hAnsi="Arial" w:cs="Arial"/>
          <w:color w:val="1D1D1D"/>
          <w:sz w:val="23"/>
          <w:szCs w:val="23"/>
        </w:rPr>
        <w:t xml:space="preserve">Нижний Новгород - областной центр, который одновременно является столицей Нижегородской области, с населением около </w:t>
      </w:r>
      <w:r w:rsidR="00E84FBE">
        <w:rPr>
          <w:rFonts w:ascii="Arial" w:hAnsi="Arial" w:cs="Arial"/>
          <w:color w:val="1D1D1D"/>
          <w:sz w:val="23"/>
          <w:szCs w:val="23"/>
        </w:rPr>
        <w:t>1.3</w:t>
      </w:r>
      <w:r>
        <w:rPr>
          <w:rFonts w:ascii="Arial" w:hAnsi="Arial" w:cs="Arial"/>
          <w:color w:val="1D1D1D"/>
          <w:sz w:val="23"/>
          <w:szCs w:val="23"/>
        </w:rPr>
        <w:t xml:space="preserve"> млн. человек. </w:t>
      </w:r>
      <w:r w:rsidR="00E84FBE">
        <w:rPr>
          <w:rFonts w:ascii="Arial" w:hAnsi="Arial" w:cs="Arial"/>
          <w:color w:val="1D1D1D"/>
          <w:sz w:val="23"/>
          <w:szCs w:val="23"/>
        </w:rPr>
        <w:t xml:space="preserve">Нижний Новгород </w:t>
      </w:r>
      <w:r>
        <w:rPr>
          <w:rFonts w:ascii="Arial" w:hAnsi="Arial" w:cs="Arial"/>
          <w:color w:val="1D1D1D"/>
          <w:sz w:val="23"/>
          <w:szCs w:val="23"/>
        </w:rPr>
        <w:t xml:space="preserve">находится недалеко от Москвы, что способствует быстрому продвижению новых трендов. В настоящее время в </w:t>
      </w:r>
      <w:r w:rsidR="00E84FBE">
        <w:rPr>
          <w:rFonts w:ascii="Arial" w:hAnsi="Arial" w:cs="Arial"/>
          <w:color w:val="1D1D1D"/>
          <w:sz w:val="23"/>
          <w:szCs w:val="23"/>
        </w:rPr>
        <w:t xml:space="preserve">Нижнем Новгороде </w:t>
      </w:r>
      <w:r>
        <w:rPr>
          <w:rFonts w:ascii="Arial" w:hAnsi="Arial" w:cs="Arial"/>
          <w:color w:val="1D1D1D"/>
          <w:sz w:val="23"/>
          <w:szCs w:val="23"/>
        </w:rPr>
        <w:t xml:space="preserve">уже существует количество баров-кальянных, причем большая их часть расположена на улицах, где парковки отсутствуют или очень загружены. Целевой аудиторией планируемого заведения будут являться состоятельные молодые люди в возрасте от 18 до 50 лет, желающие не только приятно пообщаться в хорошей компании, но и покурить кальян. </w:t>
      </w:r>
      <w:r w:rsidRPr="00EB73A3">
        <w:rPr>
          <w:rFonts w:ascii="Arial" w:hAnsi="Arial" w:cs="Arial"/>
          <w:color w:val="C00000"/>
          <w:sz w:val="23"/>
          <w:szCs w:val="23"/>
        </w:rPr>
        <w:t>В соответствии с Федеральным законом № 15-ФЗ "Об охране здоровья граждан от воздействия окружающего табачного дыма и последствий потребления табака" введен запрет на курение табака</w:t>
      </w:r>
      <w:r w:rsidRPr="00EB73A3">
        <w:rPr>
          <w:color w:val="C00000"/>
        </w:rPr>
        <w:t xml:space="preserve"> </w:t>
      </w:r>
      <w:r w:rsidRPr="00EB73A3">
        <w:rPr>
          <w:rFonts w:ascii="Arial" w:hAnsi="Arial" w:cs="Arial"/>
          <w:color w:val="C00000"/>
          <w:sz w:val="23"/>
          <w:szCs w:val="23"/>
        </w:rPr>
        <w:t xml:space="preserve">в помещениях предприятий общественного питания, </w:t>
      </w:r>
      <w:proofErr w:type="gramStart"/>
      <w:r w:rsidRPr="00EB73A3">
        <w:rPr>
          <w:rFonts w:ascii="Arial" w:hAnsi="Arial" w:cs="Arial"/>
          <w:color w:val="C00000"/>
          <w:sz w:val="23"/>
          <w:szCs w:val="23"/>
        </w:rPr>
        <w:t>следовательно</w:t>
      </w:r>
      <w:proofErr w:type="gramEnd"/>
      <w:r w:rsidRPr="00EB73A3">
        <w:rPr>
          <w:rFonts w:ascii="Arial" w:hAnsi="Arial" w:cs="Arial"/>
          <w:color w:val="C00000"/>
          <w:sz w:val="23"/>
          <w:szCs w:val="23"/>
        </w:rPr>
        <w:t xml:space="preserve"> в заведении будет осуществляться продажа кальянов с </w:t>
      </w:r>
      <w:proofErr w:type="spellStart"/>
      <w:r w:rsidRPr="00EB73A3">
        <w:rPr>
          <w:rFonts w:ascii="Arial" w:hAnsi="Arial" w:cs="Arial"/>
          <w:color w:val="C00000"/>
          <w:sz w:val="23"/>
          <w:szCs w:val="23"/>
        </w:rPr>
        <w:t>бестабачными</w:t>
      </w:r>
      <w:proofErr w:type="spellEnd"/>
      <w:r w:rsidRPr="00EB73A3">
        <w:rPr>
          <w:rFonts w:ascii="Arial" w:hAnsi="Arial" w:cs="Arial"/>
          <w:color w:val="C00000"/>
          <w:sz w:val="23"/>
          <w:szCs w:val="23"/>
        </w:rPr>
        <w:t xml:space="preserve"> смесями, курительными камнями, сиропами и прочими продуктами не содержащими табак</w:t>
      </w:r>
      <w:r>
        <w:rPr>
          <w:rFonts w:ascii="Arial" w:hAnsi="Arial" w:cs="Arial"/>
          <w:color w:val="1D1D1D"/>
          <w:sz w:val="23"/>
          <w:szCs w:val="23"/>
        </w:rPr>
        <w:t>.</w:t>
      </w:r>
      <w:r w:rsidR="00E84FBE">
        <w:rPr>
          <w:rFonts w:ascii="Arial" w:hAnsi="Arial" w:cs="Arial"/>
          <w:color w:val="1D1D1D"/>
          <w:sz w:val="23"/>
          <w:szCs w:val="23"/>
        </w:rPr>
        <w:t xml:space="preserve"> Заведение планируется быть открытым в самой проходимой части Нижегородского района Нижнего Новгорода. </w:t>
      </w:r>
      <w:r w:rsidR="00E84FBE">
        <w:rPr>
          <w:rFonts w:ascii="Helvetica" w:hAnsi="Helvetica" w:cs="Helvetica"/>
          <w:color w:val="14171E"/>
          <w:shd w:val="clear" w:color="auto" w:fill="FFFFFF"/>
        </w:rPr>
        <w:t xml:space="preserve">Нижегородский район — центральный городской район Нижнего Новгорода. Район располагается в Нагорной части города и граничит с Советским, </w:t>
      </w:r>
      <w:proofErr w:type="spellStart"/>
      <w:r w:rsidR="00E84FBE">
        <w:rPr>
          <w:rFonts w:ascii="Helvetica" w:hAnsi="Helvetica" w:cs="Helvetica"/>
          <w:color w:val="14171E"/>
          <w:shd w:val="clear" w:color="auto" w:fill="FFFFFF"/>
        </w:rPr>
        <w:t>Канавинским</w:t>
      </w:r>
      <w:proofErr w:type="spellEnd"/>
      <w:r w:rsidR="00E84FBE">
        <w:rPr>
          <w:rFonts w:ascii="Helvetica" w:hAnsi="Helvetica" w:cs="Helvetica"/>
          <w:color w:val="14171E"/>
          <w:shd w:val="clear" w:color="auto" w:fill="FFFFFF"/>
        </w:rPr>
        <w:t xml:space="preserve"> и </w:t>
      </w:r>
      <w:proofErr w:type="spellStart"/>
      <w:r w:rsidR="00E84FBE">
        <w:rPr>
          <w:rFonts w:ascii="Helvetica" w:hAnsi="Helvetica" w:cs="Helvetica"/>
          <w:color w:val="14171E"/>
          <w:shd w:val="clear" w:color="auto" w:fill="FFFFFF"/>
        </w:rPr>
        <w:t>Приокским</w:t>
      </w:r>
      <w:proofErr w:type="spellEnd"/>
      <w:r w:rsidR="00E84FBE">
        <w:rPr>
          <w:rFonts w:ascii="Helvetica" w:hAnsi="Helvetica" w:cs="Helvetica"/>
          <w:color w:val="14171E"/>
          <w:shd w:val="clear" w:color="auto" w:fill="FFFFFF"/>
        </w:rPr>
        <w:t xml:space="preserve"> районами города, а также с </w:t>
      </w:r>
      <w:proofErr w:type="spellStart"/>
      <w:r w:rsidR="00E84FBE">
        <w:rPr>
          <w:rFonts w:ascii="Helvetica" w:hAnsi="Helvetica" w:cs="Helvetica"/>
          <w:color w:val="14171E"/>
          <w:shd w:val="clear" w:color="auto" w:fill="FFFFFF"/>
        </w:rPr>
        <w:t>Кстовским</w:t>
      </w:r>
      <w:proofErr w:type="spellEnd"/>
      <w:r w:rsidR="00E84FBE">
        <w:rPr>
          <w:rFonts w:ascii="Helvetica" w:hAnsi="Helvetica" w:cs="Helvetica"/>
          <w:color w:val="14171E"/>
          <w:shd w:val="clear" w:color="auto" w:fill="FFFFFF"/>
        </w:rPr>
        <w:t xml:space="preserve"> районом Нижегородской области. Население района насчитывает 132 тыс. человек, к тому же, там расположены основные высшие учебные заведения, офисы крупных компаний и заведения, что позволяет рассчитывать на огромную аудиторию в любой день трудовой недели. Местоположение выбрано вблизи ресторана «Онегин» на главной площади города.</w:t>
      </w:r>
      <w:r w:rsidR="00E84FBE" w:rsidRPr="00E84FBE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E84FBE">
        <w:rPr>
          <w:rFonts w:ascii="Arial" w:hAnsi="Arial" w:cs="Arial"/>
          <w:color w:val="222222"/>
          <w:sz w:val="21"/>
          <w:szCs w:val="21"/>
          <w:shd w:val="clear" w:color="auto" w:fill="FFFFFF"/>
        </w:rPr>
        <w:t>Это обусловлено высокой проходимостью и удобным подъездом к нему.</w:t>
      </w:r>
      <w:r w:rsidR="00E84FBE" w:rsidRPr="00E84FBE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E84FBE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Площадь подбираемого помещения будет </w:t>
      </w:r>
      <w:r w:rsidR="002E58B5">
        <w:rPr>
          <w:rFonts w:ascii="Arial" w:hAnsi="Arial" w:cs="Arial"/>
          <w:color w:val="222222"/>
          <w:sz w:val="21"/>
          <w:szCs w:val="21"/>
          <w:shd w:val="clear" w:color="auto" w:fill="FFFFFF"/>
        </w:rPr>
        <w:t>около 200 квадратных метров.</w:t>
      </w:r>
      <w:r w:rsidR="002E58B5" w:rsidRPr="002E58B5">
        <w:rPr>
          <w:rFonts w:ascii="Arial" w:hAnsi="Arial" w:cs="Arial"/>
          <w:sz w:val="23"/>
          <w:szCs w:val="23"/>
        </w:rPr>
        <w:t xml:space="preserve"> </w:t>
      </w:r>
      <w:r w:rsidR="002E58B5">
        <w:rPr>
          <w:rFonts w:ascii="Arial" w:hAnsi="Arial" w:cs="Arial"/>
          <w:sz w:val="23"/>
          <w:szCs w:val="23"/>
        </w:rPr>
        <w:t xml:space="preserve">Общие затраты на проведение всех коммуникаций, вытяжки, приточки, мебели и ремонтных работ и закупки всего необходимого для начала </w:t>
      </w:r>
      <w:proofErr w:type="gramStart"/>
      <w:r w:rsidR="002E58B5">
        <w:rPr>
          <w:rFonts w:ascii="Arial" w:hAnsi="Arial" w:cs="Arial"/>
          <w:sz w:val="23"/>
          <w:szCs w:val="23"/>
        </w:rPr>
        <w:t>работы  потребуют</w:t>
      </w:r>
      <w:proofErr w:type="gramEnd"/>
      <w:r w:rsidR="002E58B5">
        <w:rPr>
          <w:rFonts w:ascii="Arial" w:hAnsi="Arial" w:cs="Arial"/>
          <w:sz w:val="23"/>
          <w:szCs w:val="23"/>
        </w:rPr>
        <w:t xml:space="preserve"> около 7 млн рублей. В помещении будет размещено 11 больших отдельных столов, одна большая зона для общей посадки и 3-5 посадочных мест за баром, это позволит разом с комфортом уместить 60 гостей.</w:t>
      </w:r>
    </w:p>
    <w:p w:rsidR="002E58B5" w:rsidRDefault="002E58B5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Важен сервис и качество. Для того, чтобы задать планку качества и уровня сервиса и ее поддержанию, планируется создание одной из лучших кальянных команд в Нижнем Новгороде, в которой каждый будет отвечать за свою специализацию в развитии и работе заведения. Так же, основным отличием станут чайная и барная карты, которые будут вне </w:t>
      </w:r>
      <w:proofErr w:type="spellStart"/>
      <w:r>
        <w:rPr>
          <w:rFonts w:ascii="Arial" w:hAnsi="Arial" w:cs="Arial"/>
          <w:sz w:val="23"/>
          <w:szCs w:val="23"/>
        </w:rPr>
        <w:t>досигаемости</w:t>
      </w:r>
      <w:proofErr w:type="spellEnd"/>
      <w:r>
        <w:rPr>
          <w:rFonts w:ascii="Arial" w:hAnsi="Arial" w:cs="Arial"/>
          <w:sz w:val="23"/>
          <w:szCs w:val="23"/>
        </w:rPr>
        <w:t xml:space="preserve"> в сравнении со всеми заведениями подобного типа в НН.</w:t>
      </w:r>
    </w:p>
    <w:p w:rsidR="002E58B5" w:rsidRDefault="002E58B5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Все это создаст отличную атмосферу, эксклюзивные предложения по продаже, уникальный стиль и </w:t>
      </w:r>
      <w:r w:rsidR="002B3961">
        <w:rPr>
          <w:rFonts w:ascii="Arial" w:hAnsi="Arial" w:cs="Arial"/>
          <w:sz w:val="23"/>
          <w:szCs w:val="23"/>
        </w:rPr>
        <w:t>формат, что поспособствует хорошему развитию заведения и высокой прибыли.</w:t>
      </w:r>
    </w:p>
    <w:p w:rsidR="002B3961" w:rsidRPr="002E059D" w:rsidRDefault="002B3961" w:rsidP="002B3961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Отходя от общепринятого почасового формата заведений такого плана, акцент заведения планируется на увеличение продаж и быструю смену трафика, за счет чего предполагается увеличить среднюю проходимость.  </w:t>
      </w:r>
    </w:p>
    <w:p w:rsidR="002B3961" w:rsidRDefault="002B3961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Средний чек в будни рассчитан по средней возможной проходимости и будет составлять 1400 рублей.</w:t>
      </w:r>
    </w:p>
    <w:p w:rsidR="002B3961" w:rsidRDefault="002B3961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Средний чек в </w:t>
      </w:r>
      <w:proofErr w:type="gramStart"/>
      <w:r>
        <w:rPr>
          <w:rFonts w:ascii="Arial" w:hAnsi="Arial" w:cs="Arial"/>
          <w:sz w:val="23"/>
          <w:szCs w:val="23"/>
        </w:rPr>
        <w:t>ПТ,СБ</w:t>
      </w:r>
      <w:proofErr w:type="gramEnd"/>
      <w:r>
        <w:rPr>
          <w:rFonts w:ascii="Arial" w:hAnsi="Arial" w:cs="Arial"/>
          <w:sz w:val="23"/>
          <w:szCs w:val="23"/>
        </w:rPr>
        <w:t xml:space="preserve"> и выходные связанные с праздниками рассчитан с учетом повышенной проходимости и будет составлять от 2000 до 2500 тысяч рублей.</w:t>
      </w:r>
    </w:p>
    <w:p w:rsidR="002B3961" w:rsidRDefault="002B3961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</w:p>
    <w:p w:rsidR="00DD2159" w:rsidRDefault="00DD2159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</w:p>
    <w:p w:rsidR="002B3961" w:rsidRDefault="002B3961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В реализации проекта потребуется 10 сотрудников:</w:t>
      </w:r>
    </w:p>
    <w:p w:rsidR="00DD2159" w:rsidRDefault="00DD2159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Администраторы – 2 человека (25 тыс. мес. На чел.)</w:t>
      </w:r>
    </w:p>
    <w:p w:rsidR="00DD2159" w:rsidRDefault="00DD2159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Кальянные мастера – 3 человека (30 тыс. мес. На чел.)</w:t>
      </w:r>
    </w:p>
    <w:p w:rsidR="00DD2159" w:rsidRDefault="00DD2159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proofErr w:type="gramStart"/>
      <w:r>
        <w:rPr>
          <w:rFonts w:ascii="Arial" w:hAnsi="Arial" w:cs="Arial"/>
          <w:sz w:val="23"/>
          <w:szCs w:val="23"/>
        </w:rPr>
        <w:t>Бармены( Чайные</w:t>
      </w:r>
      <w:proofErr w:type="gramEnd"/>
      <w:r>
        <w:rPr>
          <w:rFonts w:ascii="Arial" w:hAnsi="Arial" w:cs="Arial"/>
          <w:sz w:val="23"/>
          <w:szCs w:val="23"/>
        </w:rPr>
        <w:t xml:space="preserve"> мастера) – 2 человека (25 тыс. мес. </w:t>
      </w:r>
      <w:proofErr w:type="gramStart"/>
      <w:r>
        <w:rPr>
          <w:rFonts w:ascii="Arial" w:hAnsi="Arial" w:cs="Arial"/>
          <w:sz w:val="23"/>
          <w:szCs w:val="23"/>
        </w:rPr>
        <w:t>На чел</w:t>
      </w:r>
      <w:proofErr w:type="gramEnd"/>
      <w:r>
        <w:rPr>
          <w:rFonts w:ascii="Arial" w:hAnsi="Arial" w:cs="Arial"/>
          <w:sz w:val="23"/>
          <w:szCs w:val="23"/>
        </w:rPr>
        <w:t>)</w:t>
      </w:r>
    </w:p>
    <w:p w:rsidR="00DD2159" w:rsidRDefault="00DD2159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Официанты – 2 </w:t>
      </w:r>
      <w:proofErr w:type="gramStart"/>
      <w:r>
        <w:rPr>
          <w:rFonts w:ascii="Arial" w:hAnsi="Arial" w:cs="Arial"/>
          <w:sz w:val="23"/>
          <w:szCs w:val="23"/>
        </w:rPr>
        <w:t>чел</w:t>
      </w:r>
      <w:proofErr w:type="gramEnd"/>
      <w:r>
        <w:rPr>
          <w:rFonts w:ascii="Arial" w:hAnsi="Arial" w:cs="Arial"/>
          <w:sz w:val="23"/>
          <w:szCs w:val="23"/>
        </w:rPr>
        <w:t xml:space="preserve"> (25 тыс. мес. На чел.)</w:t>
      </w:r>
    </w:p>
    <w:p w:rsidR="00DD2159" w:rsidRDefault="00DD2159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Бухгалтерия будет на </w:t>
      </w:r>
      <w:proofErr w:type="spellStart"/>
      <w:r>
        <w:rPr>
          <w:rFonts w:ascii="Arial" w:hAnsi="Arial" w:cs="Arial"/>
          <w:sz w:val="23"/>
          <w:szCs w:val="23"/>
        </w:rPr>
        <w:t>аутсорсе</w:t>
      </w:r>
      <w:proofErr w:type="spellEnd"/>
      <w:r>
        <w:rPr>
          <w:rFonts w:ascii="Arial" w:hAnsi="Arial" w:cs="Arial"/>
          <w:sz w:val="23"/>
          <w:szCs w:val="23"/>
        </w:rPr>
        <w:t xml:space="preserve"> – 15 тыс. мес.</w:t>
      </w:r>
    </w:p>
    <w:p w:rsidR="00DD2159" w:rsidRDefault="00DD2159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</w:p>
    <w:p w:rsidR="00DD2159" w:rsidRDefault="00DD2159" w:rsidP="00E84FBE">
      <w:pPr>
        <w:spacing w:before="120" w:after="120" w:line="240" w:lineRule="auto"/>
        <w:rPr>
          <w:rFonts w:ascii="Arial" w:hAnsi="Arial" w:cs="Arial"/>
          <w:color w:val="1D1D1D"/>
          <w:sz w:val="23"/>
          <w:szCs w:val="23"/>
        </w:rPr>
      </w:pPr>
      <w:r>
        <w:rPr>
          <w:rFonts w:ascii="Arial" w:hAnsi="Arial" w:cs="Arial"/>
          <w:color w:val="1D1D1D"/>
          <w:sz w:val="23"/>
          <w:szCs w:val="23"/>
        </w:rPr>
        <w:t xml:space="preserve">Период окупаемости проекта составит 16 месяцев. Ежемесячный оборот (рассчитан при средней проходимости) будет составлять 1800 тыс. в весенний, летний период и 2100 в осенний и </w:t>
      </w:r>
      <w:r w:rsidR="007E54E4">
        <w:rPr>
          <w:rFonts w:ascii="Arial" w:hAnsi="Arial" w:cs="Arial"/>
          <w:color w:val="1D1D1D"/>
          <w:sz w:val="23"/>
          <w:szCs w:val="23"/>
        </w:rPr>
        <w:t xml:space="preserve">зимний. При обороте в 1600 тысяч, </w:t>
      </w:r>
      <w:r>
        <w:rPr>
          <w:rFonts w:ascii="Arial" w:hAnsi="Arial" w:cs="Arial"/>
          <w:color w:val="1D1D1D"/>
          <w:sz w:val="23"/>
          <w:szCs w:val="23"/>
        </w:rPr>
        <w:t>при учете всех расходов на зарплаты, налоги и закупки ассортимента, чистая при</w:t>
      </w:r>
      <w:r w:rsidR="007E54E4">
        <w:rPr>
          <w:rFonts w:ascii="Arial" w:hAnsi="Arial" w:cs="Arial"/>
          <w:color w:val="1D1D1D"/>
          <w:sz w:val="23"/>
          <w:szCs w:val="23"/>
        </w:rPr>
        <w:t>быль составит 600 тысяч рублей.</w:t>
      </w:r>
    </w:p>
    <w:p w:rsidR="00DD2159" w:rsidRDefault="007E54E4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color w:val="1D1D1D"/>
          <w:sz w:val="23"/>
          <w:szCs w:val="23"/>
        </w:rPr>
        <w:t>Ежемесячно из чистой прибыли будет списываться 10 процентов и откладываться на НЗ</w:t>
      </w:r>
      <w:r>
        <w:rPr>
          <w:rFonts w:ascii="Arial" w:hAnsi="Arial" w:cs="Arial"/>
          <w:sz w:val="23"/>
          <w:szCs w:val="23"/>
        </w:rPr>
        <w:t>. Доли от прибыли будут распределяться с учетом вычета НЗ.</w:t>
      </w:r>
    </w:p>
    <w:p w:rsidR="007E54E4" w:rsidRDefault="007E54E4" w:rsidP="007E54E4">
      <w:r>
        <w:t>Для реализации</w:t>
      </w:r>
      <w:r w:rsidRPr="00AB0D0C">
        <w:t xml:space="preserve"> проекта планируется получение в аренду </w:t>
      </w:r>
      <w:proofErr w:type="gramStart"/>
      <w:r w:rsidRPr="00AB0D0C">
        <w:t>помещения</w:t>
      </w:r>
      <w:r>
        <w:t xml:space="preserve"> .</w:t>
      </w:r>
      <w:proofErr w:type="gramEnd"/>
    </w:p>
    <w:p w:rsidR="007E54E4" w:rsidRDefault="007E54E4" w:rsidP="007E54E4">
      <w:pPr>
        <w:rPr>
          <w:b/>
          <w:bCs/>
        </w:rPr>
      </w:pPr>
    </w:p>
    <w:p w:rsidR="007E54E4" w:rsidRPr="007E54E4" w:rsidRDefault="007E54E4" w:rsidP="007E54E4">
      <w:pPr>
        <w:rPr>
          <w:b/>
          <w:bCs/>
        </w:rPr>
      </w:pPr>
      <w:r w:rsidRPr="00AB0D0C">
        <w:rPr>
          <w:b/>
          <w:bCs/>
        </w:rPr>
        <w:t>Инвестиционны</w:t>
      </w:r>
      <w:r>
        <w:rPr>
          <w:b/>
          <w:bCs/>
        </w:rPr>
        <w:t>е расходы</w:t>
      </w:r>
    </w:p>
    <w:tbl>
      <w:tblPr>
        <w:tblpPr w:leftFromText="45" w:rightFromText="45" w:bottomFromText="360" w:vertAnchor="text"/>
        <w:tblW w:w="80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6"/>
        <w:gridCol w:w="1125"/>
        <w:gridCol w:w="1125"/>
        <w:gridCol w:w="1125"/>
        <w:gridCol w:w="1125"/>
      </w:tblGrid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rPr>
                <w:b/>
                <w:bCs/>
              </w:rPr>
              <w:t>Наименование работ</w:t>
            </w:r>
          </w:p>
        </w:tc>
        <w:tc>
          <w:tcPr>
            <w:tcW w:w="112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rPr>
                <w:b/>
                <w:bCs/>
              </w:rPr>
              <w:t xml:space="preserve">1 </w:t>
            </w:r>
            <w:proofErr w:type="spellStart"/>
            <w:r w:rsidRPr="00AB0D0C">
              <w:rPr>
                <w:b/>
                <w:bCs/>
              </w:rPr>
              <w:t>мес</w:t>
            </w:r>
            <w:proofErr w:type="spellEnd"/>
          </w:p>
        </w:tc>
        <w:tc>
          <w:tcPr>
            <w:tcW w:w="112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rPr>
                <w:b/>
                <w:bCs/>
              </w:rPr>
              <w:t xml:space="preserve">2 </w:t>
            </w:r>
            <w:proofErr w:type="spellStart"/>
            <w:r w:rsidRPr="00AB0D0C">
              <w:rPr>
                <w:b/>
                <w:bCs/>
              </w:rPr>
              <w:t>мес</w:t>
            </w:r>
            <w:proofErr w:type="spellEnd"/>
          </w:p>
        </w:tc>
        <w:tc>
          <w:tcPr>
            <w:tcW w:w="112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rPr>
                <w:b/>
                <w:bCs/>
              </w:rPr>
              <w:t xml:space="preserve">3 </w:t>
            </w:r>
            <w:proofErr w:type="spellStart"/>
            <w:r w:rsidRPr="00AB0D0C">
              <w:rPr>
                <w:b/>
                <w:bCs/>
              </w:rPr>
              <w:t>мес</w:t>
            </w:r>
            <w:proofErr w:type="spellEnd"/>
          </w:p>
        </w:tc>
        <w:tc>
          <w:tcPr>
            <w:tcW w:w="112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rPr>
                <w:b/>
                <w:bCs/>
              </w:rPr>
              <w:t>ИТОГО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Оформление ООО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1</w:t>
            </w:r>
            <w: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1</w:t>
            </w:r>
            <w:r>
              <w:t>4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Разработка дизайн-проекта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25</w:t>
            </w:r>
            <w:r w:rsidRPr="00AB0D0C"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25</w:t>
            </w:r>
            <w:r w:rsidRPr="00AB0D0C">
              <w:t>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Получение разрешения СЭС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20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 xml:space="preserve">Получение разрешения </w:t>
            </w:r>
            <w:proofErr w:type="spellStart"/>
            <w:r w:rsidRPr="00AB0D0C">
              <w:t>госпожнадзора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30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Устройство электроснабжения и освещения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200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300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500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Устройство водоснабжения и канализации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2</w:t>
            </w:r>
            <w:r w:rsidRPr="00AB0D0C">
              <w:t>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2</w:t>
            </w:r>
            <w:r w:rsidRPr="00AB0D0C">
              <w:t>00</w:t>
            </w:r>
          </w:p>
        </w:tc>
      </w:tr>
      <w:tr w:rsidR="007E54E4" w:rsidRPr="00AB0D0C" w:rsidTr="00064630">
        <w:trPr>
          <w:trHeight w:val="954"/>
        </w:trPr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Устройство вентиляции и кондиционирования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400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300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700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Установка охранно-пожарной сигнализации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1</w:t>
            </w:r>
            <w:r w:rsidRPr="00AB0D0C">
              <w:t>00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Устройство отопления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7</w:t>
            </w:r>
            <w: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7</w:t>
            </w:r>
            <w: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1</w:t>
            </w:r>
            <w:r>
              <w:t>4</w:t>
            </w:r>
            <w:r w:rsidRPr="00AB0D0C">
              <w:t>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Отделка помещений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300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800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Оформление помещений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500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Покупка, сборка и установка мебели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1000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1000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Приобретение оборудования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54E4" w:rsidRPr="00AB0D0C" w:rsidRDefault="00064630" w:rsidP="00064630">
            <w: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54E4" w:rsidRPr="00AB0D0C" w:rsidRDefault="00064630" w:rsidP="00064630">
            <w:r>
              <w:t>25</w:t>
            </w:r>
            <w:r w:rsidR="007E54E4">
              <w:t>0</w:t>
            </w:r>
            <w:r>
              <w:t>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Изготовление дисконтных карт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54E4" w:rsidRPr="00AB0D0C" w:rsidRDefault="007E54E4" w:rsidP="00064630">
            <w:r>
              <w:t>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54E4" w:rsidRPr="00AB0D0C" w:rsidRDefault="007E54E4" w:rsidP="00064630">
            <w:r>
              <w:t>40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>Приобретение и установка вывески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40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t xml:space="preserve">Запуск работы информационного сайта и групп в </w:t>
            </w:r>
            <w:proofErr w:type="spellStart"/>
            <w:r w:rsidRPr="00AB0D0C">
              <w:t>соцсетях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/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>
              <w:t>45</w:t>
            </w:r>
          </w:p>
        </w:tc>
      </w:tr>
      <w:tr w:rsidR="007E54E4" w:rsidRPr="00AB0D0C" w:rsidTr="00064630">
        <w:tc>
          <w:tcPr>
            <w:tcW w:w="35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7E54E4" w:rsidP="00064630">
            <w:r w:rsidRPr="00AB0D0C">
              <w:rPr>
                <w:b/>
                <w:bCs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064630" w:rsidP="00064630">
            <w:r>
              <w:rPr>
                <w:b/>
                <w:bCs/>
              </w:rPr>
              <w:t>834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5569B6" w:rsidP="00064630">
            <w:r>
              <w:rPr>
                <w:b/>
                <w:bCs/>
              </w:rPr>
              <w:t>484</w:t>
            </w:r>
            <w:r w:rsidR="00064630">
              <w:rPr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5569B6" w:rsidP="00064630">
            <w:r>
              <w:rPr>
                <w:b/>
                <w:bCs/>
              </w:rPr>
              <w:t>1205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54E4" w:rsidRPr="00AB0D0C" w:rsidRDefault="00064630" w:rsidP="00064630">
            <w:r>
              <w:rPr>
                <w:b/>
                <w:bCs/>
              </w:rPr>
              <w:t>6879</w:t>
            </w:r>
          </w:p>
        </w:tc>
      </w:tr>
    </w:tbl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7E54E4" w:rsidRDefault="007E54E4" w:rsidP="007E54E4"/>
    <w:p w:rsidR="00064630" w:rsidRDefault="00064630" w:rsidP="007E54E4"/>
    <w:p w:rsidR="007E54E4" w:rsidRDefault="00064630" w:rsidP="007E54E4">
      <w:r>
        <w:t xml:space="preserve">Расчет </w:t>
      </w:r>
      <w:r w:rsidR="007E54E4">
        <w:t xml:space="preserve">стоимости и номенклатура приобретаемого оборудования: </w:t>
      </w:r>
    </w:p>
    <w:tbl>
      <w:tblPr>
        <w:tblStyle w:val="TableGrid"/>
        <w:tblW w:w="951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518"/>
        <w:gridCol w:w="1144"/>
        <w:gridCol w:w="14"/>
        <w:gridCol w:w="1987"/>
        <w:gridCol w:w="2339"/>
        <w:gridCol w:w="645"/>
        <w:gridCol w:w="774"/>
        <w:gridCol w:w="912"/>
        <w:gridCol w:w="924"/>
        <w:gridCol w:w="243"/>
      </w:tblGrid>
      <w:tr w:rsidR="00064630" w:rsidTr="00064630">
        <w:trPr>
          <w:gridAfter w:val="1"/>
          <w:wAfter w:w="264" w:type="dxa"/>
          <w:trHeight w:val="387"/>
        </w:trPr>
        <w:tc>
          <w:tcPr>
            <w:tcW w:w="168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4630" w:rsidRDefault="00064630" w:rsidP="00064630">
            <w:r>
              <w:rPr>
                <w:rFonts w:ascii="Tahoma" w:eastAsia="Tahoma" w:hAnsi="Tahoma" w:cs="Tahoma"/>
                <w:sz w:val="20"/>
              </w:rPr>
              <w:t>Покупатель:</w:t>
            </w:r>
          </w:p>
        </w:tc>
        <w:tc>
          <w:tcPr>
            <w:tcW w:w="7834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4630" w:rsidRDefault="00064630" w:rsidP="00064630">
            <w:pPr>
              <w:ind w:left="14"/>
            </w:pPr>
            <w:r>
              <w:rPr>
                <w:rFonts w:ascii="Tahoma" w:eastAsia="Tahoma" w:hAnsi="Tahoma" w:cs="Tahoma"/>
                <w:b/>
                <w:sz w:val="20"/>
              </w:rPr>
              <w:t>Заказчик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256"/>
        </w:trPr>
        <w:tc>
          <w:tcPr>
            <w:tcW w:w="51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8"/>
              <w:jc w:val="both"/>
            </w:pPr>
            <w:r>
              <w:rPr>
                <w:rFonts w:ascii="Tahoma" w:eastAsia="Tahoma" w:hAnsi="Tahoma" w:cs="Tahoma"/>
                <w:b/>
                <w:sz w:val="20"/>
              </w:rPr>
              <w:t>№</w:t>
            </w:r>
          </w:p>
        </w:tc>
        <w:tc>
          <w:tcPr>
            <w:tcW w:w="116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45"/>
            </w:pPr>
            <w:r>
              <w:rPr>
                <w:rFonts w:ascii="Tahoma" w:eastAsia="Tahoma" w:hAnsi="Tahoma" w:cs="Tahoma"/>
                <w:b/>
                <w:sz w:val="20"/>
              </w:rPr>
              <w:t>Эскиз</w:t>
            </w:r>
          </w:p>
        </w:tc>
        <w:tc>
          <w:tcPr>
            <w:tcW w:w="20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45"/>
            </w:pPr>
            <w:r>
              <w:rPr>
                <w:rFonts w:ascii="Tahoma" w:eastAsia="Tahoma" w:hAnsi="Tahoma" w:cs="Tahoma"/>
                <w:b/>
                <w:sz w:val="20"/>
              </w:rPr>
              <w:t>Товары</w:t>
            </w:r>
          </w:p>
        </w:tc>
        <w:tc>
          <w:tcPr>
            <w:tcW w:w="234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45"/>
            </w:pPr>
            <w:r>
              <w:rPr>
                <w:rFonts w:ascii="Tahoma" w:eastAsia="Tahoma" w:hAnsi="Tahoma" w:cs="Tahoma"/>
                <w:b/>
                <w:sz w:val="20"/>
              </w:rPr>
              <w:t>Характеристика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45"/>
              <w:jc w:val="both"/>
            </w:pPr>
            <w:r>
              <w:rPr>
                <w:rFonts w:ascii="Tahoma" w:eastAsia="Tahoma" w:hAnsi="Tahoma" w:cs="Tahoma"/>
                <w:b/>
                <w:sz w:val="20"/>
              </w:rPr>
              <w:t>Кол-в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-15"/>
            </w:pPr>
            <w:proofErr w:type="spellStart"/>
            <w:r>
              <w:rPr>
                <w:rFonts w:ascii="Tahoma" w:eastAsia="Tahoma" w:hAnsi="Tahoma" w:cs="Tahoma"/>
                <w:b/>
                <w:sz w:val="20"/>
              </w:rPr>
              <w:t>оЕд</w:t>
            </w:r>
            <w:proofErr w:type="spellEnd"/>
            <w:r>
              <w:rPr>
                <w:rFonts w:ascii="Tahoma" w:eastAsia="Tahoma" w:hAnsi="Tahoma" w:cs="Tahoma"/>
                <w:b/>
                <w:sz w:val="20"/>
              </w:rPr>
              <w:t>.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45"/>
            </w:pPr>
            <w:r>
              <w:rPr>
                <w:rFonts w:ascii="Tahoma" w:eastAsia="Tahoma" w:hAnsi="Tahoma" w:cs="Tahoma"/>
                <w:b/>
                <w:sz w:val="20"/>
              </w:rPr>
              <w:t>Цена</w:t>
            </w:r>
          </w:p>
        </w:tc>
        <w:tc>
          <w:tcPr>
            <w:tcW w:w="122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left="45"/>
            </w:pPr>
            <w:r>
              <w:rPr>
                <w:rFonts w:ascii="Tahoma" w:eastAsia="Tahoma" w:hAnsi="Tahoma" w:cs="Tahoma"/>
                <w:b/>
                <w:sz w:val="20"/>
              </w:rPr>
              <w:t>Сумма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17"/>
              <w:jc w:val="center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60"/>
            </w:pPr>
            <w:r>
              <w:rPr>
                <w:noProof/>
              </w:rPr>
              <w:drawing>
                <wp:inline distT="0" distB="0" distL="0" distR="0" wp14:anchorId="78EDE066" wp14:editId="58C68F7B">
                  <wp:extent cx="632460" cy="626364"/>
                  <wp:effectExtent l="0" t="0" r="0" b="0"/>
                  <wp:docPr id="538" name="Picture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 xml:space="preserve">СТОЛ С </w:t>
            </w:r>
          </w:p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 xml:space="preserve">ОХЛАЖД.ШКАФОМ </w:t>
            </w:r>
          </w:p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>HICOLD GNE11/TN W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line="238" w:lineRule="auto"/>
              <w:ind w:left="31"/>
            </w:pPr>
            <w:r>
              <w:rPr>
                <w:rFonts w:ascii="Tahoma" w:eastAsia="Tahoma" w:hAnsi="Tahoma" w:cs="Tahoma"/>
                <w:sz w:val="16"/>
              </w:rPr>
              <w:t xml:space="preserve">&lt;p&gt;1000х700х900мм, Агрегат снизу, борт40мм, -2/+10, 220л, 2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расп.двери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, RAL7004, в комп. входит </w:t>
            </w:r>
          </w:p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>2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направл.+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2реш.полки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38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3"/>
              <w:jc w:val="right"/>
            </w:pPr>
            <w:r>
              <w:rPr>
                <w:rFonts w:ascii="Tahoma" w:eastAsia="Tahoma" w:hAnsi="Tahoma" w:cs="Tahoma"/>
                <w:sz w:val="16"/>
              </w:rPr>
              <w:t>36 700,00</w:t>
            </w:r>
          </w:p>
        </w:tc>
        <w:tc>
          <w:tcPr>
            <w:tcW w:w="1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1"/>
              <w:jc w:val="right"/>
            </w:pPr>
            <w:r>
              <w:rPr>
                <w:rFonts w:ascii="Tahoma" w:eastAsia="Tahoma" w:hAnsi="Tahoma" w:cs="Tahoma"/>
                <w:sz w:val="16"/>
              </w:rPr>
              <w:t>36 700,00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17"/>
              <w:jc w:val="center"/>
            </w:pPr>
            <w:r>
              <w:rPr>
                <w:rFonts w:ascii="Tahoma" w:eastAsia="Tahoma" w:hAnsi="Tahoma" w:cs="Tahoma"/>
                <w:sz w:val="16"/>
              </w:rPr>
              <w:t>2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48"/>
            </w:pPr>
            <w:r>
              <w:rPr>
                <w:noProof/>
              </w:rPr>
              <w:drawing>
                <wp:inline distT="0" distB="0" distL="0" distR="0" wp14:anchorId="547B4736" wp14:editId="1867C12E">
                  <wp:extent cx="647700" cy="626364"/>
                  <wp:effectExtent l="0" t="0" r="0" b="0"/>
                  <wp:docPr id="539" name="Picture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>СТОЛ С МОРОЗ.ШКАФОМ HICOLD GNE11/BT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3"/>
              <w:ind w:left="31"/>
            </w:pPr>
            <w:r>
              <w:rPr>
                <w:rFonts w:ascii="Tahoma" w:eastAsia="Tahoma" w:hAnsi="Tahoma" w:cs="Tahoma"/>
                <w:sz w:val="16"/>
              </w:rPr>
              <w:t>GN1/1&lt;/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p&gt;&lt;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p&gt;1000х700х850; </w:t>
            </w:r>
          </w:p>
          <w:p w:rsidR="00064630" w:rsidRDefault="00064630" w:rsidP="00064630">
            <w:pPr>
              <w:spacing w:line="238" w:lineRule="auto"/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Нерж.сталь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>; -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10..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-18 С; 220л, борт 50 мм; 2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распашн.двери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, </w:t>
            </w:r>
          </w:p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 xml:space="preserve">агрегат снизу, </w:t>
            </w:r>
          </w:p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 xml:space="preserve">вентилир.2полки530х325 мм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38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3"/>
              <w:jc w:val="right"/>
            </w:pPr>
            <w:r>
              <w:rPr>
                <w:rFonts w:ascii="Tahoma" w:eastAsia="Tahoma" w:hAnsi="Tahoma" w:cs="Tahoma"/>
                <w:sz w:val="16"/>
              </w:rPr>
              <w:t>46 300,00</w:t>
            </w:r>
          </w:p>
        </w:tc>
        <w:tc>
          <w:tcPr>
            <w:tcW w:w="1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1"/>
              <w:jc w:val="right"/>
            </w:pPr>
            <w:r>
              <w:rPr>
                <w:rFonts w:ascii="Tahoma" w:eastAsia="Tahoma" w:hAnsi="Tahoma" w:cs="Tahoma"/>
                <w:sz w:val="16"/>
              </w:rPr>
              <w:t>46 300,00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17"/>
              <w:jc w:val="center"/>
            </w:pPr>
            <w:r>
              <w:rPr>
                <w:rFonts w:ascii="Tahoma" w:eastAsia="Tahoma" w:hAnsi="Tahoma" w:cs="Tahoma"/>
                <w:sz w:val="16"/>
              </w:rPr>
              <w:t>3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64"/>
            </w:pPr>
            <w:r>
              <w:rPr>
                <w:noProof/>
              </w:rPr>
              <w:drawing>
                <wp:inline distT="0" distB="0" distL="0" distR="0" wp14:anchorId="5F6ABE07" wp14:editId="1D08F4DA">
                  <wp:extent cx="371856" cy="626364"/>
                  <wp:effectExtent l="0" t="0" r="0" b="0"/>
                  <wp:docPr id="540" name="Picture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>Шкаф холодильный ШХ-0,80 М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17"/>
              <w:ind w:left="31"/>
            </w:pPr>
            <w:r>
              <w:rPr>
                <w:rFonts w:ascii="Tahoma" w:eastAsia="Tahoma" w:hAnsi="Tahoma" w:cs="Tahoma"/>
                <w:sz w:val="16"/>
              </w:rPr>
              <w:t>(Температурный режим от 0 GN 1/1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) ,Регулируемые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 по </w:t>
            </w:r>
          </w:p>
          <w:p w:rsidR="00064630" w:rsidRDefault="00064630" w:rsidP="00064630">
            <w:pPr>
              <w:spacing w:line="238" w:lineRule="auto"/>
              <w:ind w:left="31" w:right="1275"/>
              <w:jc w:val="both"/>
            </w:pPr>
            <w:r>
              <w:rPr>
                <w:rFonts w:ascii="Tahoma" w:eastAsia="Tahoma" w:hAnsi="Tahoma" w:cs="Tahoma"/>
                <w:sz w:val="16"/>
              </w:rPr>
              <w:t>до 7 °C Объем   850 л</w:t>
            </w:r>
          </w:p>
          <w:p w:rsidR="00064630" w:rsidRDefault="00064630" w:rsidP="00064630">
            <w:pPr>
              <w:ind w:left="31"/>
            </w:pPr>
            <w:proofErr w:type="gramStart"/>
            <w:r>
              <w:rPr>
                <w:rFonts w:ascii="Tahoma" w:eastAsia="Tahoma" w:hAnsi="Tahoma" w:cs="Tahoma"/>
                <w:sz w:val="16"/>
              </w:rPr>
              <w:t>Охлаждение  динамическое</w:t>
            </w:r>
            <w:proofErr w:type="gramEnd"/>
          </w:p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>Исполнение двери    глухая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38"/>
              <w:jc w:val="right"/>
            </w:pPr>
            <w:r>
              <w:rPr>
                <w:rFonts w:ascii="Tahoma" w:eastAsia="Tahoma" w:hAnsi="Tahoma" w:cs="Tahoma"/>
                <w:sz w:val="16"/>
              </w:rPr>
              <w:t>2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3"/>
              <w:jc w:val="right"/>
            </w:pPr>
            <w:r>
              <w:rPr>
                <w:rFonts w:ascii="Tahoma" w:eastAsia="Tahoma" w:hAnsi="Tahoma" w:cs="Tahoma"/>
                <w:sz w:val="16"/>
              </w:rPr>
              <w:t>40 800,00</w:t>
            </w:r>
          </w:p>
        </w:tc>
        <w:tc>
          <w:tcPr>
            <w:tcW w:w="1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1"/>
              <w:jc w:val="right"/>
            </w:pPr>
            <w:r>
              <w:rPr>
                <w:rFonts w:ascii="Tahoma" w:eastAsia="Tahoma" w:hAnsi="Tahoma" w:cs="Tahoma"/>
                <w:sz w:val="16"/>
              </w:rPr>
              <w:t>81 600,00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17"/>
              <w:jc w:val="center"/>
            </w:pPr>
            <w:r>
              <w:rPr>
                <w:rFonts w:ascii="Tahoma" w:eastAsia="Tahoma" w:hAnsi="Tahoma" w:cs="Tahoma"/>
                <w:sz w:val="16"/>
              </w:rPr>
              <w:t>4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28"/>
            </w:pPr>
            <w:r>
              <w:rPr>
                <w:noProof/>
              </w:rPr>
              <w:drawing>
                <wp:inline distT="0" distB="0" distL="0" distR="0" wp14:anchorId="7BA60EA8" wp14:editId="2C8D3D77">
                  <wp:extent cx="291084" cy="626364"/>
                  <wp:effectExtent l="0" t="0" r="0" b="0"/>
                  <wp:docPr id="541" name="Picture 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>Шкаф холодильный Капри 0,5Н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10"/>
              <w:ind w:left="31"/>
            </w:pPr>
            <w:proofErr w:type="gramStart"/>
            <w:r>
              <w:rPr>
                <w:rFonts w:ascii="Tahoma" w:eastAsia="Tahoma" w:hAnsi="Tahoma" w:cs="Tahoma"/>
                <w:sz w:val="16"/>
              </w:rPr>
              <w:t>Напряжение  220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ВОсновные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характеристики</w:t>
            </w:r>
          </w:p>
          <w:p w:rsidR="00064630" w:rsidRDefault="00064630" w:rsidP="00064630">
            <w:pPr>
              <w:spacing w:line="238" w:lineRule="auto"/>
              <w:ind w:left="31" w:right="112"/>
            </w:pPr>
            <w:r>
              <w:rPr>
                <w:rFonts w:ascii="Tahoma" w:eastAsia="Tahoma" w:hAnsi="Tahoma" w:cs="Tahoma"/>
                <w:sz w:val="16"/>
              </w:rPr>
              <w:t>Температурный режим от -18 до -12 °C Объем   500 л</w:t>
            </w:r>
          </w:p>
          <w:p w:rsidR="00064630" w:rsidRDefault="00064630" w:rsidP="00064630">
            <w:pPr>
              <w:ind w:left="31"/>
            </w:pPr>
            <w:proofErr w:type="gramStart"/>
            <w:r>
              <w:rPr>
                <w:rFonts w:ascii="Tahoma" w:eastAsia="Tahoma" w:hAnsi="Tahoma" w:cs="Tahoma"/>
                <w:sz w:val="16"/>
              </w:rPr>
              <w:t>Охлаждение  динамическое</w:t>
            </w:r>
            <w:proofErr w:type="gramEnd"/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38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3"/>
              <w:jc w:val="right"/>
            </w:pPr>
            <w:r>
              <w:rPr>
                <w:rFonts w:ascii="Tahoma" w:eastAsia="Tahoma" w:hAnsi="Tahoma" w:cs="Tahoma"/>
                <w:sz w:val="16"/>
              </w:rPr>
              <w:t>41 900,00</w:t>
            </w:r>
          </w:p>
        </w:tc>
        <w:tc>
          <w:tcPr>
            <w:tcW w:w="1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1"/>
              <w:jc w:val="right"/>
            </w:pPr>
            <w:r>
              <w:rPr>
                <w:rFonts w:ascii="Tahoma" w:eastAsia="Tahoma" w:hAnsi="Tahoma" w:cs="Tahoma"/>
                <w:sz w:val="16"/>
              </w:rPr>
              <w:t>41 900,00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17"/>
              <w:jc w:val="center"/>
            </w:pPr>
            <w:r>
              <w:rPr>
                <w:rFonts w:ascii="Tahoma" w:eastAsia="Tahoma" w:hAnsi="Tahoma" w:cs="Tahoma"/>
                <w:sz w:val="16"/>
              </w:rPr>
              <w:t>5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9"/>
            </w:pPr>
            <w:r>
              <w:rPr>
                <w:noProof/>
              </w:rPr>
              <w:drawing>
                <wp:inline distT="0" distB="0" distL="0" distR="0" wp14:anchorId="417BD094" wp14:editId="45FD8925">
                  <wp:extent cx="696468" cy="553212"/>
                  <wp:effectExtent l="0" t="0" r="0" b="0"/>
                  <wp:docPr id="542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8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 xml:space="preserve">Стол </w:t>
            </w:r>
          </w:p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разделочно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-производстве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нный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с одним бортом СРП-1-0,6/1,0-П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>Исполнение двери    глухая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38"/>
              <w:jc w:val="right"/>
            </w:pPr>
            <w:r>
              <w:rPr>
                <w:rFonts w:ascii="Tahoma" w:eastAsia="Tahoma" w:hAnsi="Tahoma" w:cs="Tahoma"/>
                <w:sz w:val="16"/>
              </w:rPr>
              <w:t>3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2"/>
              <w:jc w:val="right"/>
            </w:pPr>
            <w:r>
              <w:rPr>
                <w:rFonts w:ascii="Tahoma" w:eastAsia="Tahoma" w:hAnsi="Tahoma" w:cs="Tahoma"/>
                <w:sz w:val="16"/>
              </w:rPr>
              <w:t>4 840,00</w:t>
            </w:r>
          </w:p>
        </w:tc>
        <w:tc>
          <w:tcPr>
            <w:tcW w:w="1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1"/>
              <w:jc w:val="right"/>
            </w:pPr>
            <w:r>
              <w:rPr>
                <w:rFonts w:ascii="Tahoma" w:eastAsia="Tahoma" w:hAnsi="Tahoma" w:cs="Tahoma"/>
                <w:sz w:val="16"/>
              </w:rPr>
              <w:t>14 520,00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17"/>
              <w:jc w:val="center"/>
            </w:pPr>
            <w:r>
              <w:rPr>
                <w:rFonts w:ascii="Tahoma" w:eastAsia="Tahoma" w:hAnsi="Tahoma" w:cs="Tahoma"/>
                <w:sz w:val="16"/>
              </w:rPr>
              <w:t>6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9"/>
            </w:pPr>
            <w:r>
              <w:rPr>
                <w:noProof/>
              </w:rPr>
              <w:drawing>
                <wp:inline distT="0" distB="0" distL="0" distR="0" wp14:anchorId="2A831FF1" wp14:editId="036D2FAE">
                  <wp:extent cx="696468" cy="553212"/>
                  <wp:effectExtent l="0" t="0" r="0" b="0"/>
                  <wp:docPr id="543" name="Picture 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8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 xml:space="preserve">Стол </w:t>
            </w:r>
          </w:p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разделочно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-производстве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нный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с одним бортом СРП-1-0,6/1,2-П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 w:right="18"/>
            </w:pPr>
            <w:r>
              <w:rPr>
                <w:rFonts w:ascii="Tahoma" w:eastAsia="Tahoma" w:hAnsi="Tahoma" w:cs="Tahoma"/>
                <w:sz w:val="16"/>
              </w:rPr>
              <w:t xml:space="preserve">Ножки с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регулиремыми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опорами - оцинкованная сталь t=1,0 мм, выполнены из уголка 40х40мм с подгибом краёв во внутрь. Столешница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38"/>
              <w:jc w:val="right"/>
            </w:pPr>
            <w:r>
              <w:rPr>
                <w:rFonts w:ascii="Tahoma" w:eastAsia="Tahoma" w:hAnsi="Tahoma" w:cs="Tahoma"/>
                <w:sz w:val="16"/>
              </w:rPr>
              <w:t>3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2"/>
              <w:jc w:val="right"/>
            </w:pPr>
            <w:r>
              <w:rPr>
                <w:rFonts w:ascii="Tahoma" w:eastAsia="Tahoma" w:hAnsi="Tahoma" w:cs="Tahoma"/>
                <w:sz w:val="16"/>
              </w:rPr>
              <w:t>5 160,00</w:t>
            </w:r>
          </w:p>
        </w:tc>
        <w:tc>
          <w:tcPr>
            <w:tcW w:w="1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1"/>
              <w:jc w:val="right"/>
            </w:pPr>
            <w:r>
              <w:rPr>
                <w:rFonts w:ascii="Tahoma" w:eastAsia="Tahoma" w:hAnsi="Tahoma" w:cs="Tahoma"/>
                <w:sz w:val="16"/>
              </w:rPr>
              <w:t>15 480,00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17"/>
              <w:jc w:val="center"/>
            </w:pPr>
            <w:r>
              <w:rPr>
                <w:rFonts w:ascii="Tahoma" w:eastAsia="Tahoma" w:hAnsi="Tahoma" w:cs="Tahoma"/>
                <w:sz w:val="16"/>
              </w:rPr>
              <w:t>7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64"/>
            </w:pPr>
            <w:r>
              <w:rPr>
                <w:noProof/>
              </w:rPr>
              <w:drawing>
                <wp:inline distT="0" distB="0" distL="0" distR="0" wp14:anchorId="0ECAD27F" wp14:editId="15FA1307">
                  <wp:extent cx="626364" cy="626364"/>
                  <wp:effectExtent l="0" t="0" r="0" b="0"/>
                  <wp:docPr id="544" name="Picture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 xml:space="preserve">Стол </w:t>
            </w:r>
          </w:p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разделочно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>-производстве</w:t>
            </w:r>
          </w:p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нный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без бортов СРП-0-0,6/1,0-П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13"/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нерж.сталь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, AISI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430  t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=0,5 Ножки с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регулиремыми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</w:t>
            </w:r>
          </w:p>
          <w:p w:rsidR="00064630" w:rsidRDefault="00064630" w:rsidP="00064630">
            <w:pPr>
              <w:ind w:left="31" w:right="18"/>
            </w:pPr>
            <w:r>
              <w:rPr>
                <w:rFonts w:ascii="Tahoma" w:eastAsia="Tahoma" w:hAnsi="Tahoma" w:cs="Tahoma"/>
                <w:sz w:val="16"/>
              </w:rPr>
              <w:t xml:space="preserve">опорами - оцинкованная сталь t=1,0 мм, выполнены из уголка 40х40мм с подгибом краёв во внутрь. Столешница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38"/>
              <w:jc w:val="right"/>
            </w:pPr>
            <w:r>
              <w:rPr>
                <w:rFonts w:ascii="Tahoma" w:eastAsia="Tahoma" w:hAnsi="Tahoma" w:cs="Tahoma"/>
                <w:sz w:val="16"/>
              </w:rPr>
              <w:t>2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2"/>
              <w:jc w:val="right"/>
            </w:pPr>
            <w:r>
              <w:rPr>
                <w:rFonts w:ascii="Tahoma" w:eastAsia="Tahoma" w:hAnsi="Tahoma" w:cs="Tahoma"/>
                <w:sz w:val="16"/>
              </w:rPr>
              <w:t>4 910,00</w:t>
            </w:r>
          </w:p>
        </w:tc>
        <w:tc>
          <w:tcPr>
            <w:tcW w:w="1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9 820,00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17"/>
              <w:jc w:val="center"/>
            </w:pPr>
            <w:r>
              <w:rPr>
                <w:rFonts w:ascii="Tahoma" w:eastAsia="Tahoma" w:hAnsi="Tahoma" w:cs="Tahoma"/>
                <w:sz w:val="16"/>
              </w:rPr>
              <w:t>8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9"/>
            </w:pPr>
            <w:r>
              <w:rPr>
                <w:noProof/>
              </w:rPr>
              <w:drawing>
                <wp:inline distT="0" distB="0" distL="0" distR="0" wp14:anchorId="35B8B28F" wp14:editId="09A6E893">
                  <wp:extent cx="696468" cy="559308"/>
                  <wp:effectExtent l="0" t="0" r="0" b="0"/>
                  <wp:docPr id="545" name="Picture 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8" cy="55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 xml:space="preserve">Стол </w:t>
            </w:r>
          </w:p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разделочно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>-производстве</w:t>
            </w:r>
          </w:p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нный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без бортов СРП-0-0,6/1,2-П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13"/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нерж.сталь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, AISI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430  t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=0,5 Ножки с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регулиремыми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</w:t>
            </w:r>
          </w:p>
          <w:p w:rsidR="00064630" w:rsidRDefault="00064630" w:rsidP="00064630">
            <w:pPr>
              <w:ind w:left="31" w:right="18"/>
            </w:pPr>
            <w:r>
              <w:rPr>
                <w:rFonts w:ascii="Tahoma" w:eastAsia="Tahoma" w:hAnsi="Tahoma" w:cs="Tahoma"/>
                <w:sz w:val="16"/>
              </w:rPr>
              <w:t xml:space="preserve">опорами - оцинкованная сталь t=1,0 мм, выполнены из уголка 40х40мм с подгибом краёв во внутрь. Столешница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38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2"/>
              <w:jc w:val="right"/>
            </w:pPr>
            <w:r>
              <w:rPr>
                <w:rFonts w:ascii="Tahoma" w:eastAsia="Tahoma" w:hAnsi="Tahoma" w:cs="Tahoma"/>
                <w:sz w:val="16"/>
              </w:rPr>
              <w:t>4 990,00</w:t>
            </w:r>
          </w:p>
        </w:tc>
        <w:tc>
          <w:tcPr>
            <w:tcW w:w="1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4 990,00</w:t>
            </w:r>
          </w:p>
        </w:tc>
      </w:tr>
      <w:tr w:rsidR="00064630" w:rsidTr="00064630">
        <w:tblPrEx>
          <w:tblCellMar>
            <w:right w:w="7" w:type="dxa"/>
          </w:tblCellMar>
        </w:tblPrEx>
        <w:trPr>
          <w:gridBefore w:val="1"/>
          <w:wBefore w:w="15" w:type="dxa"/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17"/>
              <w:jc w:val="center"/>
            </w:pPr>
            <w:r>
              <w:rPr>
                <w:rFonts w:ascii="Tahoma" w:eastAsia="Tahoma" w:hAnsi="Tahoma" w:cs="Tahoma"/>
                <w:sz w:val="16"/>
              </w:rPr>
              <w:t>9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9"/>
            </w:pPr>
            <w:r>
              <w:rPr>
                <w:noProof/>
              </w:rPr>
              <w:drawing>
                <wp:inline distT="0" distB="0" distL="0" distR="0" wp14:anchorId="633513F6" wp14:editId="064BA5ED">
                  <wp:extent cx="696468" cy="266700"/>
                  <wp:effectExtent l="0" t="0" r="0" b="0"/>
                  <wp:docPr id="546" name="Picture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>Полка настенная ПН-0,3/0,95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208"/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нерж.сталь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, AISI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430  t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>=0,5 Габариты 950 х 300 мм</w:t>
            </w:r>
          </w:p>
          <w:p w:rsidR="00064630" w:rsidRDefault="00064630" w:rsidP="00064630">
            <w:pPr>
              <w:ind w:left="31"/>
            </w:pPr>
            <w:r>
              <w:rPr>
                <w:rFonts w:ascii="Tahoma" w:eastAsia="Tahoma" w:hAnsi="Tahoma" w:cs="Tahoma"/>
                <w:sz w:val="16"/>
              </w:rPr>
              <w:t>Детали из нержавейки t=0,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5  AISI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 430,кронштейны крепления AISI 430 t=0,8  два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38"/>
              <w:jc w:val="right"/>
            </w:pPr>
            <w:r>
              <w:rPr>
                <w:rFonts w:ascii="Tahoma" w:eastAsia="Tahoma" w:hAnsi="Tahoma" w:cs="Tahoma"/>
                <w:sz w:val="16"/>
              </w:rPr>
              <w:t>4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1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2"/>
              <w:jc w:val="right"/>
            </w:pPr>
            <w:r>
              <w:rPr>
                <w:rFonts w:ascii="Tahoma" w:eastAsia="Tahoma" w:hAnsi="Tahoma" w:cs="Tahoma"/>
                <w:sz w:val="16"/>
              </w:rPr>
              <w:t>1 690,00</w:t>
            </w:r>
          </w:p>
        </w:tc>
        <w:tc>
          <w:tcPr>
            <w:tcW w:w="1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6 760,00</w:t>
            </w:r>
          </w:p>
        </w:tc>
      </w:tr>
    </w:tbl>
    <w:p w:rsidR="00064630" w:rsidRDefault="00064630" w:rsidP="00064630">
      <w:pPr>
        <w:spacing w:after="0"/>
        <w:ind w:right="934"/>
        <w:jc w:val="center"/>
      </w:pPr>
      <w:r>
        <w:rPr>
          <w:rFonts w:ascii="Tahoma" w:eastAsia="Tahoma" w:hAnsi="Tahoma" w:cs="Tahoma"/>
          <w:sz w:val="16"/>
        </w:rPr>
        <w:t>варианта сборки</w:t>
      </w:r>
    </w:p>
    <w:tbl>
      <w:tblPr>
        <w:tblStyle w:val="TableGrid"/>
        <w:tblW w:w="9766" w:type="dxa"/>
        <w:tblInd w:w="-31" w:type="dxa"/>
        <w:tblCellMar>
          <w:top w:w="0" w:type="dxa"/>
          <w:left w:w="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1164"/>
        <w:gridCol w:w="2064"/>
        <w:gridCol w:w="2347"/>
        <w:gridCol w:w="660"/>
        <w:gridCol w:w="823"/>
        <w:gridCol w:w="960"/>
        <w:gridCol w:w="1229"/>
      </w:tblGrid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noProof/>
              </w:rPr>
              <w:drawing>
                <wp:inline distT="0" distB="0" distL="0" distR="0" wp14:anchorId="1F293B9C" wp14:editId="0BE0803B">
                  <wp:extent cx="696468" cy="330708"/>
                  <wp:effectExtent l="0" t="0" r="0" b="0"/>
                  <wp:docPr id="1321" name="Picture 1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Picture 13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8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Полка для тарелок ПНТ-900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line="238" w:lineRule="auto"/>
              <w:ind w:left="22" w:right="870"/>
            </w:pPr>
            <w:r>
              <w:rPr>
                <w:rFonts w:ascii="Tahoma" w:eastAsia="Tahoma" w:hAnsi="Tahoma" w:cs="Tahoma"/>
                <w:sz w:val="16"/>
              </w:rPr>
              <w:t>настенная открытая</w:t>
            </w:r>
          </w:p>
          <w:p w:rsidR="00064630" w:rsidRDefault="00064630" w:rsidP="00064630">
            <w:pPr>
              <w:ind w:left="22" w:right="12"/>
            </w:pPr>
            <w:r>
              <w:rPr>
                <w:rFonts w:ascii="Tahoma" w:eastAsia="Tahoma" w:hAnsi="Tahoma" w:cs="Tahoma"/>
                <w:sz w:val="16"/>
              </w:rPr>
              <w:t xml:space="preserve">Кол-во рабочих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уровней  2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 Нагрузка на столешницу  25 кг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9"/>
              <w:jc w:val="right"/>
            </w:pPr>
            <w:r>
              <w:rPr>
                <w:rFonts w:ascii="Tahoma" w:eastAsia="Tahoma" w:hAnsi="Tahoma" w:cs="Tahoma"/>
                <w:sz w:val="16"/>
              </w:rPr>
              <w:t>4 700,00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6"/>
              <w:jc w:val="right"/>
            </w:pPr>
            <w:r>
              <w:rPr>
                <w:rFonts w:ascii="Tahoma" w:eastAsia="Tahoma" w:hAnsi="Tahoma" w:cs="Tahoma"/>
                <w:sz w:val="16"/>
              </w:rPr>
              <w:t>4 700,00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noProof/>
              </w:rPr>
              <w:drawing>
                <wp:inline distT="0" distB="0" distL="0" distR="0" wp14:anchorId="3EA3FF85" wp14:editId="348E71FA">
                  <wp:extent cx="694944" cy="626364"/>
                  <wp:effectExtent l="0" t="0" r="0" b="0"/>
                  <wp:docPr id="1322" name="Picture 1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Полка закрытая кухонная купе ПЗК 800/400/600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8"/>
              <w:ind w:left="22"/>
            </w:pPr>
            <w:proofErr w:type="gramStart"/>
            <w:r>
              <w:rPr>
                <w:rFonts w:ascii="Tahoma" w:eastAsia="Tahoma" w:hAnsi="Tahoma" w:cs="Tahoma"/>
                <w:sz w:val="16"/>
              </w:rPr>
              <w:t>Ширина  900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ммВсе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детали из нержавеющей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стали t=0,6 AISI 430, решетка из проволоки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диам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>. 5 мм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9"/>
              <w:jc w:val="right"/>
            </w:pPr>
            <w:r>
              <w:rPr>
                <w:rFonts w:ascii="Tahoma" w:eastAsia="Tahoma" w:hAnsi="Tahoma" w:cs="Tahoma"/>
                <w:sz w:val="16"/>
              </w:rPr>
              <w:t>8 400,00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6"/>
              <w:jc w:val="right"/>
            </w:pPr>
            <w:r>
              <w:rPr>
                <w:rFonts w:ascii="Tahoma" w:eastAsia="Tahoma" w:hAnsi="Tahoma" w:cs="Tahoma"/>
                <w:sz w:val="16"/>
              </w:rPr>
              <w:t>8 400,00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12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55"/>
            </w:pPr>
            <w:r>
              <w:rPr>
                <w:noProof/>
              </w:rPr>
              <w:drawing>
                <wp:inline distT="0" distB="0" distL="0" distR="0" wp14:anchorId="57B7436F" wp14:editId="2CA2DB55">
                  <wp:extent cx="626364" cy="626364"/>
                  <wp:effectExtent l="0" t="0" r="0" b="0"/>
                  <wp:docPr id="1323" name="Picture 1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Picture 13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  <w:jc w:val="both"/>
            </w:pPr>
            <w:r>
              <w:rPr>
                <w:rFonts w:ascii="Tahoma" w:eastAsia="Tahoma" w:hAnsi="Tahoma" w:cs="Tahoma"/>
                <w:sz w:val="16"/>
              </w:rPr>
              <w:t xml:space="preserve">Ванна моечная СТАНДАРТ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ЦК с бортом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ВМО2-430СЦК-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Мб(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>1015х6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00х870(890)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line="238" w:lineRule="auto"/>
              <w:ind w:left="22"/>
            </w:pPr>
            <w:r>
              <w:rPr>
                <w:rFonts w:ascii="Tahoma" w:eastAsia="Tahoma" w:hAnsi="Tahoma" w:cs="Tahoma"/>
                <w:sz w:val="16"/>
              </w:rPr>
              <w:t>Ванна моечная СТАНДАРТ ЦК с бортом ВМО2-430СЦК-Мб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(1015х600х870(890)              Ванна моечная ВМО СЦК-Мб серии СТАНДАРТ имеет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9"/>
              <w:jc w:val="right"/>
            </w:pPr>
            <w:r>
              <w:rPr>
                <w:rFonts w:ascii="Tahoma" w:eastAsia="Tahoma" w:hAnsi="Tahoma" w:cs="Tahoma"/>
                <w:sz w:val="16"/>
              </w:rPr>
              <w:t>8 900,00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6"/>
              <w:jc w:val="right"/>
            </w:pPr>
            <w:r>
              <w:rPr>
                <w:rFonts w:ascii="Tahoma" w:eastAsia="Tahoma" w:hAnsi="Tahoma" w:cs="Tahoma"/>
                <w:sz w:val="16"/>
              </w:rPr>
              <w:t>8 900,00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13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33"/>
            </w:pPr>
            <w:r>
              <w:rPr>
                <w:noProof/>
              </w:rPr>
              <w:drawing>
                <wp:inline distT="0" distB="0" distL="0" distR="0" wp14:anchorId="7EC515D4" wp14:editId="69E370EE">
                  <wp:extent cx="399288" cy="626364"/>
                  <wp:effectExtent l="0" t="0" r="0" b="0"/>
                  <wp:docPr id="1324" name="Picture 1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  <w:jc w:val="both"/>
            </w:pPr>
            <w:r>
              <w:rPr>
                <w:rFonts w:ascii="Tahoma" w:eastAsia="Tahoma" w:hAnsi="Tahoma" w:cs="Tahoma"/>
                <w:sz w:val="16"/>
              </w:rPr>
              <w:t xml:space="preserve">Стеллаж с 4-я сплошными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полками  С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>-4-0,5/1,0/1,8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сварную емкость из Размеры 1000х500х1845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9"/>
              <w:jc w:val="right"/>
            </w:pPr>
            <w:r>
              <w:rPr>
                <w:rFonts w:ascii="Tahoma" w:eastAsia="Tahoma" w:hAnsi="Tahoma" w:cs="Tahoma"/>
                <w:sz w:val="16"/>
              </w:rPr>
              <w:t>7 200,00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6"/>
              <w:jc w:val="right"/>
            </w:pPr>
            <w:r>
              <w:rPr>
                <w:rFonts w:ascii="Tahoma" w:eastAsia="Tahoma" w:hAnsi="Tahoma" w:cs="Tahoma"/>
                <w:sz w:val="16"/>
              </w:rPr>
              <w:t>7 200,00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14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98"/>
            </w:pPr>
            <w:r>
              <w:rPr>
                <w:noProof/>
              </w:rPr>
              <w:drawing>
                <wp:inline distT="0" distB="0" distL="0" distR="0" wp14:anchorId="557051AC" wp14:editId="50FA0CF3">
                  <wp:extent cx="569976" cy="626364"/>
                  <wp:effectExtent l="0" t="0" r="0" b="0"/>
                  <wp:docPr id="1325" name="Picture 1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Picture 13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СМЯГЧИТЕЛЬ ВОДЫ DVA 16Л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&lt;p&gt;280х220х650мм; 12,5кг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16 л.&lt;/p&gt;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9"/>
              <w:jc w:val="right"/>
            </w:pPr>
            <w:r>
              <w:rPr>
                <w:rFonts w:ascii="Tahoma" w:eastAsia="Tahoma" w:hAnsi="Tahoma" w:cs="Tahoma"/>
                <w:sz w:val="16"/>
              </w:rPr>
              <w:t>8 600,00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6"/>
              <w:jc w:val="right"/>
            </w:pPr>
            <w:r>
              <w:rPr>
                <w:rFonts w:ascii="Tahoma" w:eastAsia="Tahoma" w:hAnsi="Tahoma" w:cs="Tahoma"/>
                <w:sz w:val="16"/>
              </w:rPr>
              <w:t>8 600,00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55"/>
            </w:pPr>
            <w:r>
              <w:rPr>
                <w:noProof/>
              </w:rPr>
              <w:drawing>
                <wp:inline distT="0" distB="0" distL="0" distR="0" wp14:anchorId="23CF9B79" wp14:editId="6E8C3896">
                  <wp:extent cx="626364" cy="626364"/>
                  <wp:effectExtent l="0" t="0" r="0" b="0"/>
                  <wp:docPr id="1326" name="Picture 1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line="238" w:lineRule="auto"/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Зонт вытяжной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пристенный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ЗВ-П12/08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1200х800х350мм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(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жироуловитель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>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Масса без упаковки, кг: 25.5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Тип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 xml:space="preserve">установки: 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Пристенный</w:t>
            </w:r>
            <w:proofErr w:type="spellEnd"/>
            <w:proofErr w:type="gramEnd"/>
          </w:p>
          <w:p w:rsidR="00064630" w:rsidRDefault="00064630" w:rsidP="00064630">
            <w:pPr>
              <w:ind w:left="22"/>
            </w:pPr>
            <w:proofErr w:type="gramStart"/>
            <w:r>
              <w:rPr>
                <w:rFonts w:ascii="Tahoma" w:eastAsia="Tahoma" w:hAnsi="Tahoma" w:cs="Tahoma"/>
                <w:sz w:val="16"/>
              </w:rPr>
              <w:t xml:space="preserve">Артикул:   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 ЗВ-П12/08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Длина,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мм:  1200</w:t>
            </w:r>
            <w:proofErr w:type="gramEnd"/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Ширина, мм: 800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14 550,00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14 550,00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16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noProof/>
              </w:rPr>
              <w:drawing>
                <wp:inline distT="0" distB="0" distL="0" distR="0" wp14:anchorId="1463C536" wp14:editId="52915FB0">
                  <wp:extent cx="696468" cy="484632"/>
                  <wp:effectExtent l="0" t="0" r="0" b="0"/>
                  <wp:docPr id="1327" name="Picture 1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" name="Picture 13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8" cy="4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ГРИЛЬ ЛАВОВЫЙ HURAKAN HKN-140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5"/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Высота, мм: 350&lt;p&gt;300x650x270 мм, </w:t>
            </w:r>
          </w:p>
          <w:p w:rsidR="00064630" w:rsidRDefault="00064630" w:rsidP="00064630">
            <w:pPr>
              <w:ind w:left="22" w:right="35"/>
            </w:pPr>
            <w:r>
              <w:rPr>
                <w:rFonts w:ascii="Tahoma" w:eastAsia="Tahoma" w:hAnsi="Tahoma" w:cs="Tahoma"/>
                <w:sz w:val="16"/>
              </w:rPr>
              <w:t>50-300С, 3,25кВт, 220В, 9,8 кг, вулканическая лава идет в комплекте&lt;/p&gt;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13 800,00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13 800,00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17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98"/>
            </w:pPr>
            <w:r>
              <w:rPr>
                <w:noProof/>
              </w:rPr>
              <w:drawing>
                <wp:inline distT="0" distB="0" distL="0" distR="0" wp14:anchorId="2E10D02F" wp14:editId="560F6E78">
                  <wp:extent cx="571500" cy="626364"/>
                  <wp:effectExtent l="0" t="0" r="0" b="0"/>
                  <wp:docPr id="1328" name="Picture 1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ФРИТЮРНИЦА HURAKAN HKN-FT44N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Основные характеристики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Установка   настольная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Подключение 220 В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Количество ванн 2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Объем одной ванны   4 л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10 890,00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10 890,00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18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noProof/>
              </w:rPr>
              <w:drawing>
                <wp:inline distT="0" distB="0" distL="0" distR="0" wp14:anchorId="290DD1CE" wp14:editId="12368802">
                  <wp:extent cx="696468" cy="496824"/>
                  <wp:effectExtent l="0" t="0" r="0" b="0"/>
                  <wp:docPr id="1329" name="Picture 1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" name="Picture 13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8" cy="49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ПЕЧЬ СВЧ HURAKAN HKN-WP900G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8"/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Температурный режим от 60 &lt;p&gt;483x400x281мм, 220В,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13,6 кг, 1,4кВт (потребляемая мощность), мощность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свч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излучения 0,9 кВт, гриль, камера 340*320*220, 23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 xml:space="preserve">л,  </w:t>
            </w:r>
            <w:proofErr w:type="gramEnd"/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9"/>
              <w:jc w:val="right"/>
            </w:pPr>
            <w:r>
              <w:rPr>
                <w:rFonts w:ascii="Tahoma" w:eastAsia="Tahoma" w:hAnsi="Tahoma" w:cs="Tahoma"/>
                <w:sz w:val="16"/>
              </w:rPr>
              <w:t>9 870,00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6"/>
              <w:jc w:val="right"/>
            </w:pPr>
            <w:r>
              <w:rPr>
                <w:rFonts w:ascii="Tahoma" w:eastAsia="Tahoma" w:hAnsi="Tahoma" w:cs="Tahoma"/>
                <w:sz w:val="16"/>
              </w:rPr>
              <w:t>9 870,00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19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55"/>
            </w:pPr>
            <w:r>
              <w:rPr>
                <w:noProof/>
              </w:rPr>
              <w:drawing>
                <wp:inline distT="0" distB="0" distL="0" distR="0" wp14:anchorId="510C62BB" wp14:editId="63348E00">
                  <wp:extent cx="626364" cy="626364"/>
                  <wp:effectExtent l="0" t="0" r="0" b="0"/>
                  <wp:docPr id="1330" name="Picture 1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СЛАЙСЕР BECKERS ES 250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13"/>
              <w:ind w:left="22"/>
            </w:pPr>
            <w:r>
              <w:rPr>
                <w:rFonts w:ascii="Tahoma" w:eastAsia="Tahoma" w:hAnsi="Tahoma" w:cs="Tahoma"/>
                <w:sz w:val="16"/>
              </w:rPr>
              <w:t>корпус нержавеющая сталь, Основные характеристики</w:t>
            </w:r>
          </w:p>
          <w:p w:rsidR="00064630" w:rsidRDefault="00064630" w:rsidP="00064630">
            <w:pPr>
              <w:spacing w:line="238" w:lineRule="auto"/>
              <w:ind w:left="22" w:right="142"/>
            </w:pPr>
            <w:r>
              <w:rPr>
                <w:rFonts w:ascii="Tahoma" w:eastAsia="Tahoma" w:hAnsi="Tahoma" w:cs="Tahoma"/>
                <w:sz w:val="16"/>
              </w:rPr>
              <w:t xml:space="preserve">Тип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управления  полуавтоматический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 Диаметр ножа    250 мм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Толщина нарезки от 0 до 15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21 950,00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21 950,00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20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13"/>
            </w:pPr>
            <w:r>
              <w:rPr>
                <w:noProof/>
              </w:rPr>
              <w:drawing>
                <wp:inline distT="0" distB="0" distL="0" distR="0" wp14:anchorId="72388FAE" wp14:editId="7EED05CF">
                  <wp:extent cx="553212" cy="626364"/>
                  <wp:effectExtent l="0" t="0" r="0" b="0"/>
                  <wp:docPr id="1331" name="Picture 1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СОКОВЫЖИМАЛКА ROBOT COUPE C40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ммГабариты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: 239х280х645 мм,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1500об/мин,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Мощность: 0,5 кВт, 230В, 1ф. Предназначена для приготовления пюре из ягод,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59 000,00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59 000,00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21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55"/>
            </w:pPr>
            <w:r>
              <w:rPr>
                <w:noProof/>
              </w:rPr>
              <w:drawing>
                <wp:inline distT="0" distB="0" distL="0" distR="0" wp14:anchorId="6604E34A" wp14:editId="649068EB">
                  <wp:extent cx="626364" cy="626364"/>
                  <wp:effectExtent l="0" t="0" r="0" b="0"/>
                  <wp:docPr id="1332" name="Picture 1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БЛЕНДЕР HAMILTON BEACH HBB908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Pr="000E4670" w:rsidRDefault="00064630" w:rsidP="00064630">
            <w:pPr>
              <w:spacing w:line="254" w:lineRule="auto"/>
              <w:ind w:left="22"/>
              <w:rPr>
                <w:lang w:val="en-US"/>
              </w:rPr>
            </w:pPr>
            <w:r>
              <w:rPr>
                <w:rFonts w:ascii="Tahoma" w:eastAsia="Tahoma" w:hAnsi="Tahoma" w:cs="Tahoma"/>
                <w:sz w:val="16"/>
              </w:rPr>
              <w:t>мягких</w:t>
            </w:r>
            <w:r w:rsidRPr="000E4670">
              <w:rPr>
                <w:rFonts w:ascii="Tahoma" w:eastAsia="Tahoma" w:hAnsi="Tahoma" w:cs="Tahoma"/>
                <w:sz w:val="16"/>
                <w:lang w:val="en-US"/>
              </w:rPr>
              <w:t xml:space="preserve"> </w:t>
            </w:r>
            <w:r>
              <w:rPr>
                <w:rFonts w:ascii="Tahoma" w:eastAsia="Tahoma" w:hAnsi="Tahoma" w:cs="Tahoma"/>
                <w:sz w:val="16"/>
              </w:rPr>
              <w:t>и</w:t>
            </w:r>
            <w:r w:rsidRPr="000E4670">
              <w:rPr>
                <w:rFonts w:ascii="Tahoma" w:eastAsia="Tahoma" w:hAnsi="Tahoma" w:cs="Tahoma"/>
                <w:sz w:val="16"/>
                <w:lang w:val="en-US"/>
              </w:rPr>
              <w:t xml:space="preserve"> </w:t>
            </w:r>
            <w:r>
              <w:rPr>
                <w:rFonts w:ascii="Tahoma" w:eastAsia="Tahoma" w:hAnsi="Tahoma" w:cs="Tahoma"/>
                <w:sz w:val="16"/>
              </w:rPr>
              <w:t>печеных</w:t>
            </w:r>
            <w:r w:rsidRPr="000E4670">
              <w:rPr>
                <w:rFonts w:ascii="Tahoma" w:eastAsia="Tahoma" w:hAnsi="Tahoma" w:cs="Tahoma"/>
                <w:sz w:val="16"/>
                <w:lang w:val="en-US"/>
              </w:rPr>
              <w:t xml:space="preserve"> </w:t>
            </w:r>
            <w:r>
              <w:rPr>
                <w:rFonts w:ascii="Tahoma" w:eastAsia="Tahoma" w:hAnsi="Tahoma" w:cs="Tahoma"/>
                <w:sz w:val="16"/>
              </w:rPr>
              <w:t>фруктов</w:t>
            </w:r>
            <w:r w:rsidRPr="000E4670">
              <w:rPr>
                <w:rFonts w:ascii="Tahoma" w:eastAsia="Tahoma" w:hAnsi="Tahoma" w:cs="Tahoma"/>
                <w:sz w:val="16"/>
                <w:lang w:val="en-US"/>
              </w:rPr>
              <w:t xml:space="preserve"> </w:t>
            </w:r>
            <w:r>
              <w:rPr>
                <w:rFonts w:ascii="Tahoma" w:eastAsia="Tahoma" w:hAnsi="Tahoma" w:cs="Tahoma"/>
                <w:sz w:val="16"/>
              </w:rPr>
              <w:t>и</w:t>
            </w:r>
            <w:r w:rsidRPr="000E4670">
              <w:rPr>
                <w:rFonts w:ascii="Tahoma" w:eastAsia="Tahoma" w:hAnsi="Tahoma" w:cs="Tahoma"/>
                <w:sz w:val="16"/>
                <w:lang w:val="en-US"/>
              </w:rPr>
              <w:t xml:space="preserve"> &lt;div class="tab-pane fade active in" role="</w:t>
            </w:r>
            <w:proofErr w:type="spellStart"/>
            <w:r w:rsidRPr="000E4670">
              <w:rPr>
                <w:rFonts w:ascii="Tahoma" w:eastAsia="Tahoma" w:hAnsi="Tahoma" w:cs="Tahoma"/>
                <w:sz w:val="16"/>
                <w:lang w:val="en-US"/>
              </w:rPr>
              <w:t>tabpanel</w:t>
            </w:r>
            <w:proofErr w:type="spellEnd"/>
            <w:r w:rsidRPr="000E4670">
              <w:rPr>
                <w:rFonts w:ascii="Tahoma" w:eastAsia="Tahoma" w:hAnsi="Tahoma" w:cs="Tahoma"/>
                <w:sz w:val="16"/>
                <w:lang w:val="en-US"/>
              </w:rPr>
              <w:t xml:space="preserve">" id="dropdown1" </w:t>
            </w:r>
          </w:p>
          <w:p w:rsidR="00064630" w:rsidRPr="000E4670" w:rsidRDefault="00064630" w:rsidP="00064630">
            <w:pPr>
              <w:ind w:left="22"/>
              <w:rPr>
                <w:lang w:val="en-US"/>
              </w:rPr>
            </w:pPr>
            <w:r w:rsidRPr="000E4670">
              <w:rPr>
                <w:rFonts w:ascii="Tahoma" w:eastAsia="Tahoma" w:hAnsi="Tahoma" w:cs="Tahoma"/>
                <w:sz w:val="16"/>
                <w:lang w:val="en-US"/>
              </w:rPr>
              <w:t>aria-</w:t>
            </w:r>
            <w:proofErr w:type="spellStart"/>
            <w:r w:rsidRPr="000E4670">
              <w:rPr>
                <w:rFonts w:ascii="Tahoma" w:eastAsia="Tahoma" w:hAnsi="Tahoma" w:cs="Tahoma"/>
                <w:sz w:val="16"/>
                <w:lang w:val="en-US"/>
              </w:rPr>
              <w:t>labelledby</w:t>
            </w:r>
            <w:proofErr w:type="spellEnd"/>
            <w:r w:rsidRPr="000E4670">
              <w:rPr>
                <w:rFonts w:ascii="Tahoma" w:eastAsia="Tahoma" w:hAnsi="Tahoma" w:cs="Tahoma"/>
                <w:sz w:val="16"/>
                <w:lang w:val="en-US"/>
              </w:rPr>
              <w:t>="dropdown1-ta b"&gt;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11 850,00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11 850,00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22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noProof/>
              </w:rPr>
              <w:drawing>
                <wp:inline distT="0" distB="0" distL="0" distR="0" wp14:anchorId="1315F3D0" wp14:editId="4C373061">
                  <wp:extent cx="696468" cy="443484"/>
                  <wp:effectExtent l="0" t="0" r="0" b="0"/>
                  <wp:docPr id="1333" name="Picture 1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Picture 13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8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УПАКОВЩИК ВАКУУМНЫЙ APACH AVM3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line="265" w:lineRule="auto"/>
              <w:ind w:left="22" w:right="28"/>
            </w:pPr>
            <w:r>
              <w:rPr>
                <w:rFonts w:ascii="Tahoma" w:eastAsia="Tahoma" w:hAnsi="Tahoma" w:cs="Tahoma"/>
                <w:sz w:val="16"/>
              </w:rPr>
              <w:t>&lt;&lt;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pp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>&gt;375х297х145 мм, 0,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22 &gt;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 кВт, 220В, 11л/мин, планка </w:t>
            </w:r>
          </w:p>
          <w:p w:rsidR="00064630" w:rsidRDefault="00064630" w:rsidP="00064630">
            <w:pPr>
              <w:ind w:left="22" w:right="1"/>
            </w:pPr>
            <w:r>
              <w:rPr>
                <w:rFonts w:ascii="Tahoma" w:eastAsia="Tahoma" w:hAnsi="Tahoma" w:cs="Tahoma"/>
                <w:sz w:val="16"/>
              </w:rPr>
              <w:t xml:space="preserve">310мм, макс.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шир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. пакета 300мм, бескамерный, работает только с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23 900,00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23 900,00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23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74"/>
            </w:pPr>
            <w:r>
              <w:rPr>
                <w:noProof/>
              </w:rPr>
              <w:drawing>
                <wp:inline distT="0" distB="0" distL="0" distR="0" wp14:anchorId="7C47CD74" wp14:editId="69A1E1A2">
                  <wp:extent cx="601980" cy="626364"/>
                  <wp:effectExtent l="0" t="0" r="0" b="0"/>
                  <wp:docPr id="1334" name="Picture 1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ДЕГИДРАТОР HURAKAN HKN-DHD6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8"/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гофрированными пакетами, &lt;p&gt;300x360x390, 220В,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0.36кВт, 5.6кг, 6 уровней, размер решеток 285x200, температура 30-80°C, таймер до 24ч, уровень шума 45dB,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13 400,00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13 400,00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51"/>
            </w:pPr>
            <w:r>
              <w:rPr>
                <w:rFonts w:ascii="Tahoma" w:eastAsia="Tahoma" w:hAnsi="Tahoma" w:cs="Tahoma"/>
                <w:sz w:val="16"/>
              </w:rPr>
              <w:t>24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13"/>
            </w:pPr>
            <w:r>
              <w:rPr>
                <w:noProof/>
              </w:rPr>
              <w:drawing>
                <wp:inline distT="0" distB="0" distL="0" distR="0" wp14:anchorId="025A05DB" wp14:editId="529F5BA7">
                  <wp:extent cx="553212" cy="626364"/>
                  <wp:effectExtent l="0" t="0" r="0" b="0"/>
                  <wp:docPr id="1335" name="Picture 1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Плита индукционная 4-х конфорочная КИП-49П-5,0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13"/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материал корпуса и решеток Мощность плиты, кВт, не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>более   20,0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Напряжение, 400В   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Количество зон нагрева </w:t>
            </w:r>
          </w:p>
          <w:p w:rsidR="00064630" w:rsidRDefault="00064630" w:rsidP="00064630">
            <w:pPr>
              <w:ind w:left="22"/>
            </w:pPr>
            <w:r>
              <w:rPr>
                <w:rFonts w:ascii="Tahoma" w:eastAsia="Tahoma" w:hAnsi="Tahoma" w:cs="Tahoma"/>
                <w:sz w:val="16"/>
              </w:rPr>
              <w:t xml:space="preserve">(индукционных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"/>
            </w:pPr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96 600,00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96 600,00</w:t>
            </w:r>
          </w:p>
        </w:tc>
      </w:tr>
    </w:tbl>
    <w:p w:rsidR="00064630" w:rsidRDefault="00064630" w:rsidP="00064630">
      <w:pPr>
        <w:spacing w:after="0"/>
        <w:ind w:left="610"/>
      </w:pPr>
      <w:r>
        <w:rPr>
          <w:rFonts w:ascii="Tahoma" w:eastAsia="Tahoma" w:hAnsi="Tahoma" w:cs="Tahoma"/>
          <w:sz w:val="16"/>
        </w:rPr>
        <w:t xml:space="preserve">нагревательных элементов), </w:t>
      </w:r>
    </w:p>
    <w:tbl>
      <w:tblPr>
        <w:tblStyle w:val="TableGrid"/>
        <w:tblW w:w="9766" w:type="dxa"/>
        <w:tblInd w:w="-31" w:type="dxa"/>
        <w:tblCellMar>
          <w:top w:w="0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1164"/>
        <w:gridCol w:w="2064"/>
        <w:gridCol w:w="2347"/>
        <w:gridCol w:w="660"/>
        <w:gridCol w:w="823"/>
        <w:gridCol w:w="960"/>
        <w:gridCol w:w="1229"/>
      </w:tblGrid>
      <w:tr w:rsidR="00064630" w:rsidTr="00064630">
        <w:trPr>
          <w:trHeight w:val="1003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29"/>
            </w:pPr>
            <w:r>
              <w:rPr>
                <w:rFonts w:ascii="Tahoma" w:eastAsia="Tahoma" w:hAnsi="Tahoma" w:cs="Tahoma"/>
                <w:sz w:val="16"/>
              </w:rPr>
              <w:t>25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7"/>
            </w:pPr>
            <w:r>
              <w:rPr>
                <w:noProof/>
              </w:rPr>
              <w:drawing>
                <wp:inline distT="0" distB="0" distL="0" distR="0" wp14:anchorId="468BFF3F" wp14:editId="03CBDBBF">
                  <wp:extent cx="646176" cy="626364"/>
                  <wp:effectExtent l="0" t="0" r="0" b="0"/>
                  <wp:docPr id="1780" name="Picture 1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" name="Picture 178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roofErr w:type="spellStart"/>
            <w:r>
              <w:rPr>
                <w:rFonts w:ascii="Tahoma" w:eastAsia="Tahoma" w:hAnsi="Tahoma" w:cs="Tahoma"/>
                <w:sz w:val="16"/>
              </w:rPr>
              <w:t>Пароконвектомат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Apach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AP7QT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jc w:val="both"/>
            </w:pPr>
            <w:r>
              <w:rPr>
                <w:rFonts w:ascii="Tahoma" w:eastAsia="Tahoma" w:hAnsi="Tahoma" w:cs="Tahoma"/>
                <w:sz w:val="16"/>
              </w:rPr>
              <w:t xml:space="preserve">Линейка оборудования   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Cook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</w:t>
            </w:r>
          </w:p>
          <w:p w:rsidR="00064630" w:rsidRDefault="00064630" w:rsidP="00064630">
            <w:proofErr w:type="spellStart"/>
            <w:r>
              <w:rPr>
                <w:rFonts w:ascii="Tahoma" w:eastAsia="Tahoma" w:hAnsi="Tahoma" w:cs="Tahoma"/>
                <w:sz w:val="16"/>
              </w:rPr>
              <w:t>Line</w:t>
            </w:r>
            <w:proofErr w:type="spellEnd"/>
          </w:p>
          <w:p w:rsidR="00064630" w:rsidRDefault="00064630" w:rsidP="00064630">
            <w:pPr>
              <w:ind w:right="234"/>
            </w:pPr>
            <w:r>
              <w:rPr>
                <w:rFonts w:ascii="Tahoma" w:eastAsia="Tahoma" w:hAnsi="Tahoma" w:cs="Tahoma"/>
                <w:sz w:val="16"/>
              </w:rPr>
              <w:t xml:space="preserve">Подключение 380 В Система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управления  сенсорная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Touch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screen</w:t>
            </w:r>
            <w:proofErr w:type="spellEnd"/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77"/>
            </w:pPr>
            <w:r>
              <w:rPr>
                <w:rFonts w:ascii="Tahoma" w:eastAsia="Tahoma" w:hAnsi="Tahoma" w:cs="Tahoma"/>
                <w:sz w:val="16"/>
              </w:rPr>
              <w:t>246 000,00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8"/>
              <w:jc w:val="right"/>
            </w:pPr>
            <w:r>
              <w:rPr>
                <w:rFonts w:ascii="Tahoma" w:eastAsia="Tahoma" w:hAnsi="Tahoma" w:cs="Tahoma"/>
                <w:sz w:val="16"/>
              </w:rPr>
              <w:t>246 000,00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29"/>
            </w:pPr>
            <w:r>
              <w:rPr>
                <w:rFonts w:ascii="Tahoma" w:eastAsia="Tahoma" w:hAnsi="Tahoma" w:cs="Tahoma"/>
                <w:sz w:val="16"/>
              </w:rPr>
              <w:t>26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4"/>
            </w:pPr>
            <w:r>
              <w:rPr>
                <w:noProof/>
              </w:rPr>
              <w:drawing>
                <wp:inline distT="0" distB="0" distL="0" distR="0" wp14:anchorId="3EB9E948" wp14:editId="7D374026">
                  <wp:extent cx="626364" cy="626364"/>
                  <wp:effectExtent l="0" t="0" r="0" b="0"/>
                  <wp:docPr id="1781" name="Picture 1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" name="Picture 178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Pr="000E4670" w:rsidRDefault="00064630" w:rsidP="00064630">
            <w:pPr>
              <w:jc w:val="both"/>
              <w:rPr>
                <w:lang w:val="en-US"/>
              </w:rPr>
            </w:pPr>
            <w:r>
              <w:rPr>
                <w:rFonts w:ascii="Tahoma" w:eastAsia="Tahoma" w:hAnsi="Tahoma" w:cs="Tahoma"/>
                <w:sz w:val="16"/>
              </w:rPr>
              <w:t>КОФЕМАШИНА</w:t>
            </w:r>
            <w:r w:rsidRPr="000E4670">
              <w:rPr>
                <w:rFonts w:ascii="Tahoma" w:eastAsia="Tahoma" w:hAnsi="Tahoma" w:cs="Tahoma"/>
                <w:sz w:val="16"/>
                <w:lang w:val="en-US"/>
              </w:rPr>
              <w:t xml:space="preserve"> APPIA LIFE </w:t>
            </w:r>
          </w:p>
          <w:p w:rsidR="00064630" w:rsidRPr="000E4670" w:rsidRDefault="00064630" w:rsidP="00064630">
            <w:pPr>
              <w:rPr>
                <w:lang w:val="en-US"/>
              </w:rPr>
            </w:pPr>
            <w:r w:rsidRPr="000E4670">
              <w:rPr>
                <w:rFonts w:ascii="Tahoma" w:eastAsia="Tahoma" w:hAnsi="Tahoma" w:cs="Tahoma"/>
                <w:sz w:val="16"/>
                <w:lang w:val="en-US"/>
              </w:rPr>
              <w:t xml:space="preserve">2GR S/ </w:t>
            </w:r>
          </w:p>
          <w:p w:rsidR="00064630" w:rsidRDefault="00064630" w:rsidP="00064630">
            <w:pPr>
              <w:jc w:val="both"/>
            </w:pPr>
            <w:r>
              <w:rPr>
                <w:rFonts w:ascii="Tahoma" w:eastAsia="Tahoma" w:hAnsi="Tahoma" w:cs="Tahoma"/>
                <w:sz w:val="16"/>
              </w:rPr>
              <w:t>ЧЕРНЫЙ+ЭКОНОМАЙЗЕР+</w:t>
            </w:r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 xml:space="preserve">ВЫСОКАЯ ГРУППА 1Ф </w:t>
            </w:r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>161889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10"/>
              <w:jc w:val="both"/>
            </w:pPr>
            <w:r>
              <w:rPr>
                <w:rFonts w:ascii="Tahoma" w:eastAsia="Tahoma" w:hAnsi="Tahoma" w:cs="Tahoma"/>
                <w:sz w:val="16"/>
              </w:rPr>
              <w:t xml:space="preserve">Количество </w:t>
            </w:r>
            <w:proofErr w:type="gramStart"/>
            <w:r>
              <w:rPr>
                <w:rFonts w:ascii="Tahoma" w:eastAsia="Tahoma" w:hAnsi="Tahoma" w:cs="Tahoma"/>
                <w:sz w:val="16"/>
              </w:rPr>
              <w:t>уровней  7</w:t>
            </w:r>
            <w:proofErr w:type="gramEnd"/>
            <w:r>
              <w:rPr>
                <w:rFonts w:ascii="Tahoma" w:eastAsia="Tahoma" w:hAnsi="Tahoma" w:cs="Tahoma"/>
                <w:sz w:val="16"/>
              </w:rPr>
              <w:t xml:space="preserve">Разновидность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кофемашины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  </w:t>
            </w:r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 xml:space="preserve"> автоматическая</w:t>
            </w:r>
          </w:p>
          <w:p w:rsidR="00064630" w:rsidRDefault="00064630" w:rsidP="00064630">
            <w:pPr>
              <w:spacing w:line="238" w:lineRule="auto"/>
              <w:jc w:val="both"/>
            </w:pPr>
            <w:r>
              <w:rPr>
                <w:rFonts w:ascii="Tahoma" w:eastAsia="Tahoma" w:hAnsi="Tahoma" w:cs="Tahoma"/>
                <w:sz w:val="16"/>
              </w:rPr>
              <w:t xml:space="preserve">Количество групп (рожковые </w:t>
            </w:r>
            <w:proofErr w:type="spellStart"/>
            <w:proofErr w:type="gramStart"/>
            <w:r>
              <w:rPr>
                <w:rFonts w:ascii="Tahoma" w:eastAsia="Tahoma" w:hAnsi="Tahoma" w:cs="Tahoma"/>
                <w:sz w:val="16"/>
              </w:rPr>
              <w:t>кофемашины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>)  2</w:t>
            </w:r>
            <w:proofErr w:type="gramEnd"/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>Высота группы   высокая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77"/>
            </w:pPr>
            <w:r>
              <w:rPr>
                <w:rFonts w:ascii="Tahoma" w:eastAsia="Tahoma" w:hAnsi="Tahoma" w:cs="Tahoma"/>
                <w:sz w:val="16"/>
              </w:rPr>
              <w:t>167 000,00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8"/>
              <w:jc w:val="right"/>
            </w:pPr>
            <w:r>
              <w:rPr>
                <w:rFonts w:ascii="Tahoma" w:eastAsia="Tahoma" w:hAnsi="Tahoma" w:cs="Tahoma"/>
                <w:sz w:val="16"/>
              </w:rPr>
              <w:t>167 000,00</w:t>
            </w:r>
          </w:p>
        </w:tc>
      </w:tr>
      <w:tr w:rsidR="00064630" w:rsidTr="00064630">
        <w:trPr>
          <w:trHeight w:val="410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29"/>
            </w:pPr>
            <w:r>
              <w:rPr>
                <w:rFonts w:ascii="Tahoma" w:eastAsia="Tahoma" w:hAnsi="Tahoma" w:cs="Tahoma"/>
                <w:sz w:val="16"/>
              </w:rPr>
              <w:t>27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/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 xml:space="preserve">Подставка под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пароконвектомат</w:t>
            </w:r>
            <w:proofErr w:type="spellEnd"/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>Объем бойлера   11 л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16 400,00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16 400,00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29"/>
            </w:pPr>
            <w:r>
              <w:rPr>
                <w:rFonts w:ascii="Tahoma" w:eastAsia="Tahoma" w:hAnsi="Tahoma" w:cs="Tahoma"/>
                <w:sz w:val="16"/>
              </w:rPr>
              <w:t>28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34"/>
            </w:pPr>
            <w:r>
              <w:rPr>
                <w:noProof/>
              </w:rPr>
              <w:drawing>
                <wp:inline distT="0" distB="0" distL="0" distR="0" wp14:anchorId="4BA4FF92" wp14:editId="13ED50FE">
                  <wp:extent cx="626364" cy="626364"/>
                  <wp:effectExtent l="0" t="0" r="0" b="0"/>
                  <wp:docPr id="1782" name="Picture 1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 xml:space="preserve">Лампа инсектицидная </w:t>
            </w:r>
            <w:proofErr w:type="spellStart"/>
            <w:r>
              <w:rPr>
                <w:rFonts w:ascii="Tahoma" w:eastAsia="Tahoma" w:hAnsi="Tahoma" w:cs="Tahoma"/>
                <w:sz w:val="16"/>
              </w:rPr>
              <w:t>Hurakan</w:t>
            </w:r>
            <w:proofErr w:type="spellEnd"/>
            <w:r>
              <w:rPr>
                <w:rFonts w:ascii="Tahoma" w:eastAsia="Tahoma" w:hAnsi="Tahoma" w:cs="Tahoma"/>
                <w:sz w:val="16"/>
              </w:rPr>
              <w:t xml:space="preserve"> HKN-LIN80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>Мощность, кВт 0.02</w:t>
            </w:r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>Напряжение, В 220</w:t>
            </w:r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 xml:space="preserve">Габаритные размеры, мм </w:t>
            </w:r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>385x75x265</w:t>
            </w:r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>Масса, кг 2.75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9"/>
              <w:jc w:val="right"/>
            </w:pPr>
            <w:r>
              <w:rPr>
                <w:rFonts w:ascii="Tahoma" w:eastAsia="Tahoma" w:hAnsi="Tahoma" w:cs="Tahoma"/>
                <w:sz w:val="16"/>
              </w:rPr>
              <w:t>2 450,00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6"/>
              <w:jc w:val="right"/>
            </w:pPr>
            <w:r>
              <w:rPr>
                <w:rFonts w:ascii="Tahoma" w:eastAsia="Tahoma" w:hAnsi="Tahoma" w:cs="Tahoma"/>
                <w:sz w:val="16"/>
              </w:rPr>
              <w:t>2 450,00</w:t>
            </w:r>
          </w:p>
        </w:tc>
      </w:tr>
      <w:tr w:rsidR="00064630" w:rsidTr="00064630">
        <w:trPr>
          <w:trHeight w:val="1001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29"/>
            </w:pPr>
            <w:r>
              <w:rPr>
                <w:rFonts w:ascii="Tahoma" w:eastAsia="Tahoma" w:hAnsi="Tahoma" w:cs="Tahoma"/>
                <w:sz w:val="16"/>
              </w:rPr>
              <w:t>29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223"/>
            </w:pPr>
            <w:r>
              <w:rPr>
                <w:noProof/>
              </w:rPr>
              <w:drawing>
                <wp:inline distT="0" distB="0" distL="0" distR="0" wp14:anchorId="1248E8A8" wp14:editId="12123A58">
                  <wp:extent cx="384048" cy="626364"/>
                  <wp:effectExtent l="0" t="0" r="0" b="0"/>
                  <wp:docPr id="1783" name="Picture 1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" name="Picture 178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>УПАКОВЩИК ВАКУУМНЫЙ HURAKAN HKN-VAC260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spacing w:after="7"/>
            </w:pPr>
            <w:r>
              <w:rPr>
                <w:rFonts w:ascii="Tahoma" w:eastAsia="Tahoma" w:hAnsi="Tahoma" w:cs="Tahoma"/>
                <w:sz w:val="16"/>
              </w:rPr>
              <w:t xml:space="preserve">Площадь действия, м2 80&lt;p&gt;330x502x380мм, 220В, </w:t>
            </w:r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 xml:space="preserve">0,37 кВт, 37.2кг, размер камеры 285x389x50мм, длина шва 260 мм, ширина шва 5 мм, глубина камеры 50 мм,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roofErr w:type="spellStart"/>
            <w:r>
              <w:rPr>
                <w:rFonts w:ascii="Tahoma" w:eastAsia="Tahoma" w:hAnsi="Tahoma" w:cs="Tahoma"/>
                <w:sz w:val="16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47 700,00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47 700,00</w:t>
            </w:r>
          </w:p>
        </w:tc>
      </w:tr>
      <w:tr w:rsidR="00064630" w:rsidTr="00064630">
        <w:trPr>
          <w:trHeight w:val="418"/>
        </w:trPr>
        <w:tc>
          <w:tcPr>
            <w:tcW w:w="51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left="129"/>
            </w:pPr>
            <w:r>
              <w:rPr>
                <w:rFonts w:ascii="Tahoma" w:eastAsia="Tahoma" w:hAnsi="Tahoma" w:cs="Tahoma"/>
                <w:sz w:val="16"/>
              </w:rPr>
              <w:t>30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64630" w:rsidRDefault="00064630" w:rsidP="00064630"/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 xml:space="preserve">Монтаж и </w:t>
            </w:r>
          </w:p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>пусконаладочные работы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64630" w:rsidRDefault="00064630" w:rsidP="00064630">
            <w:r>
              <w:rPr>
                <w:rFonts w:ascii="Tahoma" w:eastAsia="Tahoma" w:hAnsi="Tahoma" w:cs="Tahoma"/>
                <w:sz w:val="16"/>
              </w:rPr>
              <w:t xml:space="preserve">14.4 м куб/ч, вес 37,2 кг,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44"/>
              <w:jc w:val="right"/>
            </w:pPr>
            <w:r>
              <w:rPr>
                <w:rFonts w:ascii="Tahoma" w:eastAsia="Tahoma" w:hAnsi="Tahoma" w:cs="Tahoma"/>
                <w:sz w:val="16"/>
              </w:rPr>
              <w:t>1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64630" w:rsidRDefault="00064630" w:rsidP="00064630"/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64630" w:rsidRDefault="00064630" w:rsidP="00064630">
            <w:pPr>
              <w:ind w:right="50"/>
              <w:jc w:val="right"/>
            </w:pPr>
            <w:r>
              <w:rPr>
                <w:rFonts w:ascii="Tahoma" w:eastAsia="Tahoma" w:hAnsi="Tahoma" w:cs="Tahoma"/>
                <w:sz w:val="16"/>
              </w:rPr>
              <w:t>32 500,00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64630" w:rsidRDefault="00064630" w:rsidP="00064630">
            <w:pPr>
              <w:ind w:right="57"/>
              <w:jc w:val="right"/>
            </w:pPr>
            <w:r>
              <w:rPr>
                <w:rFonts w:ascii="Tahoma" w:eastAsia="Tahoma" w:hAnsi="Tahoma" w:cs="Tahoma"/>
                <w:sz w:val="16"/>
              </w:rPr>
              <w:t>32 500,00</w:t>
            </w:r>
          </w:p>
        </w:tc>
      </w:tr>
    </w:tbl>
    <w:p w:rsidR="00064630" w:rsidRDefault="00064630" w:rsidP="007E54E4"/>
    <w:tbl>
      <w:tblPr>
        <w:tblW w:w="8681" w:type="dxa"/>
        <w:tblInd w:w="98" w:type="dxa"/>
        <w:tblLook w:val="04A0" w:firstRow="1" w:lastRow="0" w:firstColumn="1" w:lastColumn="0" w:noHBand="0" w:noVBand="1"/>
      </w:tblPr>
      <w:tblGrid>
        <w:gridCol w:w="266"/>
        <w:gridCol w:w="5368"/>
        <w:gridCol w:w="1064"/>
        <w:gridCol w:w="919"/>
        <w:gridCol w:w="1064"/>
      </w:tblGrid>
      <w:tr w:rsidR="007E54E4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4E4" w:rsidRPr="00780F45" w:rsidRDefault="007E54E4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4E4" w:rsidRPr="00780F45" w:rsidRDefault="007E54E4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4E4" w:rsidRPr="00780F45" w:rsidRDefault="007E54E4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4E4" w:rsidRPr="00780F45" w:rsidRDefault="007E54E4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4E4" w:rsidRPr="00780F45" w:rsidRDefault="007E54E4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E54E4" w:rsidRPr="00780F45" w:rsidTr="00064630">
        <w:trPr>
          <w:trHeight w:val="300"/>
        </w:trPr>
        <w:tc>
          <w:tcPr>
            <w:tcW w:w="86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4E4" w:rsidRPr="00780F45" w:rsidRDefault="007E54E4" w:rsidP="0006463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Итоговый расчет</w:t>
            </w:r>
          </w:p>
        </w:tc>
      </w:tr>
      <w:tr w:rsidR="007E54E4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E4" w:rsidRPr="00780F45" w:rsidRDefault="007E54E4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E4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Кухонное</w:t>
            </w:r>
            <w:r w:rsidR="007E54E4" w:rsidRPr="00780F45">
              <w:rPr>
                <w:rFonts w:eastAsia="Times New Roman"/>
                <w:color w:val="000000"/>
                <w:lang w:eastAsia="ru-RU"/>
              </w:rPr>
              <w:t xml:space="preserve"> оборудование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E4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1083</w:t>
            </w:r>
            <w:r w:rsidR="007E54E4" w:rsidRPr="00780F45">
              <w:rPr>
                <w:rFonts w:eastAsia="Times New Roman"/>
                <w:color w:val="000000"/>
                <w:lang w:eastAsia="ru-RU"/>
              </w:rPr>
              <w:t>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E4" w:rsidRPr="00780F45" w:rsidRDefault="007E54E4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4E4" w:rsidRPr="00780F45" w:rsidRDefault="007E54E4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Кухонная посуда и утварь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335000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Установка и пуско-наладочные работы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120000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Лицензия на продажу алкоголя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65000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Система автоматизации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280000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Первичный закуп продуктов кухня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  <w:r w:rsidRPr="00780F45">
              <w:rPr>
                <w:rFonts w:eastAsia="Times New Roman"/>
                <w:color w:val="000000"/>
                <w:lang w:eastAsia="ru-RU"/>
              </w:rPr>
              <w:t>00000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Первичный закуп бар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25</w:t>
            </w:r>
            <w:r w:rsidRPr="00780F45">
              <w:rPr>
                <w:rFonts w:eastAsia="Times New Roman"/>
                <w:color w:val="000000"/>
                <w:lang w:eastAsia="ru-RU"/>
              </w:rPr>
              <w:t>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Кальяны и сопутствующие товары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1200000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Барная стойка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150000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Итого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5569B6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3583000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064630" w:rsidRPr="00780F45" w:rsidTr="00064630">
        <w:trPr>
          <w:trHeight w:val="300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80F4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630" w:rsidRPr="00780F45" w:rsidRDefault="00064630" w:rsidP="0006463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7E54E4" w:rsidRDefault="007E54E4" w:rsidP="007E54E4"/>
    <w:p w:rsidR="002E58B5" w:rsidRPr="002E58B5" w:rsidRDefault="002E58B5" w:rsidP="00E84FBE">
      <w:pPr>
        <w:spacing w:before="120" w:after="120" w:line="240" w:lineRule="auto"/>
        <w:rPr>
          <w:rFonts w:ascii="Arial" w:hAnsi="Arial" w:cs="Arial"/>
          <w:sz w:val="23"/>
          <w:szCs w:val="23"/>
        </w:rPr>
      </w:pPr>
    </w:p>
    <w:p w:rsidR="00D030DD" w:rsidRDefault="00D030DD" w:rsidP="00D030DD">
      <w:pPr>
        <w:rPr>
          <w:sz w:val="24"/>
          <w:szCs w:val="24"/>
        </w:rPr>
      </w:pPr>
    </w:p>
    <w:p w:rsidR="005569B6" w:rsidRDefault="005569B6" w:rsidP="005569B6">
      <w:pPr>
        <w:rPr>
          <w:b/>
          <w:bCs/>
        </w:rPr>
      </w:pPr>
      <w:r>
        <w:rPr>
          <w:b/>
          <w:bCs/>
        </w:rPr>
        <w:t>Финансовый план</w:t>
      </w:r>
    </w:p>
    <w:p w:rsidR="005569B6" w:rsidRDefault="005569B6" w:rsidP="005569B6">
      <w:r>
        <w:t>План движения денежных средств</w:t>
      </w:r>
    </w:p>
    <w:tbl>
      <w:tblPr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291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</w:tblGrid>
      <w:tr w:rsidR="005569B6" w:rsidRPr="00FE2293" w:rsidTr="00001325">
        <w:trPr>
          <w:trHeight w:val="518"/>
        </w:trPr>
        <w:tc>
          <w:tcPr>
            <w:tcW w:w="546" w:type="dxa"/>
            <w:vMerge w:val="restart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№ п/п</w:t>
            </w:r>
          </w:p>
        </w:tc>
        <w:tc>
          <w:tcPr>
            <w:tcW w:w="3291" w:type="dxa"/>
            <w:vMerge w:val="restart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Статьи доходов и расходов</w:t>
            </w:r>
          </w:p>
        </w:tc>
        <w:tc>
          <w:tcPr>
            <w:tcW w:w="5967" w:type="dxa"/>
            <w:gridSpan w:val="9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Месяц</w:t>
            </w:r>
          </w:p>
        </w:tc>
      </w:tr>
      <w:tr w:rsidR="005569B6" w:rsidRPr="00FE2293" w:rsidTr="00001325">
        <w:trPr>
          <w:trHeight w:val="517"/>
        </w:trPr>
        <w:tc>
          <w:tcPr>
            <w:tcW w:w="546" w:type="dxa"/>
            <w:vMerge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</w:p>
        </w:tc>
        <w:tc>
          <w:tcPr>
            <w:tcW w:w="3291" w:type="dxa"/>
            <w:vMerge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1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2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3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4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7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9</w:t>
            </w:r>
          </w:p>
        </w:tc>
      </w:tr>
      <w:tr w:rsidR="005569B6" w:rsidRPr="00FE2293" w:rsidTr="00001325">
        <w:trPr>
          <w:trHeight w:val="806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1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Остаток денежных средств на начало месяца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-190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240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540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840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1140</w:t>
            </w:r>
          </w:p>
        </w:tc>
      </w:tr>
      <w:tr w:rsidR="005569B6" w:rsidRPr="00FE2293" w:rsidTr="00001325">
        <w:trPr>
          <w:trHeight w:val="1119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2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Источники финансирования (инвестиционные поступления)</w:t>
            </w:r>
          </w:p>
        </w:tc>
        <w:tc>
          <w:tcPr>
            <w:tcW w:w="663" w:type="dxa"/>
            <w:shd w:val="clear" w:color="auto" w:fill="auto"/>
          </w:tcPr>
          <w:p w:rsidR="005569B6" w:rsidRPr="006A130D" w:rsidRDefault="00907F27" w:rsidP="00001325">
            <w:r>
              <w:t>834</w:t>
            </w:r>
          </w:p>
        </w:tc>
        <w:tc>
          <w:tcPr>
            <w:tcW w:w="663" w:type="dxa"/>
            <w:shd w:val="clear" w:color="auto" w:fill="auto"/>
          </w:tcPr>
          <w:p w:rsidR="005569B6" w:rsidRPr="006A130D" w:rsidRDefault="00907F27" w:rsidP="00001325">
            <w:r>
              <w:t>4840</w:t>
            </w:r>
          </w:p>
        </w:tc>
        <w:tc>
          <w:tcPr>
            <w:tcW w:w="663" w:type="dxa"/>
            <w:shd w:val="clear" w:color="auto" w:fill="auto"/>
          </w:tcPr>
          <w:p w:rsidR="005569B6" w:rsidRDefault="00FB0C57" w:rsidP="00001325">
            <w:r>
              <w:t>1205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</w:tr>
      <w:tr w:rsidR="005569B6" w:rsidRPr="00FE2293" w:rsidTr="00001325">
        <w:trPr>
          <w:trHeight w:val="492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3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Поступления от реализации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1500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2500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5000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5000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5000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5000</w:t>
            </w:r>
          </w:p>
        </w:tc>
      </w:tr>
      <w:tr w:rsidR="005569B6" w:rsidRPr="00FE2293" w:rsidTr="00001325">
        <w:trPr>
          <w:trHeight w:val="507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4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Итого поступления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</w:rPr>
            </w:pPr>
            <w:r>
              <w:rPr>
                <w:b/>
              </w:rPr>
              <w:t>834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</w:rPr>
            </w:pPr>
            <w:r>
              <w:rPr>
                <w:b/>
              </w:rPr>
              <w:t>4840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FB0C57" w:rsidP="00001325">
            <w:pPr>
              <w:rPr>
                <w:b/>
              </w:rPr>
            </w:pPr>
            <w:r>
              <w:rPr>
                <w:b/>
              </w:rPr>
              <w:t>1205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</w:rPr>
            </w:pPr>
            <w:r w:rsidRPr="00FE2293">
              <w:rPr>
                <w:b/>
              </w:rPr>
              <w:t>1500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</w:rPr>
            </w:pPr>
            <w:r>
              <w:rPr>
                <w:b/>
              </w:rPr>
              <w:t>1900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</w:rPr>
            </w:pPr>
            <w:r>
              <w:rPr>
                <w:b/>
              </w:rPr>
              <w:t>2</w:t>
            </w:r>
            <w:r w:rsidR="005569B6" w:rsidRPr="00FE2293">
              <w:rPr>
                <w:b/>
              </w:rPr>
              <w:t>240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</w:rPr>
            </w:pPr>
            <w:r>
              <w:rPr>
                <w:b/>
              </w:rPr>
              <w:t>2500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</w:rPr>
            </w:pPr>
            <w:r>
              <w:rPr>
                <w:b/>
              </w:rPr>
              <w:t>2600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</w:rPr>
            </w:pPr>
            <w:r>
              <w:rPr>
                <w:b/>
              </w:rPr>
              <w:t>2600</w:t>
            </w:r>
          </w:p>
        </w:tc>
      </w:tr>
      <w:tr w:rsidR="005569B6" w:rsidRPr="00FE2293" w:rsidTr="00001325">
        <w:trPr>
          <w:trHeight w:val="492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5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Инвестиционные расходы</w:t>
            </w:r>
          </w:p>
        </w:tc>
        <w:tc>
          <w:tcPr>
            <w:tcW w:w="663" w:type="dxa"/>
            <w:shd w:val="clear" w:color="auto" w:fill="auto"/>
          </w:tcPr>
          <w:p w:rsidR="005569B6" w:rsidRPr="001C2DD8" w:rsidRDefault="00907F27" w:rsidP="00001325">
            <w:r>
              <w:t>834</w:t>
            </w:r>
          </w:p>
        </w:tc>
        <w:tc>
          <w:tcPr>
            <w:tcW w:w="663" w:type="dxa"/>
            <w:shd w:val="clear" w:color="auto" w:fill="auto"/>
          </w:tcPr>
          <w:p w:rsidR="005569B6" w:rsidRPr="001C2DD8" w:rsidRDefault="00907F27" w:rsidP="00001325">
            <w:r>
              <w:t>4840</w:t>
            </w:r>
          </w:p>
        </w:tc>
        <w:tc>
          <w:tcPr>
            <w:tcW w:w="663" w:type="dxa"/>
            <w:shd w:val="clear" w:color="auto" w:fill="auto"/>
          </w:tcPr>
          <w:p w:rsidR="005569B6" w:rsidRDefault="00FB0C57" w:rsidP="00001325">
            <w:r>
              <w:t>1205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</w:tr>
      <w:tr w:rsidR="005569B6" w:rsidRPr="00FE2293" w:rsidTr="00001325">
        <w:trPr>
          <w:trHeight w:val="507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6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Переменные расходы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550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>
              <w:rPr>
                <w:bCs/>
              </w:rPr>
              <w:t>6</w:t>
            </w:r>
            <w:r w:rsidRPr="00FE2293">
              <w:rPr>
                <w:bCs/>
              </w:rPr>
              <w:t>70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780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800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800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800</w:t>
            </w:r>
          </w:p>
        </w:tc>
      </w:tr>
      <w:tr w:rsidR="005569B6" w:rsidRPr="00FE2293" w:rsidTr="00001325">
        <w:trPr>
          <w:trHeight w:val="507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7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Постоянные расходы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60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60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60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>
              <w:rPr>
                <w:bCs/>
              </w:rPr>
              <w:t>800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800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800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800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800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800</w:t>
            </w:r>
          </w:p>
        </w:tc>
      </w:tr>
      <w:tr w:rsidR="005569B6" w:rsidRPr="00FE2293" w:rsidTr="00001325">
        <w:trPr>
          <w:trHeight w:val="492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8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Налоги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90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150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22</w:t>
            </w:r>
            <w:r w:rsidR="005569B6" w:rsidRPr="00FE2293">
              <w:rPr>
                <w:bCs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Cs/>
              </w:rPr>
            </w:pPr>
            <w:r>
              <w:rPr>
                <w:bCs/>
              </w:rPr>
              <w:t>220</w:t>
            </w:r>
          </w:p>
        </w:tc>
      </w:tr>
      <w:tr w:rsidR="005569B6" w:rsidRPr="00FE2293" w:rsidTr="00001325">
        <w:trPr>
          <w:trHeight w:val="492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  <w:r w:rsidRPr="00FE2293">
              <w:rPr>
                <w:bCs/>
              </w:rPr>
              <w:t>Прочие расходы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Cs/>
              </w:rPr>
            </w:pPr>
          </w:p>
        </w:tc>
      </w:tr>
      <w:tr w:rsidR="005569B6" w:rsidRPr="00FE2293" w:rsidTr="00001325">
        <w:trPr>
          <w:trHeight w:val="507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Всего расходов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FB0C57" w:rsidP="00001325">
            <w:pPr>
              <w:rPr>
                <w:b/>
              </w:rPr>
            </w:pPr>
            <w:r>
              <w:rPr>
                <w:b/>
              </w:rPr>
              <w:t>894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FB0C57" w:rsidP="00001325">
            <w:pPr>
              <w:rPr>
                <w:b/>
              </w:rPr>
            </w:pPr>
            <w:r>
              <w:rPr>
                <w:b/>
              </w:rPr>
              <w:t>4900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FB0C57" w:rsidP="00001325">
            <w:pPr>
              <w:rPr>
                <w:b/>
              </w:rPr>
            </w:pPr>
            <w:r>
              <w:rPr>
                <w:b/>
              </w:rPr>
              <w:t>1265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1</w:t>
            </w:r>
            <w:r w:rsidR="00907F27">
              <w:rPr>
                <w:b/>
                <w:bCs/>
              </w:rPr>
              <w:t>440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1620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1750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1800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1820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1820</w:t>
            </w:r>
          </w:p>
        </w:tc>
      </w:tr>
      <w:tr w:rsidR="005569B6" w:rsidRPr="00FE2293" w:rsidTr="00001325">
        <w:trPr>
          <w:trHeight w:val="507"/>
        </w:trPr>
        <w:tc>
          <w:tcPr>
            <w:tcW w:w="546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3291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Остаток денежных средств на конец месяца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5569B6" w:rsidP="00001325">
            <w:pPr>
              <w:rPr>
                <w:b/>
                <w:bCs/>
              </w:rPr>
            </w:pPr>
            <w:r w:rsidRPr="00FE2293">
              <w:rPr>
                <w:b/>
                <w:bCs/>
              </w:rPr>
              <w:t>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280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490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780</w:t>
            </w:r>
          </w:p>
        </w:tc>
        <w:tc>
          <w:tcPr>
            <w:tcW w:w="663" w:type="dxa"/>
            <w:shd w:val="clear" w:color="auto" w:fill="auto"/>
          </w:tcPr>
          <w:p w:rsidR="005569B6" w:rsidRPr="00FE2293" w:rsidRDefault="00907F27" w:rsidP="00001325">
            <w:pPr>
              <w:rPr>
                <w:b/>
                <w:bCs/>
              </w:rPr>
            </w:pPr>
            <w:r>
              <w:rPr>
                <w:b/>
                <w:bCs/>
              </w:rPr>
              <w:t>780</w:t>
            </w:r>
          </w:p>
        </w:tc>
      </w:tr>
    </w:tbl>
    <w:p w:rsidR="005569B6" w:rsidRDefault="005569B6" w:rsidP="00D030DD">
      <w:pPr>
        <w:rPr>
          <w:sz w:val="24"/>
          <w:szCs w:val="24"/>
        </w:rPr>
      </w:pPr>
    </w:p>
    <w:p w:rsidR="00FB0C57" w:rsidRDefault="00FB0C57" w:rsidP="00FB0C57">
      <w:pPr>
        <w:rPr>
          <w:b/>
        </w:rPr>
      </w:pPr>
      <w:r w:rsidRPr="009A34B7">
        <w:rPr>
          <w:b/>
        </w:rPr>
        <w:t>Риски при реализации проекта.</w:t>
      </w:r>
    </w:p>
    <w:p w:rsidR="00FB0C57" w:rsidRDefault="00FB0C57" w:rsidP="00FB0C57">
      <w:pPr>
        <w:numPr>
          <w:ilvl w:val="0"/>
          <w:numId w:val="1"/>
        </w:numPr>
        <w:spacing w:after="200" w:line="276" w:lineRule="auto"/>
        <w:rPr>
          <w:b/>
        </w:rPr>
      </w:pPr>
      <w:r>
        <w:rPr>
          <w:b/>
        </w:rPr>
        <w:t>Высокая конкуренция</w:t>
      </w:r>
    </w:p>
    <w:p w:rsidR="00FB0C57" w:rsidRPr="006B3FE6" w:rsidRDefault="00FB0C57" w:rsidP="00FB0C57">
      <w:r>
        <w:t xml:space="preserve">       Существует огромное число заведений. </w:t>
      </w:r>
      <w:proofErr w:type="gramStart"/>
      <w:r>
        <w:t>Для  успешной</w:t>
      </w:r>
      <w:proofErr w:type="gramEnd"/>
      <w:r>
        <w:t xml:space="preserve"> реализации проекта необходимо добавлять новшества и быть конкурентоспособными .  Главными аспектами будут являться: качество сервиса; наличие ассортимента; уровень знаний и качество работы персонала; проведения разного рода мероприятий для привлечения и удержания аудитории. </w:t>
      </w:r>
    </w:p>
    <w:p w:rsidR="00FB0C57" w:rsidRDefault="00FB0C57" w:rsidP="00FB0C57">
      <w:pPr>
        <w:numPr>
          <w:ilvl w:val="0"/>
          <w:numId w:val="1"/>
        </w:numPr>
        <w:spacing w:after="200" w:line="276" w:lineRule="auto"/>
        <w:rPr>
          <w:b/>
        </w:rPr>
      </w:pPr>
      <w:r w:rsidRPr="00733E77">
        <w:rPr>
          <w:b/>
        </w:rPr>
        <w:t>Повышение арендной платы</w:t>
      </w:r>
    </w:p>
    <w:p w:rsidR="00FB0C57" w:rsidRDefault="00FB0C57" w:rsidP="00FB0C57">
      <w:pPr>
        <w:ind w:left="360"/>
      </w:pPr>
      <w:r w:rsidRPr="00733E77">
        <w:t>Заключение договора аренды с фиксированной суммой выплат в рублях, готовность к повышению аренды к моменту пролонгации договора</w:t>
      </w:r>
      <w:r>
        <w:t>.</w:t>
      </w:r>
    </w:p>
    <w:p w:rsidR="00D030DD" w:rsidRPr="00D030DD" w:rsidRDefault="00D030DD">
      <w:pPr>
        <w:rPr>
          <w:sz w:val="24"/>
          <w:szCs w:val="24"/>
        </w:rPr>
      </w:pPr>
      <w:bookmarkStart w:id="0" w:name="_GoBack"/>
      <w:bookmarkEnd w:id="0"/>
    </w:p>
    <w:sectPr w:rsidR="00D030DD" w:rsidRPr="00D03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C176D"/>
    <w:multiLevelType w:val="hybridMultilevel"/>
    <w:tmpl w:val="76DEC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58C"/>
    <w:rsid w:val="00064630"/>
    <w:rsid w:val="002B3961"/>
    <w:rsid w:val="002E58B5"/>
    <w:rsid w:val="005569B6"/>
    <w:rsid w:val="00783FEE"/>
    <w:rsid w:val="007E54E4"/>
    <w:rsid w:val="00883171"/>
    <w:rsid w:val="00907F27"/>
    <w:rsid w:val="00D030DD"/>
    <w:rsid w:val="00D8058C"/>
    <w:rsid w:val="00DC1D13"/>
    <w:rsid w:val="00DD2159"/>
    <w:rsid w:val="00E84FBE"/>
    <w:rsid w:val="00FB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7BF17-4984-4934-8E55-C78D010A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6463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Богатырёва</dc:creator>
  <cp:keywords/>
  <dc:description/>
  <cp:lastModifiedBy>Галина Богатырёва</cp:lastModifiedBy>
  <cp:revision>2</cp:revision>
  <dcterms:created xsi:type="dcterms:W3CDTF">2020-06-30T17:49:00Z</dcterms:created>
  <dcterms:modified xsi:type="dcterms:W3CDTF">2020-06-30T21:00:00Z</dcterms:modified>
</cp:coreProperties>
</file>