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 Narrow" w:hAnsi="Arial Narrow" w:cs="Arial Narrow" w:eastAsiaTheme="minorEastAsia"/>
          <w:b/>
          <w:i w:val="0"/>
          <w:caps w:val="0"/>
          <w:color w:val="000000"/>
          <w:spacing w:val="0"/>
          <w:sz w:val="22"/>
          <w:szCs w:val="22"/>
          <w:shd w:val="clear" w:fill="F3F5F7"/>
          <w:lang w:val="ru-RU"/>
        </w:rPr>
      </w:pPr>
      <w:r>
        <w:rPr>
          <w:rFonts w:hint="default" w:ascii="Arial Narrow" w:hAnsi="Arial Narrow" w:cs="Arial Narrow"/>
          <w:b/>
          <w:i w:val="0"/>
          <w:color w:val="000000"/>
          <w:spacing w:val="0"/>
          <w:sz w:val="22"/>
          <w:szCs w:val="22"/>
          <w:shd w:val="clear" w:fill="F3F5F7"/>
          <w:lang w:val="ru-RU"/>
        </w:rPr>
        <w:t>Презентация</w:t>
      </w:r>
      <w:r>
        <w:rPr>
          <w:rFonts w:hint="default" w:ascii="Arial Narrow" w:hAnsi="Arial Narrow" w:cs="Arial Narrow"/>
          <w:b/>
          <w:i w:val="0"/>
          <w:caps w:val="0"/>
          <w:color w:val="000000"/>
          <w:spacing w:val="0"/>
          <w:sz w:val="22"/>
          <w:szCs w:val="22"/>
          <w:shd w:val="clear" w:fill="F3F5F7"/>
          <w:lang w:val="ru-RU"/>
        </w:rPr>
        <w:t xml:space="preserve"> </w:t>
      </w:r>
      <w:r>
        <w:rPr>
          <w:rFonts w:hint="default" w:ascii="Arial Narrow" w:hAnsi="Arial Narrow" w:cs="Arial Narrow" w:eastAsiaTheme="minorEastAsia"/>
          <w:b/>
          <w:i w:val="0"/>
          <w:caps w:val="0"/>
          <w:color w:val="000000"/>
          <w:spacing w:val="0"/>
          <w:sz w:val="22"/>
          <w:szCs w:val="22"/>
          <w:shd w:val="clear" w:fill="F3F5F7"/>
        </w:rPr>
        <w:t>Фотостуди</w:t>
      </w:r>
      <w:r>
        <w:rPr>
          <w:rFonts w:hint="default" w:ascii="Arial Narrow" w:hAnsi="Arial Narrow" w:cs="Arial Narrow"/>
          <w:b/>
          <w:i w:val="0"/>
          <w:caps w:val="0"/>
          <w:color w:val="000000"/>
          <w:spacing w:val="0"/>
          <w:sz w:val="22"/>
          <w:szCs w:val="22"/>
          <w:shd w:val="clear" w:fill="F3F5F7"/>
          <w:lang w:val="ru-RU"/>
        </w:rPr>
        <w:t>и</w:t>
      </w: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</w:p>
    <w:p>
      <w:pPr>
        <w:rPr>
          <w:rFonts w:hint="default" w:ascii="Arial Narrow" w:hAnsi="Arial Narrow" w:cs="Arial Narrow"/>
          <w:i w:val="0"/>
          <w:caps w:val="0"/>
          <w:color w:val="000000"/>
          <w:spacing w:val="0"/>
          <w:sz w:val="22"/>
          <w:szCs w:val="22"/>
          <w:shd w:val="clear" w:fill="FFFFFF"/>
          <w:lang w:val="ru-RU"/>
        </w:rPr>
      </w:pPr>
      <w:r>
        <w:rPr>
          <w:rFonts w:hint="default" w:ascii="Arial Narrow" w:hAnsi="Arial Narrow" w:cs="Arial Narrow" w:eastAsiaTheme="minorEastAsia"/>
          <w:b/>
          <w:bCs/>
          <w:i w:val="0"/>
          <w:caps w:val="0"/>
          <w:color w:val="000000"/>
          <w:spacing w:val="0"/>
          <w:sz w:val="22"/>
          <w:szCs w:val="22"/>
          <w:u w:val="single"/>
          <w:shd w:val="clear" w:fill="FFFFFF"/>
        </w:rPr>
        <w:t xml:space="preserve">Цель проекта: </w:t>
      </w:r>
      <w:r>
        <w:rPr>
          <w:rFonts w:hint="default" w:ascii="Arial Narrow" w:hAnsi="Arial Narrow" w:cs="Arial Narrow" w:eastAsiaTheme="minorEastAsia"/>
          <w:i w:val="0"/>
          <w:caps w:val="0"/>
          <w:color w:val="000000"/>
          <w:spacing w:val="0"/>
          <w:sz w:val="22"/>
          <w:szCs w:val="22"/>
          <w:shd w:val="clear" w:fill="FFFFFF"/>
        </w:rPr>
        <w:t xml:space="preserve">создание </w:t>
      </w:r>
      <w:r>
        <w:rPr>
          <w:rFonts w:hint="default" w:ascii="Arial Narrow" w:hAnsi="Arial Narrow" w:cs="Arial Narrow"/>
          <w:i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сети </w:t>
      </w:r>
      <w:r>
        <w:rPr>
          <w:rFonts w:hint="default" w:ascii="Arial Narrow" w:hAnsi="Arial Narrow" w:cs="Arial Narrow" w:eastAsiaTheme="minorEastAsia"/>
          <w:i w:val="0"/>
          <w:caps w:val="0"/>
          <w:color w:val="000000"/>
          <w:spacing w:val="0"/>
          <w:sz w:val="22"/>
          <w:szCs w:val="22"/>
          <w:shd w:val="clear" w:fill="FFFFFF"/>
        </w:rPr>
        <w:t>фотос</w:t>
      </w:r>
      <w:r>
        <w:rPr>
          <w:rFonts w:hint="default" w:ascii="Arial Narrow" w:hAnsi="Arial Narrow" w:cs="Arial Narrow"/>
          <w:i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тудий</w:t>
      </w:r>
      <w:r>
        <w:rPr>
          <w:rFonts w:hint="default" w:ascii="Arial Narrow" w:hAnsi="Arial Narrow" w:cs="Arial Narrow" w:eastAsiaTheme="minorEastAsia"/>
          <w:i w:val="0"/>
          <w:caps w:val="0"/>
          <w:color w:val="000000"/>
          <w:spacing w:val="0"/>
          <w:sz w:val="22"/>
          <w:szCs w:val="22"/>
          <w:shd w:val="clear" w:fill="FFFFFF"/>
        </w:rPr>
        <w:t xml:space="preserve"> в г. Москв</w:t>
      </w:r>
      <w:r>
        <w:rPr>
          <w:rFonts w:hint="default" w:ascii="Arial Narrow" w:hAnsi="Arial Narrow" w:cs="Arial Narrow"/>
          <w:i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>е для удовлетворения растущего спроса.</w:t>
      </w:r>
      <w:bookmarkStart w:id="0" w:name="_GoBack"/>
      <w:bookmarkEnd w:id="0"/>
    </w:p>
    <w:p>
      <w:pPr>
        <w:rPr>
          <w:rFonts w:hint="default" w:ascii="Arial Narrow" w:hAnsi="Arial Narrow" w:cs="Arial Narrow" w:eastAsiaTheme="minorEastAsia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hint="default" w:ascii="Arial Narrow" w:hAnsi="Arial Narrow" w:cs="Arial Narrow"/>
          <w:b/>
          <w:bCs/>
          <w:i w:val="0"/>
          <w:caps w:val="0"/>
          <w:color w:val="000000"/>
          <w:spacing w:val="0"/>
          <w:sz w:val="22"/>
          <w:szCs w:val="22"/>
          <w:u w:val="single"/>
          <w:shd w:val="clear" w:fill="FFFFFF"/>
          <w:lang w:val="ru-RU"/>
        </w:rPr>
        <w:t>Ц</w:t>
      </w:r>
      <w:r>
        <w:rPr>
          <w:rFonts w:hint="default" w:ascii="Arial Narrow" w:hAnsi="Arial Narrow" w:cs="Arial Narrow" w:eastAsiaTheme="minorEastAsia"/>
          <w:b/>
          <w:bCs/>
          <w:i w:val="0"/>
          <w:caps w:val="0"/>
          <w:color w:val="000000"/>
          <w:spacing w:val="0"/>
          <w:sz w:val="22"/>
          <w:szCs w:val="22"/>
          <w:u w:val="single"/>
          <w:shd w:val="clear" w:fill="FFFFFF"/>
        </w:rPr>
        <w:t>елевая аудитория:</w:t>
      </w:r>
      <w:r>
        <w:rPr>
          <w:rFonts w:hint="default" w:ascii="Arial Narrow" w:hAnsi="Arial Narrow" w:cs="Arial Narrow" w:eastAsiaTheme="minorEastAsia"/>
          <w:i w:val="0"/>
          <w:caps w:val="0"/>
          <w:color w:val="000000"/>
          <w:spacing w:val="0"/>
          <w:sz w:val="22"/>
          <w:szCs w:val="22"/>
          <w:shd w:val="clear" w:fill="FFFFFF"/>
        </w:rPr>
        <w:t xml:space="preserve"> </w:t>
      </w:r>
      <w:r>
        <w:rPr>
          <w:rFonts w:hint="default" w:ascii="Arial Narrow" w:hAnsi="Arial Narrow" w:cs="Arial Narrow"/>
          <w:i w:val="0"/>
          <w:caps w:val="0"/>
          <w:color w:val="000000"/>
          <w:spacing w:val="0"/>
          <w:sz w:val="22"/>
          <w:szCs w:val="22"/>
          <w:shd w:val="clear" w:fill="FFFFFF"/>
          <w:lang w:val="ru-RU"/>
        </w:rPr>
        <w:t xml:space="preserve">артисты, музыканты, студенты, </w:t>
      </w:r>
      <w:r>
        <w:rPr>
          <w:rFonts w:hint="default" w:ascii="Arial Narrow" w:hAnsi="Arial Narrow" w:cs="Arial Narrow" w:eastAsiaTheme="minorEastAsia"/>
          <w:i w:val="0"/>
          <w:caps w:val="0"/>
          <w:color w:val="000000"/>
          <w:spacing w:val="0"/>
          <w:sz w:val="22"/>
          <w:szCs w:val="22"/>
          <w:shd w:val="clear" w:fill="FFFFFF"/>
        </w:rPr>
        <w:t>компании среднего и малого бизнеса, широкие массы населения с средними доходами по городу.</w:t>
      </w: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  <w:r>
        <w:rPr>
          <w:rFonts w:hint="default" w:ascii="Arial Narrow" w:hAnsi="Arial Narrow" w:cs="Arial Narrow" w:eastAsiaTheme="minorEastAsia"/>
          <w:i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 Narrow" w:hAnsi="Arial Narrow" w:cs="Arial Narrow" w:eastAsiaTheme="minorEastAsia"/>
          <w:b/>
          <w:bCs/>
          <w:i w:val="0"/>
          <w:caps w:val="0"/>
          <w:color w:val="000000"/>
          <w:spacing w:val="0"/>
          <w:sz w:val="22"/>
          <w:szCs w:val="22"/>
          <w:u w:val="single"/>
          <w:shd w:val="clear" w:fill="FFFFFF"/>
        </w:rPr>
        <w:t>Инициатор проекта</w:t>
      </w: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  <w:r>
        <w:rPr>
          <w:rFonts w:hint="default" w:ascii="Arial Narrow" w:hAnsi="Arial Narrow" w:cs="Arial Narrow" w:eastAsiaTheme="minorEastAsia"/>
          <w:sz w:val="22"/>
          <w:szCs w:val="22"/>
        </w:rPr>
        <w:t xml:space="preserve">Инициатор – партнёрство группы профессионалов, имеющих опыт работы более 10 лет в сфере услуг и шоу-бизнеса. </w:t>
      </w: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  <w:r>
        <w:rPr>
          <w:rFonts w:hint="default" w:ascii="Arial Narrow" w:hAnsi="Arial Narrow" w:cs="Arial Narrow" w:eastAsiaTheme="minorEastAsia"/>
          <w:sz w:val="22"/>
          <w:szCs w:val="22"/>
        </w:rPr>
        <w:t>Основная задача проекта:</w:t>
      </w:r>
    </w:p>
    <w:p>
      <w:pPr>
        <w:rPr>
          <w:rFonts w:hint="default" w:ascii="Arial Narrow" w:hAnsi="Arial Narrow" w:cs="Arial Narrow" w:eastAsiaTheme="minorEastAsia"/>
          <w:sz w:val="22"/>
          <w:szCs w:val="22"/>
          <w:lang w:val="ru-RU"/>
        </w:rPr>
      </w:pPr>
      <w:r>
        <w:rPr>
          <w:rFonts w:hint="default" w:ascii="Arial Narrow" w:hAnsi="Arial Narrow" w:cs="Arial Narrow"/>
          <w:sz w:val="22"/>
          <w:szCs w:val="22"/>
          <w:lang w:val="ru-RU"/>
        </w:rPr>
        <w:t>- съемки портфолио для артистов, музыкантов, исполнителей и всех желающих;</w:t>
      </w: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  <w:r>
        <w:rPr>
          <w:rFonts w:hint="default" w:ascii="Arial Narrow" w:hAnsi="Arial Narrow" w:cs="Arial Narrow" w:eastAsiaTheme="minorEastAsia"/>
          <w:sz w:val="22"/>
          <w:szCs w:val="22"/>
        </w:rPr>
        <w:t>- предоставление локаций под фото- и видео-съемку;</w:t>
      </w: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  <w:r>
        <w:rPr>
          <w:rFonts w:hint="default" w:ascii="Arial Narrow" w:hAnsi="Arial Narrow" w:cs="Arial Narrow" w:eastAsiaTheme="minorEastAsia"/>
          <w:sz w:val="22"/>
          <w:szCs w:val="22"/>
        </w:rPr>
        <w:t>- возможность фотокоррекции, печати и т.д. без задержек;</w:t>
      </w: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  <w:r>
        <w:rPr>
          <w:rFonts w:hint="default" w:ascii="Arial Narrow" w:hAnsi="Arial Narrow" w:cs="Arial Narrow" w:eastAsiaTheme="minorEastAsia"/>
          <w:sz w:val="22"/>
          <w:szCs w:val="22"/>
        </w:rPr>
        <w:t>- продажа сопутствующих товаров (фоторам</w:t>
      </w:r>
      <w:r>
        <w:rPr>
          <w:rFonts w:hint="default" w:ascii="Arial Narrow" w:hAnsi="Arial Narrow" w:cs="Arial Narrow"/>
          <w:sz w:val="22"/>
          <w:szCs w:val="22"/>
          <w:lang w:val="ru-RU"/>
        </w:rPr>
        <w:t>ки</w:t>
      </w:r>
      <w:r>
        <w:rPr>
          <w:rFonts w:hint="default" w:ascii="Arial Narrow" w:hAnsi="Arial Narrow" w:cs="Arial Narrow" w:eastAsiaTheme="minorEastAsia"/>
          <w:sz w:val="22"/>
          <w:szCs w:val="22"/>
        </w:rPr>
        <w:t>,</w:t>
      </w:r>
      <w:r>
        <w:rPr>
          <w:rFonts w:hint="default" w:ascii="Arial Narrow" w:hAnsi="Arial Narrow" w:cs="Arial Narrow"/>
          <w:sz w:val="22"/>
          <w:szCs w:val="22"/>
          <w:lang w:val="ru-RU"/>
        </w:rPr>
        <w:t xml:space="preserve"> оборудование и расходные материалы для фотографов</w:t>
      </w:r>
      <w:r>
        <w:rPr>
          <w:rFonts w:hint="default" w:ascii="Arial Narrow" w:hAnsi="Arial Narrow" w:cs="Arial Narrow" w:eastAsiaTheme="minorEastAsia"/>
          <w:sz w:val="22"/>
          <w:szCs w:val="22"/>
        </w:rPr>
        <w:t xml:space="preserve"> );</w:t>
      </w: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  <w:r>
        <w:rPr>
          <w:rFonts w:hint="default" w:ascii="Arial Narrow" w:hAnsi="Arial Narrow" w:cs="Arial Narrow" w:eastAsiaTheme="minorEastAsia"/>
          <w:b/>
          <w:bCs/>
          <w:sz w:val="22"/>
          <w:szCs w:val="22"/>
          <w:u w:val="single"/>
        </w:rPr>
        <w:t>Список основных инвестиционных расходов</w:t>
      </w: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  <w:r>
        <w:rPr>
          <w:rFonts w:hint="default" w:ascii="Arial Narrow" w:hAnsi="Arial Narrow" w:cs="Arial Narrow" w:eastAsiaTheme="minorEastAsia"/>
          <w:sz w:val="22"/>
          <w:szCs w:val="22"/>
        </w:rPr>
        <w:t xml:space="preserve">• Оформление документов для </w:t>
      </w:r>
      <w:r>
        <w:rPr>
          <w:rFonts w:hint="default" w:ascii="Arial Narrow" w:hAnsi="Arial Narrow" w:cs="Arial Narrow"/>
          <w:sz w:val="22"/>
          <w:szCs w:val="22"/>
          <w:lang w:val="ru-RU"/>
        </w:rPr>
        <w:t>юр. лица</w:t>
      </w:r>
      <w:r>
        <w:rPr>
          <w:rFonts w:hint="default" w:ascii="Arial Narrow" w:hAnsi="Arial Narrow" w:cs="Arial Narrow" w:eastAsiaTheme="minorEastAsia"/>
          <w:sz w:val="22"/>
          <w:szCs w:val="22"/>
        </w:rPr>
        <w:t>: 40 000 руб.</w:t>
      </w: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  <w:r>
        <w:rPr>
          <w:rFonts w:hint="default" w:ascii="Arial Narrow" w:hAnsi="Arial Narrow" w:cs="Arial Narrow" w:eastAsiaTheme="minorEastAsia"/>
          <w:sz w:val="22"/>
          <w:szCs w:val="22"/>
        </w:rPr>
        <w:t>• Обеспечительный взнос по договору аренды: 300 000 руб.</w:t>
      </w: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  <w:r>
        <w:rPr>
          <w:rFonts w:hint="default" w:ascii="Arial Narrow" w:hAnsi="Arial Narrow" w:cs="Arial Narrow" w:eastAsiaTheme="minorEastAsia"/>
          <w:sz w:val="22"/>
          <w:szCs w:val="22"/>
        </w:rPr>
        <w:t>• Отделка помещения: 500 000 руб.</w:t>
      </w: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  <w:r>
        <w:rPr>
          <w:rFonts w:hint="default" w:ascii="Arial Narrow" w:hAnsi="Arial Narrow" w:cs="Arial Narrow" w:eastAsiaTheme="minorEastAsia"/>
          <w:sz w:val="22"/>
          <w:szCs w:val="22"/>
        </w:rPr>
        <w:t>• Изготовление вывески над входом: 50 000 руб.</w:t>
      </w: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  <w:r>
        <w:rPr>
          <w:rFonts w:hint="default" w:ascii="Arial Narrow" w:hAnsi="Arial Narrow" w:cs="Arial Narrow" w:eastAsiaTheme="minorEastAsia"/>
          <w:sz w:val="22"/>
          <w:szCs w:val="22"/>
        </w:rPr>
        <w:t>• Оформление входа: 70 000 руб.</w:t>
      </w: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  <w:r>
        <w:rPr>
          <w:rFonts w:hint="default" w:ascii="Arial Narrow" w:hAnsi="Arial Narrow" w:cs="Arial Narrow" w:eastAsiaTheme="minorEastAsia"/>
          <w:sz w:val="22"/>
          <w:szCs w:val="22"/>
        </w:rPr>
        <w:t>• Закупка оборудования, мебели, оргтехники (общее): 1 000 000 руб.</w:t>
      </w: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  <w:r>
        <w:rPr>
          <w:rFonts w:hint="default" w:ascii="Arial Narrow" w:hAnsi="Arial Narrow" w:cs="Arial Narrow" w:eastAsiaTheme="minorEastAsia"/>
          <w:sz w:val="22"/>
          <w:szCs w:val="22"/>
        </w:rPr>
        <w:t>• Первоначальная закупка расходных материалов 300 000 руб.</w:t>
      </w: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  <w:r>
        <w:rPr>
          <w:rFonts w:hint="default" w:ascii="Arial Narrow" w:hAnsi="Arial Narrow" w:cs="Arial Narrow" w:eastAsiaTheme="minorEastAsia"/>
          <w:sz w:val="22"/>
          <w:szCs w:val="22"/>
        </w:rPr>
        <w:t>• Создание сайта 200 000 руб.</w:t>
      </w: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  <w:r>
        <w:rPr>
          <w:rFonts w:hint="default" w:ascii="Arial Narrow" w:hAnsi="Arial Narrow" w:cs="Arial Narrow" w:eastAsiaTheme="minorEastAsia"/>
          <w:sz w:val="22"/>
          <w:szCs w:val="22"/>
        </w:rPr>
        <w:t>• Начальные вложения в рекламу 100 000 руб.</w:t>
      </w: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  <w:r>
        <w:rPr>
          <w:rFonts w:hint="default" w:ascii="Arial Narrow" w:hAnsi="Arial Narrow" w:cs="Arial Narrow" w:eastAsiaTheme="minorEastAsia"/>
          <w:sz w:val="22"/>
          <w:szCs w:val="22"/>
        </w:rPr>
        <w:t>• Непредвиденные расходы 500 000 руб.</w:t>
      </w: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  <w:r>
        <w:rPr>
          <w:rFonts w:hint="default" w:ascii="Arial Narrow" w:hAnsi="Arial Narrow" w:cs="Arial Narrow" w:eastAsiaTheme="minorEastAsia"/>
          <w:sz w:val="22"/>
          <w:szCs w:val="22"/>
        </w:rPr>
        <w:t>• Подушка безопасности на аренду</w:t>
      </w:r>
      <w:r>
        <w:rPr>
          <w:rFonts w:hint="default" w:ascii="Arial Narrow" w:hAnsi="Arial Narrow" w:cs="Arial Narrow" w:eastAsiaTheme="minorEastAsia"/>
          <w:sz w:val="22"/>
          <w:szCs w:val="22"/>
          <w:lang w:val="ru-RU"/>
        </w:rPr>
        <w:t>, зарплату и тд.,</w:t>
      </w:r>
      <w:r>
        <w:rPr>
          <w:rFonts w:hint="default" w:ascii="Arial Narrow" w:hAnsi="Arial Narrow" w:cs="Arial Narrow" w:eastAsiaTheme="minorEastAsia"/>
          <w:sz w:val="22"/>
          <w:szCs w:val="22"/>
        </w:rPr>
        <w:t xml:space="preserve"> до + 6 месяцев 900 000 руб.</w:t>
      </w: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  <w:r>
        <w:rPr>
          <w:rFonts w:hint="default" w:ascii="Arial Narrow" w:hAnsi="Arial Narrow" w:cs="Arial Narrow" w:eastAsiaTheme="minorEastAsia"/>
          <w:sz w:val="22"/>
          <w:szCs w:val="22"/>
        </w:rPr>
        <w:t xml:space="preserve">Итого первоначальных инвестиций – </w:t>
      </w:r>
      <w:r>
        <w:rPr>
          <w:rFonts w:hint="default" w:ascii="Arial Narrow" w:hAnsi="Arial Narrow" w:cs="Arial Narrow" w:eastAsiaTheme="minorEastAsia"/>
          <w:sz w:val="22"/>
          <w:szCs w:val="22"/>
          <w:lang w:val="ru-RU"/>
        </w:rPr>
        <w:t>4</w:t>
      </w:r>
      <w:r>
        <w:rPr>
          <w:rFonts w:hint="default" w:ascii="Arial Narrow" w:hAnsi="Arial Narrow" w:cs="Arial Narrow" w:eastAsiaTheme="minorEastAsia"/>
          <w:sz w:val="22"/>
          <w:szCs w:val="22"/>
        </w:rPr>
        <w:t xml:space="preserve"> 000 000 руб.</w:t>
      </w:r>
    </w:p>
    <w:p>
      <w:pPr>
        <w:rPr>
          <w:rFonts w:hint="default" w:ascii="Arial Narrow" w:hAnsi="Arial Narrow" w:cs="Arial Narrow" w:eastAsiaTheme="minorEastAsia"/>
          <w:sz w:val="22"/>
          <w:szCs w:val="22"/>
        </w:rPr>
      </w:pPr>
      <w:r>
        <w:rPr>
          <w:rFonts w:hint="default" w:ascii="Arial Narrow" w:hAnsi="Arial Narrow" w:cs="Arial Narrow" w:eastAsiaTheme="minorEastAsia"/>
          <w:sz w:val="22"/>
          <w:szCs w:val="22"/>
        </w:rPr>
        <w:t>Рабочее помещение – нежилое помещение площадью 1</w:t>
      </w:r>
      <w:r>
        <w:rPr>
          <w:rFonts w:hint="default" w:ascii="Arial Narrow" w:hAnsi="Arial Narrow" w:cs="Arial Narrow" w:eastAsiaTheme="minorEastAsia"/>
          <w:sz w:val="22"/>
          <w:szCs w:val="22"/>
          <w:lang w:val="ru-RU"/>
        </w:rPr>
        <w:t>0</w:t>
      </w:r>
      <w:r>
        <w:rPr>
          <w:rFonts w:hint="default" w:ascii="Arial Narrow" w:hAnsi="Arial Narrow" w:cs="Arial Narrow" w:eastAsiaTheme="minorEastAsia"/>
          <w:sz w:val="22"/>
          <w:szCs w:val="22"/>
        </w:rPr>
        <w:t>0 кв м</w:t>
      </w:r>
      <w:r>
        <w:rPr>
          <w:rFonts w:hint="default" w:ascii="Arial Narrow" w:hAnsi="Arial Narrow" w:cs="Arial Narrow"/>
          <w:sz w:val="22"/>
          <w:szCs w:val="22"/>
          <w:lang w:val="ru-RU"/>
        </w:rPr>
        <w:t xml:space="preserve"> </w:t>
      </w:r>
      <w:r>
        <w:rPr>
          <w:rFonts w:hint="default" w:ascii="Arial Narrow" w:hAnsi="Arial Narrow" w:cs="Arial Narrow" w:eastAsiaTheme="minorEastAsia"/>
          <w:sz w:val="22"/>
          <w:szCs w:val="22"/>
          <w:lang w:val="ru-RU"/>
        </w:rPr>
        <w:t xml:space="preserve">(с обязательным наличием </w:t>
      </w:r>
      <w:r>
        <w:rPr>
          <w:rFonts w:hint="default" w:ascii="Arial Narrow" w:hAnsi="Arial Narrow" w:cs="Arial Narrow" w:eastAsiaTheme="minorEastAsia"/>
          <w:sz w:val="22"/>
          <w:szCs w:val="22"/>
        </w:rPr>
        <w:t>санузла</w:t>
      </w:r>
      <w:r>
        <w:rPr>
          <w:rFonts w:hint="default" w:ascii="Arial Narrow" w:hAnsi="Arial Narrow" w:cs="Arial Narrow" w:eastAsiaTheme="minorEastAsia"/>
          <w:sz w:val="22"/>
          <w:szCs w:val="22"/>
          <w:lang w:val="ru-RU"/>
        </w:rPr>
        <w:t>)</w:t>
      </w:r>
      <w:r>
        <w:rPr>
          <w:rFonts w:hint="default" w:ascii="Arial Narrow" w:hAnsi="Arial Narrow" w:cs="Arial Narrow"/>
          <w:sz w:val="22"/>
          <w:szCs w:val="22"/>
          <w:lang w:val="ru-RU"/>
        </w:rPr>
        <w:t>, 1-2 этаж, круглосуточный доступ,</w:t>
      </w:r>
      <w:r>
        <w:rPr>
          <w:rFonts w:hint="default" w:ascii="Arial Narrow" w:hAnsi="Arial Narrow" w:cs="Arial Narrow" w:eastAsiaTheme="minorEastAsia"/>
          <w:sz w:val="22"/>
          <w:szCs w:val="22"/>
        </w:rPr>
        <w:t xml:space="preserve"> </w:t>
      </w:r>
      <w:r>
        <w:rPr>
          <w:rFonts w:hint="default" w:ascii="Arial Narrow" w:hAnsi="Arial Narrow" w:cs="Arial Narrow"/>
          <w:sz w:val="22"/>
          <w:szCs w:val="22"/>
          <w:lang w:val="ru-RU"/>
        </w:rPr>
        <w:t>о</w:t>
      </w:r>
      <w:r>
        <w:rPr>
          <w:rFonts w:hint="default" w:ascii="Arial Narrow" w:hAnsi="Arial Narrow" w:cs="Arial Narrow" w:eastAsiaTheme="minorEastAsia"/>
          <w:sz w:val="22"/>
          <w:szCs w:val="22"/>
        </w:rPr>
        <w:t>дин вход. Рядом расположены: метро (</w:t>
      </w:r>
      <w:r>
        <w:rPr>
          <w:rFonts w:hint="default" w:ascii="Arial Narrow" w:hAnsi="Arial Narrow" w:cs="Arial Narrow" w:eastAsiaTheme="minorEastAsia"/>
          <w:sz w:val="22"/>
          <w:szCs w:val="22"/>
          <w:lang w:val="ru-RU"/>
        </w:rPr>
        <w:t>не более 10-15</w:t>
      </w:r>
      <w:r>
        <w:rPr>
          <w:rFonts w:hint="default" w:ascii="Arial Narrow" w:hAnsi="Arial Narrow" w:cs="Arial Narrow" w:eastAsiaTheme="minorEastAsia"/>
          <w:sz w:val="22"/>
          <w:szCs w:val="22"/>
        </w:rPr>
        <w:t xml:space="preserve"> минут пешком), парковка</w:t>
      </w:r>
    </w:p>
    <w:p>
      <w:pPr>
        <w:rPr>
          <w:rFonts w:hint="default" w:ascii="Arial Narrow" w:hAnsi="Arial Narrow" w:cs="Arial Narrow"/>
          <w:sz w:val="22"/>
          <w:szCs w:val="22"/>
        </w:rPr>
      </w:pPr>
    </w:p>
    <w:p>
      <w:pPr>
        <w:rPr>
          <w:rFonts w:hint="default" w:ascii="Arial Narrow" w:hAnsi="Arial Narrow" w:cs="Arial Narrow"/>
          <w:b/>
          <w:bCs/>
          <w:sz w:val="22"/>
          <w:szCs w:val="22"/>
          <w:u w:val="single"/>
        </w:rPr>
      </w:pPr>
      <w:r>
        <w:rPr>
          <w:rFonts w:hint="default" w:ascii="Arial Narrow" w:hAnsi="Arial Narrow" w:cs="Arial Narrow"/>
          <w:b/>
          <w:bCs/>
          <w:sz w:val="22"/>
          <w:szCs w:val="22"/>
          <w:u w:val="single"/>
        </w:rPr>
        <w:t>Финансирование проекта</w:t>
      </w:r>
    </w:p>
    <w:p>
      <w:pPr>
        <w:rPr>
          <w:rFonts w:hint="default" w:ascii="Arial Narrow" w:hAnsi="Arial Narrow" w:cs="Arial Narrow"/>
          <w:sz w:val="22"/>
          <w:szCs w:val="22"/>
        </w:rPr>
      </w:pPr>
      <w:r>
        <w:rPr>
          <w:rFonts w:hint="default" w:ascii="Arial Narrow" w:hAnsi="Arial Narrow" w:cs="Arial Narrow"/>
          <w:sz w:val="22"/>
          <w:szCs w:val="22"/>
        </w:rPr>
        <w:t xml:space="preserve">Инвестиции планируются в размере </w:t>
      </w:r>
      <w:r>
        <w:rPr>
          <w:rFonts w:hint="default" w:ascii="Arial Narrow" w:hAnsi="Arial Narrow" w:cs="Arial Narrow"/>
          <w:sz w:val="22"/>
          <w:szCs w:val="22"/>
          <w:lang w:val="ru-RU"/>
        </w:rPr>
        <w:t>4</w:t>
      </w:r>
      <w:r>
        <w:rPr>
          <w:rFonts w:hint="default" w:ascii="Arial Narrow" w:hAnsi="Arial Narrow" w:cs="Arial Narrow"/>
          <w:sz w:val="22"/>
          <w:szCs w:val="22"/>
        </w:rPr>
        <w:t xml:space="preserve"> 000 000 руб., из них:</w:t>
      </w:r>
    </w:p>
    <w:p>
      <w:pPr>
        <w:rPr>
          <w:rFonts w:hint="default" w:ascii="Arial Narrow" w:hAnsi="Arial Narrow" w:cs="Arial Narrow"/>
          <w:sz w:val="22"/>
          <w:szCs w:val="22"/>
          <w:lang w:val="ru-RU"/>
        </w:rPr>
      </w:pPr>
      <w:r>
        <w:rPr>
          <w:rFonts w:hint="default" w:ascii="Arial Narrow" w:hAnsi="Arial Narrow" w:cs="Arial Narrow"/>
          <w:sz w:val="22"/>
          <w:szCs w:val="22"/>
        </w:rPr>
        <w:t xml:space="preserve">• </w:t>
      </w:r>
      <w:r>
        <w:rPr>
          <w:rFonts w:hint="default" w:ascii="Arial Narrow" w:hAnsi="Arial Narrow" w:cs="Arial Narrow"/>
          <w:sz w:val="22"/>
          <w:szCs w:val="22"/>
          <w:lang w:val="ru-RU"/>
        </w:rPr>
        <w:t>С</w:t>
      </w:r>
      <w:r>
        <w:rPr>
          <w:rFonts w:hint="default" w:ascii="Arial Narrow" w:hAnsi="Arial Narrow" w:cs="Arial Narrow"/>
          <w:sz w:val="22"/>
          <w:szCs w:val="22"/>
        </w:rPr>
        <w:t>рок окупаемости – 36 мес. (3 года).</w:t>
      </w:r>
      <w:r>
        <w:rPr>
          <w:rFonts w:hint="default" w:ascii="Arial Narrow" w:hAnsi="Arial Narrow" w:cs="Arial Narrow"/>
          <w:sz w:val="22"/>
          <w:szCs w:val="22"/>
          <w:lang w:val="ru-RU"/>
        </w:rPr>
        <w:t xml:space="preserve"> Расчёт окупаемости в приложении Финансовый план проекта.</w:t>
      </w:r>
    </w:p>
    <w:p>
      <w:pPr>
        <w:rPr>
          <w:rFonts w:hint="default" w:ascii="Arial Narrow" w:hAnsi="Arial Narrow" w:cs="Arial Narrow"/>
          <w:sz w:val="22"/>
          <w:szCs w:val="22"/>
          <w:lang w:val="ru-RU"/>
        </w:rPr>
      </w:pPr>
    </w:p>
    <w:p>
      <w:pPr>
        <w:rPr>
          <w:rFonts w:hint="default" w:ascii="Arial Narrow" w:hAnsi="Arial Narrow" w:cs="Arial Narrow"/>
          <w:b/>
          <w:bCs/>
          <w:sz w:val="22"/>
          <w:szCs w:val="22"/>
          <w:u w:val="single"/>
        </w:rPr>
      </w:pPr>
      <w:r>
        <w:rPr>
          <w:rFonts w:hint="default" w:ascii="Arial Narrow" w:hAnsi="Arial Narrow" w:cs="Arial Narrow"/>
          <w:b/>
          <w:bCs/>
          <w:sz w:val="22"/>
          <w:szCs w:val="22"/>
          <w:u w:val="single"/>
        </w:rPr>
        <w:t>Поставщики и подрядчики</w:t>
      </w:r>
    </w:p>
    <w:p>
      <w:pPr>
        <w:rPr>
          <w:rFonts w:hint="default" w:ascii="Arial Narrow" w:hAnsi="Arial Narrow" w:cs="Arial Narrow"/>
          <w:sz w:val="22"/>
          <w:szCs w:val="22"/>
        </w:rPr>
      </w:pPr>
      <w:r>
        <w:rPr>
          <w:rFonts w:hint="default" w:ascii="Arial Narrow" w:hAnsi="Arial Narrow" w:cs="Arial Narrow"/>
          <w:sz w:val="22"/>
          <w:szCs w:val="22"/>
        </w:rPr>
        <w:t>В силу специфики студийной съемки проводится косметический ремонт с переоборудованием помещений: перекраска стен, выделение напольных зон в студии, монтаж осветительного оборудования</w:t>
      </w:r>
      <w:r>
        <w:rPr>
          <w:rFonts w:hint="default" w:ascii="Arial Narrow" w:hAnsi="Arial Narrow" w:cs="Arial Narrow"/>
          <w:sz w:val="22"/>
          <w:szCs w:val="22"/>
          <w:lang w:val="ru-RU"/>
        </w:rPr>
        <w:t xml:space="preserve"> и прочее</w:t>
      </w:r>
      <w:r>
        <w:rPr>
          <w:rFonts w:hint="default" w:ascii="Arial Narrow" w:hAnsi="Arial Narrow" w:cs="Arial Narrow"/>
          <w:sz w:val="22"/>
          <w:szCs w:val="22"/>
        </w:rPr>
        <w:t>.</w:t>
      </w:r>
    </w:p>
    <w:p>
      <w:pPr>
        <w:rPr>
          <w:rFonts w:hint="default" w:ascii="Arial Narrow" w:hAnsi="Arial Narrow" w:cs="Arial Narrow"/>
          <w:sz w:val="22"/>
          <w:szCs w:val="22"/>
        </w:rPr>
      </w:pPr>
      <w:r>
        <w:rPr>
          <w:rFonts w:hint="default" w:ascii="Arial Narrow" w:hAnsi="Arial Narrow" w:cs="Arial Narrow"/>
          <w:sz w:val="22"/>
          <w:szCs w:val="22"/>
        </w:rPr>
        <w:t>Оборудование для фотостудии закупается у официального дилера производителя оборудования. Это позволяет получить скидку покупку на монтаж оборудование и в последствие заключить контракт на обслуживание оборудования и поставку расходных материалов.</w:t>
      </w:r>
    </w:p>
    <w:p>
      <w:pPr>
        <w:rPr>
          <w:rFonts w:hint="default" w:ascii="Arial Narrow" w:hAnsi="Arial Narrow" w:cs="Arial Narrow"/>
          <w:sz w:val="22"/>
          <w:szCs w:val="22"/>
        </w:rPr>
      </w:pPr>
      <w:r>
        <w:rPr>
          <w:rFonts w:hint="default" w:ascii="Arial Narrow" w:hAnsi="Arial Narrow" w:cs="Arial Narrow"/>
          <w:sz w:val="22"/>
          <w:szCs w:val="22"/>
        </w:rPr>
        <w:t>Мебель со склада компании-производителя.</w:t>
      </w:r>
    </w:p>
    <w:p>
      <w:pPr>
        <w:rPr>
          <w:rFonts w:hint="default" w:ascii="Arial Narrow" w:hAnsi="Arial Narrow" w:cs="Arial Narrow"/>
          <w:sz w:val="22"/>
          <w:szCs w:val="22"/>
        </w:rPr>
      </w:pPr>
      <w:r>
        <w:rPr>
          <w:rFonts w:hint="default" w:ascii="Arial Narrow" w:hAnsi="Arial Narrow" w:cs="Arial Narrow"/>
          <w:sz w:val="22"/>
          <w:szCs w:val="22"/>
        </w:rPr>
        <w:t xml:space="preserve">Подбор поставщиков произведен на основе </w:t>
      </w:r>
      <w:r>
        <w:rPr>
          <w:rFonts w:hint="default" w:ascii="Arial Narrow" w:hAnsi="Arial Narrow" w:cs="Arial Narrow"/>
          <w:sz w:val="22"/>
          <w:szCs w:val="22"/>
          <w:lang w:val="ru-RU"/>
        </w:rPr>
        <w:t>анализа рынка.</w:t>
      </w:r>
      <w:r>
        <w:rPr>
          <w:rFonts w:hint="default" w:ascii="Arial Narrow" w:hAnsi="Arial Narrow" w:cs="Arial Narrow"/>
          <w:sz w:val="22"/>
          <w:szCs w:val="22"/>
        </w:rPr>
        <w:t>.</w:t>
      </w:r>
    </w:p>
    <w:p>
      <w:pPr>
        <w:rPr>
          <w:rFonts w:hint="default" w:ascii="Arial Narrow" w:hAnsi="Arial Narrow" w:cs="Arial Narrow"/>
          <w:sz w:val="22"/>
          <w:szCs w:val="22"/>
        </w:rPr>
      </w:pPr>
    </w:p>
    <w:p>
      <w:pPr>
        <w:rPr>
          <w:rFonts w:hint="default" w:ascii="Arial Narrow" w:hAnsi="Arial Narrow" w:cs="Arial Narrow"/>
          <w:b/>
          <w:bCs/>
          <w:sz w:val="22"/>
          <w:szCs w:val="22"/>
          <w:u w:val="single"/>
        </w:rPr>
      </w:pPr>
      <w:r>
        <w:rPr>
          <w:rFonts w:hint="default" w:ascii="Arial Narrow" w:hAnsi="Arial Narrow" w:cs="Arial Narrow"/>
          <w:b/>
          <w:bCs/>
          <w:sz w:val="22"/>
          <w:szCs w:val="22"/>
          <w:u w:val="single"/>
        </w:rPr>
        <w:t>Основные услуги фотос</w:t>
      </w:r>
      <w:r>
        <w:rPr>
          <w:rFonts w:hint="default" w:ascii="Arial Narrow" w:hAnsi="Arial Narrow" w:cs="Arial Narrow"/>
          <w:b/>
          <w:bCs/>
          <w:sz w:val="22"/>
          <w:szCs w:val="22"/>
          <w:u w:val="single"/>
          <w:lang w:val="ru-RU"/>
        </w:rPr>
        <w:t>тудии</w:t>
      </w:r>
    </w:p>
    <w:p>
      <w:pPr>
        <w:rPr>
          <w:rFonts w:hint="default" w:ascii="Arial Narrow" w:hAnsi="Arial Narrow" w:cs="Arial Narrow"/>
          <w:sz w:val="22"/>
          <w:szCs w:val="22"/>
        </w:rPr>
      </w:pPr>
      <w:r>
        <w:rPr>
          <w:rFonts w:hint="default" w:ascii="Arial Narrow" w:hAnsi="Arial Narrow" w:cs="Arial Narrow"/>
          <w:sz w:val="22"/>
          <w:szCs w:val="22"/>
        </w:rPr>
        <w:t>• печать фотографий;</w:t>
      </w:r>
    </w:p>
    <w:p>
      <w:pPr>
        <w:rPr>
          <w:rFonts w:hint="default" w:ascii="Arial Narrow" w:hAnsi="Arial Narrow" w:cs="Arial Narrow"/>
          <w:sz w:val="22"/>
          <w:szCs w:val="22"/>
        </w:rPr>
      </w:pPr>
      <w:r>
        <w:rPr>
          <w:rFonts w:hint="default" w:ascii="Arial Narrow" w:hAnsi="Arial Narrow" w:cs="Arial Narrow"/>
          <w:sz w:val="22"/>
          <w:szCs w:val="22"/>
        </w:rPr>
        <w:t>• полиграфические работы (дизайн фотоальбомов, коллажей и т.д.)</w:t>
      </w:r>
    </w:p>
    <w:p>
      <w:pPr>
        <w:rPr>
          <w:rFonts w:hint="default" w:ascii="Arial Narrow" w:hAnsi="Arial Narrow" w:cs="Arial Narrow"/>
          <w:sz w:val="22"/>
          <w:szCs w:val="22"/>
        </w:rPr>
      </w:pPr>
      <w:r>
        <w:rPr>
          <w:rFonts w:hint="default" w:ascii="Arial Narrow" w:hAnsi="Arial Narrow" w:cs="Arial Narrow"/>
          <w:sz w:val="22"/>
          <w:szCs w:val="22"/>
        </w:rPr>
        <w:t>• студийная съемка;</w:t>
      </w:r>
    </w:p>
    <w:p>
      <w:pPr>
        <w:rPr>
          <w:rFonts w:hint="default" w:ascii="Arial Narrow" w:hAnsi="Arial Narrow" w:cs="Arial Narrow"/>
          <w:sz w:val="22"/>
          <w:szCs w:val="22"/>
        </w:rPr>
      </w:pPr>
      <w:r>
        <w:rPr>
          <w:rFonts w:hint="default" w:ascii="Arial Narrow" w:hAnsi="Arial Narrow" w:cs="Arial Narrow"/>
          <w:sz w:val="22"/>
          <w:szCs w:val="22"/>
        </w:rPr>
        <w:t>• съемка на документы;</w:t>
      </w:r>
    </w:p>
    <w:p>
      <w:pPr>
        <w:rPr>
          <w:rFonts w:hint="default" w:ascii="Arial Narrow" w:hAnsi="Arial Narrow" w:cs="Arial Narrow"/>
          <w:sz w:val="22"/>
          <w:szCs w:val="22"/>
        </w:rPr>
      </w:pPr>
      <w:r>
        <w:rPr>
          <w:rFonts w:hint="default" w:ascii="Arial Narrow" w:hAnsi="Arial Narrow" w:cs="Arial Narrow"/>
          <w:sz w:val="22"/>
          <w:szCs w:val="22"/>
        </w:rPr>
        <w:t>• выездная съемка;</w:t>
      </w:r>
    </w:p>
    <w:p>
      <w:pPr>
        <w:rPr>
          <w:rFonts w:hint="default" w:ascii="Arial Narrow" w:hAnsi="Arial Narrow" w:cs="Arial Narrow"/>
          <w:sz w:val="22"/>
          <w:szCs w:val="22"/>
        </w:rPr>
      </w:pPr>
      <w:r>
        <w:rPr>
          <w:rFonts w:hint="default" w:ascii="Arial Narrow" w:hAnsi="Arial Narrow" w:cs="Arial Narrow"/>
          <w:sz w:val="22"/>
          <w:szCs w:val="22"/>
        </w:rPr>
        <w:t>• предметная съемка;</w:t>
      </w:r>
    </w:p>
    <w:p>
      <w:pPr>
        <w:rPr>
          <w:rFonts w:hint="default" w:ascii="Arial Narrow" w:hAnsi="Arial Narrow" w:cs="Arial Narrow"/>
          <w:sz w:val="22"/>
          <w:szCs w:val="22"/>
        </w:rPr>
      </w:pPr>
      <w:r>
        <w:rPr>
          <w:rFonts w:hint="default" w:ascii="Arial Narrow" w:hAnsi="Arial Narrow" w:cs="Arial Narrow"/>
          <w:sz w:val="22"/>
          <w:szCs w:val="22"/>
        </w:rPr>
        <w:t>• сдачей локации в аренду;</w:t>
      </w:r>
    </w:p>
    <w:p>
      <w:pPr>
        <w:rPr>
          <w:rFonts w:hint="default" w:ascii="Arial Narrow" w:hAnsi="Arial Narrow" w:cs="Arial Narrow"/>
          <w:sz w:val="22"/>
          <w:szCs w:val="22"/>
        </w:rPr>
      </w:pPr>
      <w:r>
        <w:rPr>
          <w:rFonts w:hint="default" w:ascii="Arial Narrow" w:hAnsi="Arial Narrow" w:cs="Arial Narrow"/>
          <w:sz w:val="22"/>
          <w:szCs w:val="22"/>
        </w:rPr>
        <w:t>• продажа сопутствующих товаров.</w:t>
      </w:r>
    </w:p>
    <w:sectPr>
      <w:pgSz w:w="11906" w:h="16838"/>
      <w:pgMar w:top="440" w:right="1800" w:bottom="5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D3EE0"/>
    <w:rsid w:val="0D851357"/>
    <w:rsid w:val="1735614F"/>
    <w:rsid w:val="272D3EE0"/>
    <w:rsid w:val="33FA7C37"/>
    <w:rsid w:val="37FC0DAD"/>
    <w:rsid w:val="3A923F5B"/>
    <w:rsid w:val="4C1B2304"/>
    <w:rsid w:val="5BDB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2020-06-29T15:00:00Z</dcterms:created>
  <dc:creator>Александр Элер</dc:creator>
  <cp:lastModifiedBy>Александр Элер</cp:lastModifiedBy>
  <dcterms:modified xsi:type="dcterms:W3CDTF">2020-07-02T10:29:14Z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