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56" w:rsidRPr="008E5856" w:rsidRDefault="008E5856" w:rsidP="008E5856">
      <w:pPr>
        <w:spacing w:after="225" w:line="240" w:lineRule="auto"/>
        <w:outlineLvl w:val="1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8E5856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Краткий инвестиционный меморандум</w:t>
      </w:r>
    </w:p>
    <w:p w:rsidR="008E5856" w:rsidRPr="008E5856" w:rsidRDefault="008E5856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 козьем молоке содержатся биологически активные вещества, которых нет в коровьем. При одинаковой степени жирности 4% козье молоко в отличие от коровьего усваивается человеком практически на 100%. Кроме того, оно хранится при комнатной температуре в течение трёх дней.</w:t>
      </w:r>
    </w:p>
    <w:p w:rsidR="008E5856" w:rsidRPr="008E5856" w:rsidRDefault="008E5856" w:rsidP="008E5856">
      <w:pPr>
        <w:spacing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Ёмкость рынка козьего молока в России — 3 млрд рублей.</w:t>
      </w:r>
    </w:p>
    <w:p w:rsidR="008E5856" w:rsidRPr="008E5856" w:rsidRDefault="008E5856" w:rsidP="008E5856">
      <w:pPr>
        <w:shd w:val="clear" w:color="auto" w:fill="F0F2F5"/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Срок окупаемости — 13 месяцев</w:t>
      </w:r>
    </w:p>
    <w:p w:rsidR="008E5856" w:rsidRPr="008E5856" w:rsidRDefault="008E5856" w:rsidP="008E5856">
      <w:pPr>
        <w:shd w:val="clear" w:color="auto" w:fill="F0F2F5"/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Первоначальные инвестиции будут равны 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10</w:t>
      </w:r>
      <w:r w:rsidRPr="008E585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000 000 </w:t>
      </w: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руб.</w:t>
      </w:r>
    </w:p>
    <w:p w:rsidR="008E5856" w:rsidRPr="008E5856" w:rsidRDefault="008E5856" w:rsidP="008E5856">
      <w:pPr>
        <w:shd w:val="clear" w:color="auto" w:fill="F0F2F5"/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Точка безубыточности достигается на </w:t>
      </w:r>
      <w:r w:rsidR="0070427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</w:t>
      </w:r>
      <w:r w:rsidRPr="008E585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-</w:t>
      </w:r>
      <w:r w:rsidR="0070427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6</w:t>
      </w:r>
      <w:r w:rsidRPr="008E585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месяц</w:t>
      </w:r>
    </w:p>
    <w:p w:rsidR="008E5856" w:rsidRPr="008E5856" w:rsidRDefault="008E5856" w:rsidP="008E5856">
      <w:pPr>
        <w:shd w:val="clear" w:color="auto" w:fill="F0F2F5"/>
        <w:spacing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Средняя ежемесячная чистая прибыль — </w:t>
      </w:r>
      <w:r w:rsidR="0070427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1 350</w:t>
      </w:r>
      <w:r w:rsidRPr="008E585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000 руб</w:t>
      </w: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8E5856" w:rsidRPr="008E5856" w:rsidRDefault="008E5856" w:rsidP="008E5856">
      <w:pPr>
        <w:spacing w:after="225" w:line="240" w:lineRule="auto"/>
        <w:outlineLvl w:val="1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bookmarkStart w:id="0" w:name="2-opisanie-bizne"/>
      <w:bookmarkEnd w:id="0"/>
      <w:r w:rsidRPr="008E5856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Описание бизнеса, продукта или услуги</w:t>
      </w:r>
    </w:p>
    <w:p w:rsidR="008E5856" w:rsidRPr="008E5856" w:rsidRDefault="008E5856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Стадо — это основа фермерского хозяйства по разведению, содержанию коз и получению молока.</w:t>
      </w:r>
    </w:p>
    <w:p w:rsidR="008E5856" w:rsidRPr="008E5856" w:rsidRDefault="008E5856" w:rsidP="008E5856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Предполагается закупить 300-350 голов коз </w:t>
      </w:r>
      <w:proofErr w:type="spellStart"/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зааненской</w:t>
      </w:r>
      <w:proofErr w:type="spellEnd"/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нубийской и альпийской пород. Это молочные породы, которые быстро адаптируются к российскому климату.</w:t>
      </w:r>
    </w:p>
    <w:p w:rsidR="008E5856" w:rsidRPr="008E5856" w:rsidRDefault="008E5856" w:rsidP="008E5856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Разведение козьего стада до 500 голов. Они составят 70% проектной мощности фермерского хозяйства.</w:t>
      </w:r>
    </w:p>
    <w:p w:rsidR="008E5856" w:rsidRPr="008E5856" w:rsidRDefault="008E5856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Средняя норма выдачи молока с одной козы — 3л</w:t>
      </w:r>
      <w:r w:rsidR="0070427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-5л</w:t>
      </w: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в сутки. Ежемесячный объем поставляемого молока, которое соответствует требованиям ГОСТ 32940-2014 «Молоко козье сырое», составит 18000-22000 литров.</w:t>
      </w:r>
    </w:p>
    <w:p w:rsidR="008E5856" w:rsidRPr="008E5856" w:rsidRDefault="008E5856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Оптовая цена козьего молока — 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90</w:t>
      </w: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11</w:t>
      </w: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0 рублей за 1 литр.</w:t>
      </w:r>
    </w:p>
    <w:p w:rsidR="008E5856" w:rsidRPr="008E5856" w:rsidRDefault="00704270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40</w:t>
      </w:r>
      <w:r w:rsidR="008E5856"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% всего объёма молока будет поставляться компаниям, которые занимаются переработкой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40% в л</w:t>
      </w:r>
      <w:r w:rsidRPr="0070427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ечебно-профилактические учреждения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</w:t>
      </w:r>
      <w:r w:rsidR="008E5856"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20% продукции фермы будет поставляться на розничный рынок.</w:t>
      </w:r>
    </w:p>
    <w:p w:rsidR="008E5856" w:rsidRDefault="008E5856" w:rsidP="008E5856">
      <w:pPr>
        <w:spacing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Проектом предусмотрено создать дополнительные виды переработки козьего молока — сыроварню, линию по производству йогуртов, изготовление молочной сыворотки. Они могут давать ферме 20-30% дополнительного дохода.</w:t>
      </w:r>
    </w:p>
    <w:p w:rsidR="00704270" w:rsidRPr="008E5856" w:rsidRDefault="00704270" w:rsidP="008E5856">
      <w:pPr>
        <w:spacing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tbl>
      <w:tblPr>
        <w:tblpPr w:leftFromText="45" w:rightFromText="45" w:bottomFromText="225" w:vertAnchor="text"/>
        <w:tblW w:w="856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80"/>
        <w:gridCol w:w="4685"/>
      </w:tblGrid>
      <w:tr w:rsidR="008E5856" w:rsidRPr="008E5856" w:rsidTr="008E5856">
        <w:tc>
          <w:tcPr>
            <w:tcW w:w="38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Сильные стороны проекта:</w:t>
            </w:r>
          </w:p>
        </w:tc>
        <w:tc>
          <w:tcPr>
            <w:tcW w:w="469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Слабые стороны проекта:</w:t>
            </w:r>
          </w:p>
        </w:tc>
      </w:tr>
      <w:tr w:rsidR="008E5856" w:rsidRPr="008E5856" w:rsidTr="008E5856">
        <w:tc>
          <w:tcPr>
            <w:tcW w:w="38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numPr>
                <w:ilvl w:val="0"/>
                <w:numId w:val="2"/>
              </w:numPr>
              <w:spacing w:before="100" w:beforeAutospacing="1" w:after="75" w:line="240" w:lineRule="auto"/>
              <w:ind w:left="3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8E58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относительно</w:t>
            </w:r>
            <w:proofErr w:type="gramEnd"/>
            <w:r w:rsidRPr="008E58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постоянный спрос на молоко со стороны частных и корпоративных клиентов</w:t>
            </w:r>
          </w:p>
          <w:p w:rsidR="008E5856" w:rsidRPr="008E5856" w:rsidRDefault="008E5856" w:rsidP="008E5856">
            <w:pPr>
              <w:numPr>
                <w:ilvl w:val="0"/>
                <w:numId w:val="2"/>
              </w:numPr>
              <w:spacing w:before="100" w:beforeAutospacing="1" w:after="75" w:line="240" w:lineRule="auto"/>
              <w:ind w:left="3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8E58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большой</w:t>
            </w:r>
            <w:proofErr w:type="gramEnd"/>
            <w:r w:rsidRPr="008E58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выбор каналов продаж и поставок продукции</w:t>
            </w:r>
          </w:p>
          <w:p w:rsidR="008E5856" w:rsidRPr="008E5856" w:rsidRDefault="008E5856" w:rsidP="008E5856">
            <w:pPr>
              <w:numPr>
                <w:ilvl w:val="0"/>
                <w:numId w:val="2"/>
              </w:numPr>
              <w:spacing w:before="100" w:beforeAutospacing="1" w:after="75" w:line="240" w:lineRule="auto"/>
              <w:ind w:left="3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8E58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быстрая</w:t>
            </w:r>
            <w:proofErr w:type="gramEnd"/>
            <w:r w:rsidRPr="008E58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адаптация к меняющемуся рынку молочной продукции</w:t>
            </w:r>
          </w:p>
          <w:p w:rsidR="008E5856" w:rsidRPr="008E5856" w:rsidRDefault="008E5856" w:rsidP="008E5856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8E58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</w:t>
            </w:r>
            <w:proofErr w:type="gramEnd"/>
            <w:r w:rsidRPr="008E58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подход к запросам клиентов по ассортименту и объему поставок козьего молока и продуктов его переработки</w:t>
            </w:r>
          </w:p>
        </w:tc>
        <w:tc>
          <w:tcPr>
            <w:tcW w:w="469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numPr>
                <w:ilvl w:val="0"/>
                <w:numId w:val="3"/>
              </w:numPr>
              <w:spacing w:before="100" w:beforeAutospacing="1" w:after="75" w:line="240" w:lineRule="auto"/>
              <w:ind w:left="3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8E58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конкуренция</w:t>
            </w:r>
            <w:proofErr w:type="gramEnd"/>
            <w:r w:rsidRPr="008E58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со стороны со стороны агрохолдингов</w:t>
            </w:r>
          </w:p>
          <w:p w:rsidR="008E5856" w:rsidRPr="008E5856" w:rsidRDefault="008E5856" w:rsidP="008E5856">
            <w:pPr>
              <w:numPr>
                <w:ilvl w:val="0"/>
                <w:numId w:val="3"/>
              </w:numPr>
              <w:spacing w:before="100" w:beforeAutospacing="1" w:after="75" w:line="240" w:lineRule="auto"/>
              <w:ind w:left="3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8E58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некачественная</w:t>
            </w:r>
            <w:proofErr w:type="gramEnd"/>
            <w:r w:rsidRPr="008E58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работа персонала</w:t>
            </w:r>
          </w:p>
          <w:p w:rsidR="008E5856" w:rsidRPr="008E5856" w:rsidRDefault="008E5856" w:rsidP="008E5856">
            <w:pPr>
              <w:numPr>
                <w:ilvl w:val="0"/>
                <w:numId w:val="3"/>
              </w:numPr>
              <w:spacing w:before="100" w:beforeAutospacing="1" w:after="75" w:line="240" w:lineRule="auto"/>
              <w:ind w:left="3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8E58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поломка</w:t>
            </w:r>
            <w:proofErr w:type="gramEnd"/>
            <w:r w:rsidRPr="008E58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оборудования</w:t>
            </w:r>
          </w:p>
          <w:p w:rsidR="008E5856" w:rsidRPr="008E5856" w:rsidRDefault="008E5856" w:rsidP="008E5856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8E58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эпидемиологические</w:t>
            </w:r>
            <w:proofErr w:type="gramEnd"/>
            <w:r w:rsidRPr="008E58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причины</w:t>
            </w:r>
          </w:p>
        </w:tc>
      </w:tr>
      <w:tr w:rsidR="008E5856" w:rsidRPr="008E5856" w:rsidTr="008E5856">
        <w:tc>
          <w:tcPr>
            <w:tcW w:w="38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 проекта:</w:t>
            </w:r>
          </w:p>
        </w:tc>
        <w:tc>
          <w:tcPr>
            <w:tcW w:w="469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Угрозы проекта:</w:t>
            </w:r>
          </w:p>
        </w:tc>
      </w:tr>
      <w:tr w:rsidR="008E5856" w:rsidRPr="008E5856" w:rsidTr="008E5856">
        <w:tc>
          <w:tcPr>
            <w:tcW w:w="38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numPr>
                <w:ilvl w:val="0"/>
                <w:numId w:val="4"/>
              </w:numPr>
              <w:spacing w:before="100" w:beforeAutospacing="1" w:after="75" w:line="240" w:lineRule="auto"/>
              <w:ind w:left="3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8E58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увеличения</w:t>
            </w:r>
            <w:proofErr w:type="gramEnd"/>
            <w:r w:rsidRPr="008E58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поголовья коз, поставка козлят особых племенных пород высокого качества</w:t>
            </w:r>
          </w:p>
          <w:p w:rsidR="008E5856" w:rsidRPr="008E5856" w:rsidRDefault="008E5856" w:rsidP="008E5856">
            <w:pPr>
              <w:numPr>
                <w:ilvl w:val="0"/>
                <w:numId w:val="4"/>
              </w:numPr>
              <w:spacing w:before="100" w:beforeAutospacing="1" w:after="75" w:line="240" w:lineRule="auto"/>
              <w:ind w:left="3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8E58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работа</w:t>
            </w:r>
            <w:proofErr w:type="gramEnd"/>
            <w:r w:rsidRPr="008E58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 государственными и муниципальными поставщиками — потребителями</w:t>
            </w:r>
          </w:p>
          <w:p w:rsidR="008E5856" w:rsidRPr="008E5856" w:rsidRDefault="008E5856" w:rsidP="008E5856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8E58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создание</w:t>
            </w:r>
            <w:proofErr w:type="gramEnd"/>
            <w:r w:rsidRPr="008E58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сопутствующих видов бизнеса по переработке козьего молока</w:t>
            </w:r>
          </w:p>
        </w:tc>
        <w:tc>
          <w:tcPr>
            <w:tcW w:w="469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numPr>
                <w:ilvl w:val="0"/>
                <w:numId w:val="5"/>
              </w:numPr>
              <w:spacing w:before="100" w:beforeAutospacing="1" w:after="75" w:line="240" w:lineRule="auto"/>
              <w:ind w:left="3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8E58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конкуренция</w:t>
            </w:r>
            <w:proofErr w:type="gramEnd"/>
            <w:r w:rsidRPr="008E58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со стороны агрохолдингов</w:t>
            </w:r>
          </w:p>
          <w:p w:rsidR="008E5856" w:rsidRPr="008E5856" w:rsidRDefault="008E5856" w:rsidP="008E5856">
            <w:pPr>
              <w:numPr>
                <w:ilvl w:val="0"/>
                <w:numId w:val="5"/>
              </w:numPr>
              <w:spacing w:before="100" w:beforeAutospacing="1" w:after="75" w:line="240" w:lineRule="auto"/>
              <w:ind w:left="3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Повышение цен на комбикорм</w:t>
            </w:r>
          </w:p>
          <w:p w:rsidR="008E5856" w:rsidRPr="008E5856" w:rsidRDefault="008E5856" w:rsidP="008E5856">
            <w:pPr>
              <w:numPr>
                <w:ilvl w:val="0"/>
                <w:numId w:val="5"/>
              </w:numPr>
              <w:spacing w:before="100" w:beforeAutospacing="1" w:after="75" w:line="240" w:lineRule="auto"/>
              <w:ind w:left="3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Повышение арендной платы, расторжение договора аренды</w:t>
            </w:r>
          </w:p>
          <w:p w:rsidR="008E5856" w:rsidRPr="008E5856" w:rsidRDefault="008E5856" w:rsidP="008E5856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Снижение покупательной способности и снижение спроса на продукцию фермы</w:t>
            </w:r>
          </w:p>
        </w:tc>
      </w:tr>
    </w:tbl>
    <w:p w:rsidR="008E5856" w:rsidRPr="008E5856" w:rsidRDefault="008E5856" w:rsidP="008E5856">
      <w:pPr>
        <w:spacing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E5856" w:rsidRPr="008E5856" w:rsidRDefault="008E5856" w:rsidP="008E5856">
      <w:pPr>
        <w:spacing w:after="225" w:line="240" w:lineRule="auto"/>
        <w:outlineLvl w:val="1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bookmarkStart w:id="1" w:name="3-opisanie-rynka"/>
      <w:bookmarkEnd w:id="1"/>
      <w:r w:rsidRPr="008E5856">
        <w:rPr>
          <w:rFonts w:ascii="Arial" w:eastAsia="Times New Roman" w:hAnsi="Arial" w:cs="Arial"/>
          <w:color w:val="000000"/>
          <w:sz w:val="53"/>
          <w:szCs w:val="53"/>
          <w:lang w:eastAsia="ru-RU"/>
        </w:rPr>
        <w:lastRenderedPageBreak/>
        <w:t>Описание рынка сбыта</w:t>
      </w:r>
    </w:p>
    <w:p w:rsidR="008E5856" w:rsidRPr="008E5856" w:rsidRDefault="008E5856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 Объем производства козьего молока в стране на 2018-2019 гг. — 250 тысяч тонн. Начиная с 2015 года, рынок снижался. Но по оценкам специалистов, с 2018 года рынок ежегодно растёт на 2-3%.</w:t>
      </w:r>
    </w:p>
    <w:p w:rsidR="008E5856" w:rsidRPr="008E5856" w:rsidRDefault="008E5856" w:rsidP="008E5856">
      <w:pPr>
        <w:spacing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 По данным Национального союза производителей молока, ёмкость российского рынка козьей молочной продукции в денежном выражении составляет 3,5 млрд рублей.</w:t>
      </w:r>
    </w:p>
    <w:p w:rsidR="008E5856" w:rsidRPr="008E5856" w:rsidRDefault="008E5856" w:rsidP="008E5856">
      <w:pPr>
        <w:spacing w:after="225" w:line="240" w:lineRule="auto"/>
        <w:outlineLvl w:val="1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bookmarkStart w:id="2" w:name="4-prodaji-i-mark"/>
      <w:bookmarkEnd w:id="2"/>
      <w:r w:rsidRPr="008E5856">
        <w:rPr>
          <w:rFonts w:ascii="Arial" w:eastAsia="Times New Roman" w:hAnsi="Arial" w:cs="Arial"/>
          <w:color w:val="000000"/>
          <w:sz w:val="53"/>
          <w:szCs w:val="53"/>
          <w:lang w:eastAsia="ru-RU"/>
        </w:rPr>
        <w:lastRenderedPageBreak/>
        <w:t>Продажи и маркетинг</w:t>
      </w:r>
    </w:p>
    <w:p w:rsidR="008E5856" w:rsidRPr="008E5856" w:rsidRDefault="008E5856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Целевая аудитория</w:t>
      </w:r>
    </w:p>
    <w:p w:rsidR="00704270" w:rsidRDefault="00704270" w:rsidP="00704270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75" w:line="240" w:lineRule="auto"/>
        <w:ind w:left="426" w:hanging="66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0427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Лечебно-профилактические учреждения</w:t>
      </w:r>
    </w:p>
    <w:p w:rsidR="00704270" w:rsidRPr="008E5856" w:rsidRDefault="00704270" w:rsidP="00704270">
      <w:pPr>
        <w:numPr>
          <w:ilvl w:val="0"/>
          <w:numId w:val="6"/>
        </w:numPr>
        <w:spacing w:before="100" w:beforeAutospacing="1" w:after="75" w:line="240" w:lineRule="auto"/>
        <w:ind w:left="30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частные</w:t>
      </w:r>
      <w:proofErr w:type="gramEnd"/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физические лица, которым продукция фермы может поставляться по индивидуальным заказам</w:t>
      </w:r>
    </w:p>
    <w:p w:rsidR="008E5856" w:rsidRPr="008E5856" w:rsidRDefault="008E5856" w:rsidP="008E5856">
      <w:pPr>
        <w:numPr>
          <w:ilvl w:val="0"/>
          <w:numId w:val="6"/>
        </w:numPr>
        <w:spacing w:before="100" w:beforeAutospacing="1" w:after="75" w:line="240" w:lineRule="auto"/>
        <w:ind w:left="30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продуктовый</w:t>
      </w:r>
      <w:proofErr w:type="gramEnd"/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малоформатный ритейл или независимые продуктовые магазины, универмаги, молочные лавки на рынках</w:t>
      </w:r>
    </w:p>
    <w:p w:rsidR="008E5856" w:rsidRPr="008E5856" w:rsidRDefault="008E5856" w:rsidP="008E5856">
      <w:pPr>
        <w:numPr>
          <w:ilvl w:val="0"/>
          <w:numId w:val="6"/>
        </w:numPr>
        <w:spacing w:before="100" w:beforeAutospacing="1" w:after="75" w:line="240" w:lineRule="auto"/>
        <w:ind w:left="30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супермаркеты</w:t>
      </w:r>
      <w:proofErr w:type="gramEnd"/>
    </w:p>
    <w:p w:rsidR="008E5856" w:rsidRPr="008E5856" w:rsidRDefault="008E5856" w:rsidP="008E5856">
      <w:pPr>
        <w:numPr>
          <w:ilvl w:val="0"/>
          <w:numId w:val="6"/>
        </w:numPr>
        <w:spacing w:before="100" w:beforeAutospacing="1" w:after="0" w:line="240" w:lineRule="auto"/>
        <w:ind w:left="30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компании</w:t>
      </w:r>
      <w:proofErr w:type="gramEnd"/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которые перерабатывают козье молоко, сыроварни, хлебопекарни, кондитерские производства, косметологические компании и предприятия, связанные с изготовлением детских молочных продуктов</w:t>
      </w:r>
    </w:p>
    <w:p w:rsidR="008E5856" w:rsidRPr="008E5856" w:rsidRDefault="008E5856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Реклама</w:t>
      </w:r>
    </w:p>
    <w:p w:rsidR="008E5856" w:rsidRPr="008E5856" w:rsidRDefault="008E5856" w:rsidP="008E5856">
      <w:pPr>
        <w:numPr>
          <w:ilvl w:val="0"/>
          <w:numId w:val="7"/>
        </w:numPr>
        <w:spacing w:before="100" w:beforeAutospacing="1" w:after="75" w:line="240" w:lineRule="auto"/>
        <w:ind w:left="30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Создание сайта и активная работа в социальных сетях.</w:t>
      </w:r>
    </w:p>
    <w:p w:rsidR="008E5856" w:rsidRPr="008E5856" w:rsidRDefault="008E5856" w:rsidP="008E5856">
      <w:pPr>
        <w:numPr>
          <w:ilvl w:val="0"/>
          <w:numId w:val="7"/>
        </w:numPr>
        <w:spacing w:before="100" w:beforeAutospacing="1" w:after="75" w:line="240" w:lineRule="auto"/>
        <w:ind w:left="30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Распространение буклетов с описанием продукции фермы, визиток фермы с контактными данными.</w:t>
      </w:r>
    </w:p>
    <w:p w:rsidR="008E5856" w:rsidRPr="008E5856" w:rsidRDefault="008E5856" w:rsidP="008E5856">
      <w:pPr>
        <w:numPr>
          <w:ilvl w:val="0"/>
          <w:numId w:val="7"/>
        </w:numPr>
        <w:spacing w:before="100" w:beforeAutospacing="1" w:after="0" w:line="240" w:lineRule="auto"/>
        <w:ind w:left="30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Участие на выставках и ярмарках.</w:t>
      </w:r>
    </w:p>
    <w:p w:rsidR="008E5856" w:rsidRPr="008E5856" w:rsidRDefault="008E5856" w:rsidP="008E5856">
      <w:pPr>
        <w:spacing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Ежемесячный расход на рекламу в размере 50 000 руб.</w:t>
      </w:r>
    </w:p>
    <w:p w:rsidR="008E5856" w:rsidRPr="008E5856" w:rsidRDefault="008E5856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" w:name="5-plan-proizvodstva"/>
      <w:bookmarkEnd w:id="3"/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Перечень необходимых документов:</w:t>
      </w:r>
    </w:p>
    <w:p w:rsidR="008E5856" w:rsidRPr="008E5856" w:rsidRDefault="008E5856" w:rsidP="008E5856">
      <w:pPr>
        <w:numPr>
          <w:ilvl w:val="0"/>
          <w:numId w:val="9"/>
        </w:numPr>
        <w:spacing w:before="100" w:beforeAutospacing="1" w:after="0" w:line="240" w:lineRule="auto"/>
        <w:ind w:left="30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постановление</w:t>
      </w:r>
      <w:proofErr w:type="gramEnd"/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местной администрации о разрешении постройки или организации животноводческой фермы</w:t>
      </w:r>
    </w:p>
    <w:p w:rsidR="008E5856" w:rsidRPr="008E5856" w:rsidRDefault="008E5856" w:rsidP="008E5856">
      <w:pPr>
        <w:numPr>
          <w:ilvl w:val="0"/>
          <w:numId w:val="10"/>
        </w:numPr>
        <w:spacing w:before="100" w:beforeAutospacing="1" w:after="75" w:line="240" w:lineRule="auto"/>
        <w:ind w:left="30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разрешительные</w:t>
      </w:r>
      <w:proofErr w:type="gramEnd"/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документы от Санэпиднадзора (ветеринарный надзор) на эксплуатацию помещений, оборудования для содержания козьего стада и получение ветеринарного сертификата</w:t>
      </w:r>
    </w:p>
    <w:p w:rsidR="008E5856" w:rsidRPr="008E5856" w:rsidRDefault="008E5856" w:rsidP="008E5856">
      <w:pPr>
        <w:numPr>
          <w:ilvl w:val="0"/>
          <w:numId w:val="10"/>
        </w:numPr>
        <w:spacing w:before="100" w:beforeAutospacing="1" w:after="75" w:line="240" w:lineRule="auto"/>
        <w:ind w:left="30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договор</w:t>
      </w:r>
      <w:proofErr w:type="gramEnd"/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на обработку и утилизацию отходов, разрешение на захоронение биологических отходов, одобренное местными органами Санэпиднадзора</w:t>
      </w:r>
    </w:p>
    <w:p w:rsidR="008E5856" w:rsidRPr="008E5856" w:rsidRDefault="008E5856" w:rsidP="008E5856">
      <w:pPr>
        <w:numPr>
          <w:ilvl w:val="0"/>
          <w:numId w:val="10"/>
        </w:numPr>
        <w:spacing w:before="100" w:beforeAutospacing="1" w:after="0" w:line="240" w:lineRule="auto"/>
        <w:ind w:left="30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аттестация</w:t>
      </w:r>
      <w:proofErr w:type="gramEnd"/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 паспортизация рабочих мест в Трудовой инспекции.</w:t>
      </w:r>
    </w:p>
    <w:p w:rsidR="008E5856" w:rsidRPr="008E5856" w:rsidRDefault="008E5856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Общая сумма для получения разрешительной документации (включая проектную документацию) и регистрации бизнеса, составит максимум 300000 руб.</w:t>
      </w:r>
    </w:p>
    <w:p w:rsidR="008E5856" w:rsidRPr="008E5856" w:rsidRDefault="008E5856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Также следует оформить договоры на поставку электроэнергии, водоснабжения.</w:t>
      </w:r>
    </w:p>
    <w:p w:rsidR="008E5856" w:rsidRPr="008E5856" w:rsidRDefault="008E5856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Приобретение и монтаж оборудования, подготовка помещения фермы</w:t>
      </w:r>
    </w:p>
    <w:p w:rsidR="008E5856" w:rsidRPr="008E5856" w:rsidRDefault="008E5856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Предусмотрено приобретение на правах долгосрочной аренды земельного участка площадью 1,5 га. На участке планируется возведение основного цеха фермы, подсобных помещений, а также использования участка для выгула козьего стада.</w:t>
      </w:r>
    </w:p>
    <w:p w:rsidR="008E5856" w:rsidRPr="008E5856" w:rsidRDefault="008E5856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Помещение</w:t>
      </w:r>
    </w:p>
    <w:p w:rsidR="008E5856" w:rsidRPr="008E5856" w:rsidRDefault="008E5856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 Помещение фермы должно быть утеплённым, способным поддерживать среднюю температуру в пределах 18 С°.</w:t>
      </w:r>
    </w:p>
    <w:p w:rsidR="008E5856" w:rsidRPr="008E5856" w:rsidRDefault="008E5856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 В помещении должны быть функциональные зоны:</w:t>
      </w:r>
    </w:p>
    <w:p w:rsidR="008E5856" w:rsidRPr="008E5856" w:rsidRDefault="008E5856" w:rsidP="008E5856">
      <w:pPr>
        <w:numPr>
          <w:ilvl w:val="0"/>
          <w:numId w:val="11"/>
        </w:numPr>
        <w:spacing w:before="100" w:beforeAutospacing="1" w:after="75" w:line="240" w:lineRule="auto"/>
        <w:ind w:left="30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помещение</w:t>
      </w:r>
      <w:proofErr w:type="gramEnd"/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для взрослых коз</w:t>
      </w:r>
    </w:p>
    <w:p w:rsidR="008E5856" w:rsidRPr="008E5856" w:rsidRDefault="008E5856" w:rsidP="008E5856">
      <w:pPr>
        <w:numPr>
          <w:ilvl w:val="0"/>
          <w:numId w:val="11"/>
        </w:numPr>
        <w:spacing w:before="100" w:beforeAutospacing="1" w:after="75" w:line="240" w:lineRule="auto"/>
        <w:ind w:left="30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помещение</w:t>
      </w:r>
      <w:proofErr w:type="gramEnd"/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для стельных коз</w:t>
      </w:r>
    </w:p>
    <w:p w:rsidR="008E5856" w:rsidRPr="008E5856" w:rsidRDefault="008E5856" w:rsidP="008E5856">
      <w:pPr>
        <w:numPr>
          <w:ilvl w:val="0"/>
          <w:numId w:val="11"/>
        </w:numPr>
        <w:spacing w:before="100" w:beforeAutospacing="1" w:after="75" w:line="240" w:lineRule="auto"/>
        <w:ind w:left="30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помещение</w:t>
      </w:r>
      <w:proofErr w:type="gramEnd"/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 выгон для молодняка</w:t>
      </w:r>
    </w:p>
    <w:p w:rsidR="008E5856" w:rsidRPr="008E5856" w:rsidRDefault="008E5856" w:rsidP="008E5856">
      <w:pPr>
        <w:numPr>
          <w:ilvl w:val="0"/>
          <w:numId w:val="11"/>
        </w:numPr>
        <w:spacing w:before="100" w:beforeAutospacing="1" w:after="75" w:line="240" w:lineRule="auto"/>
        <w:ind w:left="30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сепараторная</w:t>
      </w:r>
      <w:proofErr w:type="gramEnd"/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а также место хранения готовой продукции</w:t>
      </w:r>
    </w:p>
    <w:p w:rsidR="008E5856" w:rsidRPr="008E5856" w:rsidRDefault="008E5856" w:rsidP="008E5856">
      <w:pPr>
        <w:numPr>
          <w:ilvl w:val="0"/>
          <w:numId w:val="11"/>
        </w:numPr>
        <w:spacing w:before="100" w:beforeAutospacing="1" w:after="0" w:line="240" w:lineRule="auto"/>
        <w:ind w:left="30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хозяйственное</w:t>
      </w:r>
      <w:proofErr w:type="gramEnd"/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бытовое помещение для персонала с соответствующим санитарным оборудованием</w:t>
      </w:r>
    </w:p>
    <w:p w:rsidR="008E5856" w:rsidRPr="008E5856" w:rsidRDefault="008E5856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Кроме функциональных зон должны быть предусмотрены места хранения корма, техники малой механизации и склад для инвентаря. Для размещения козьего стада максимум в 300-500 голов требуется крытая ферма площадью 400-500 м².</w:t>
      </w:r>
    </w:p>
    <w:p w:rsidR="008E5856" w:rsidRPr="008E5856" w:rsidRDefault="008E5856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3. Ферма располагаться в естественных природных условиях и находиться на расстоянии в 50-70 км от города.</w:t>
      </w:r>
    </w:p>
    <w:p w:rsidR="008E5856" w:rsidRPr="008E5856" w:rsidRDefault="008E5856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Оборудование</w:t>
      </w:r>
    </w:p>
    <w:p w:rsidR="008E5856" w:rsidRPr="008E5856" w:rsidRDefault="008E5856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Общий список оборудования для эффективной работы козьей фермы выглядит следующим образом:</w:t>
      </w:r>
    </w:p>
    <w:p w:rsidR="008E5856" w:rsidRPr="008E5856" w:rsidRDefault="008E5856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 Вентиляционная система фермы</w:t>
      </w:r>
    </w:p>
    <w:p w:rsidR="008E5856" w:rsidRPr="008E5856" w:rsidRDefault="008E5856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 Поилки-кормушки</w:t>
      </w:r>
    </w:p>
    <w:p w:rsidR="008E5856" w:rsidRPr="008E5856" w:rsidRDefault="008E5856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3. Блок-контейнеры для содержания коз</w:t>
      </w:r>
    </w:p>
    <w:p w:rsidR="008E5856" w:rsidRPr="008E5856" w:rsidRDefault="008E5856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4. Доильная установка</w:t>
      </w:r>
    </w:p>
    <w:p w:rsidR="008E5856" w:rsidRPr="008E5856" w:rsidRDefault="008E5856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5. Мини—погрузчик</w:t>
      </w:r>
    </w:p>
    <w:p w:rsidR="008E5856" w:rsidRPr="008E5856" w:rsidRDefault="008E5856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6. Сепаратор молочный</w:t>
      </w:r>
    </w:p>
    <w:p w:rsidR="008E5856" w:rsidRPr="008E5856" w:rsidRDefault="008E5856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7. Холодильник на 500 л</w:t>
      </w:r>
    </w:p>
    <w:p w:rsidR="008E5856" w:rsidRPr="008E5856" w:rsidRDefault="008E5856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8. </w:t>
      </w:r>
      <w:proofErr w:type="spellStart"/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Микрогрузовик</w:t>
      </w:r>
      <w:proofErr w:type="spellEnd"/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до 3 т</w:t>
      </w:r>
    </w:p>
    <w:p w:rsidR="008E5856" w:rsidRPr="008E5856" w:rsidRDefault="008E5856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9. Емкость для подготовки питьевой воды</w:t>
      </w:r>
    </w:p>
    <w:p w:rsidR="008E5856" w:rsidRPr="008E5856" w:rsidRDefault="008E5856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10. Пожарная сигнализация и оборудование</w:t>
      </w:r>
    </w:p>
    <w:p w:rsidR="008E5856" w:rsidRPr="008E5856" w:rsidRDefault="008E5856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11. Офисное оборудование</w:t>
      </w:r>
    </w:p>
    <w:p w:rsidR="008E5856" w:rsidRPr="008E5856" w:rsidRDefault="008E5856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12. Хозяйственный бытовой инвентарь</w:t>
      </w:r>
    </w:p>
    <w:p w:rsidR="008E5856" w:rsidRPr="008E5856" w:rsidRDefault="008E5856" w:rsidP="008E5856">
      <w:pPr>
        <w:spacing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Более полная детализация приобретаемого и монтируемого оборудования козьей фермы зависит от конкретных условий бизнес проекта.</w:t>
      </w:r>
    </w:p>
    <w:p w:rsidR="008E5856" w:rsidRPr="008E5856" w:rsidRDefault="008E5856" w:rsidP="008E5856">
      <w:pPr>
        <w:spacing w:after="225" w:line="240" w:lineRule="auto"/>
        <w:outlineLvl w:val="1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bookmarkStart w:id="4" w:name="6-organizacionna"/>
      <w:bookmarkEnd w:id="4"/>
      <w:r w:rsidRPr="008E5856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Организационная структура</w:t>
      </w:r>
    </w:p>
    <w:p w:rsidR="008E5856" w:rsidRPr="008E5856" w:rsidRDefault="008E5856" w:rsidP="008E5856">
      <w:pPr>
        <w:spacing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Сотрудники должны иметь соответствующую квалификацию и опыт работы с животными. Для фермы с поголовьем до 500 коз, предусмотрен следующий штатный персонал:</w:t>
      </w:r>
    </w:p>
    <w:tbl>
      <w:tblPr>
        <w:tblpPr w:leftFromText="45" w:rightFromText="45" w:bottomFromText="225" w:vertAnchor="text"/>
        <w:tblW w:w="849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95"/>
        <w:gridCol w:w="775"/>
        <w:gridCol w:w="2705"/>
        <w:gridCol w:w="1815"/>
      </w:tblGrid>
      <w:tr w:rsidR="008E5856" w:rsidRPr="008E5856" w:rsidTr="008E5856">
        <w:trPr>
          <w:tblHeader/>
        </w:trPr>
        <w:tc>
          <w:tcPr>
            <w:tcW w:w="319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0F2F5"/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0F2F5"/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0F2F5"/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Зарплата на 1 сотрудника (руб.)</w:t>
            </w:r>
          </w:p>
        </w:tc>
        <w:tc>
          <w:tcPr>
            <w:tcW w:w="181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0F2F5"/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Зарплата Итого (руб.)</w:t>
            </w:r>
          </w:p>
        </w:tc>
      </w:tr>
      <w:tr w:rsidR="008E5856" w:rsidRPr="008E5856" w:rsidTr="008E5856">
        <w:tc>
          <w:tcPr>
            <w:tcW w:w="319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фермы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</w:t>
            </w:r>
          </w:p>
        </w:tc>
        <w:tc>
          <w:tcPr>
            <w:tcW w:w="181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</w:t>
            </w:r>
          </w:p>
        </w:tc>
      </w:tr>
      <w:tr w:rsidR="008E5856" w:rsidRPr="008E5856" w:rsidTr="008E5856">
        <w:tc>
          <w:tcPr>
            <w:tcW w:w="319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Мастер-технолог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</w:t>
            </w:r>
          </w:p>
        </w:tc>
        <w:tc>
          <w:tcPr>
            <w:tcW w:w="181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</w:t>
            </w:r>
          </w:p>
        </w:tc>
      </w:tr>
      <w:tr w:rsidR="008E5856" w:rsidRPr="008E5856" w:rsidTr="008E5856">
        <w:tc>
          <w:tcPr>
            <w:tcW w:w="319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оператор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</w:t>
            </w:r>
          </w:p>
        </w:tc>
        <w:tc>
          <w:tcPr>
            <w:tcW w:w="181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112 000</w:t>
            </w:r>
          </w:p>
        </w:tc>
      </w:tr>
      <w:tr w:rsidR="008E5856" w:rsidRPr="008E5856" w:rsidTr="008E5856">
        <w:tc>
          <w:tcPr>
            <w:tcW w:w="319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26 000</w:t>
            </w:r>
          </w:p>
        </w:tc>
        <w:tc>
          <w:tcPr>
            <w:tcW w:w="181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26 000</w:t>
            </w:r>
          </w:p>
        </w:tc>
      </w:tr>
      <w:tr w:rsidR="008E5856" w:rsidRPr="008E5856" w:rsidTr="008E5856">
        <w:tc>
          <w:tcPr>
            <w:tcW w:w="319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Техник-механик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</w:t>
            </w:r>
          </w:p>
        </w:tc>
        <w:tc>
          <w:tcPr>
            <w:tcW w:w="181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</w:t>
            </w:r>
          </w:p>
        </w:tc>
      </w:tr>
      <w:tr w:rsidR="008E5856" w:rsidRPr="008E5856" w:rsidTr="008E5856">
        <w:tc>
          <w:tcPr>
            <w:tcW w:w="319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 (аутсорсинг)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</w:p>
        </w:tc>
        <w:tc>
          <w:tcPr>
            <w:tcW w:w="181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</w:p>
        </w:tc>
      </w:tr>
      <w:tr w:rsidR="008E5856" w:rsidRPr="008E5856" w:rsidTr="008E5856">
        <w:tc>
          <w:tcPr>
            <w:tcW w:w="319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 (аутсорсинг)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</w:t>
            </w:r>
          </w:p>
        </w:tc>
        <w:tc>
          <w:tcPr>
            <w:tcW w:w="181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</w:t>
            </w:r>
          </w:p>
        </w:tc>
      </w:tr>
      <w:tr w:rsidR="008E5856" w:rsidRPr="008E5856" w:rsidTr="008E5856">
        <w:tc>
          <w:tcPr>
            <w:tcW w:w="6675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фонд ЗП руб.</w:t>
            </w:r>
          </w:p>
        </w:tc>
        <w:tc>
          <w:tcPr>
            <w:tcW w:w="181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273 000</w:t>
            </w:r>
          </w:p>
        </w:tc>
      </w:tr>
    </w:tbl>
    <w:p w:rsidR="008E5856" w:rsidRPr="008E5856" w:rsidRDefault="008E5856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E5856" w:rsidRPr="008E5856" w:rsidRDefault="008E5856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Все кроме сменных операторов работают по стандартному рабочему графику.</w:t>
      </w:r>
    </w:p>
    <w:p w:rsidR="008E5856" w:rsidRPr="008E5856" w:rsidRDefault="008E5856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Сменные операторы фермы работают по 12 часов, 2 через 2.</w:t>
      </w:r>
    </w:p>
    <w:p w:rsidR="008E5856" w:rsidRPr="008E5856" w:rsidRDefault="008E5856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Управляющий фермы и мастер-технолог получают «оклад плюс фиксированный процент от ежемесячной суммы выручки фермы».</w:t>
      </w:r>
    </w:p>
    <w:p w:rsidR="008E5856" w:rsidRPr="008E5856" w:rsidRDefault="008E5856" w:rsidP="008E5856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Остальные сотрудники получают "оклад плюс премия по итогам работы за 3, 6 и 9 месяцев и выплата по итогам работы за год.</w:t>
      </w:r>
    </w:p>
    <w:p w:rsidR="006834C5" w:rsidRDefault="008E5856" w:rsidP="006834C5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Брать в штат ветеринара — необязательно. Вызов ветеринара стоит порядка 20-25 </w:t>
      </w:r>
      <w:proofErr w:type="spellStart"/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тыс</w:t>
      </w:r>
      <w:proofErr w:type="spellEnd"/>
      <w:r w:rsidRPr="008E585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рублей в месяц.</w:t>
      </w:r>
      <w:bookmarkStart w:id="5" w:name="7-finansovyy-plan"/>
      <w:bookmarkEnd w:id="5"/>
    </w:p>
    <w:p w:rsidR="006834C5" w:rsidRDefault="006834C5" w:rsidP="006834C5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6834C5" w:rsidRDefault="006834C5" w:rsidP="006834C5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6834C5" w:rsidRDefault="006834C5" w:rsidP="006834C5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E5856" w:rsidRPr="008E5856" w:rsidRDefault="008E5856" w:rsidP="006834C5">
      <w:pPr>
        <w:spacing w:after="22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856">
        <w:rPr>
          <w:rFonts w:ascii="Arial" w:eastAsia="Times New Roman" w:hAnsi="Arial" w:cs="Arial"/>
          <w:color w:val="000000"/>
          <w:sz w:val="53"/>
          <w:szCs w:val="53"/>
          <w:lang w:eastAsia="ru-RU"/>
        </w:rPr>
        <w:lastRenderedPageBreak/>
        <w:t>Финансовый план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7"/>
        <w:gridCol w:w="1778"/>
      </w:tblGrid>
      <w:tr w:rsidR="008E5856" w:rsidRPr="008E5856" w:rsidTr="008E5856">
        <w:trPr>
          <w:trHeight w:val="375"/>
        </w:trPr>
        <w:tc>
          <w:tcPr>
            <w:tcW w:w="12120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Инвестиции на открытие</w:t>
            </w:r>
          </w:p>
        </w:tc>
      </w:tr>
      <w:tr w:rsidR="008E5856" w:rsidRPr="008E5856" w:rsidTr="008E5856">
        <w:trPr>
          <w:trHeight w:val="375"/>
        </w:trPr>
        <w:tc>
          <w:tcPr>
            <w:tcW w:w="101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Регистрация, включая получение всех разрешений</w:t>
            </w:r>
          </w:p>
        </w:tc>
        <w:tc>
          <w:tcPr>
            <w:tcW w:w="19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</w:t>
            </w:r>
          </w:p>
        </w:tc>
      </w:tr>
      <w:tr w:rsidR="008E5856" w:rsidRPr="008E5856" w:rsidTr="008E5856">
        <w:trPr>
          <w:trHeight w:val="375"/>
        </w:trPr>
        <w:tc>
          <w:tcPr>
            <w:tcW w:w="101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основного помещения фермы </w:t>
            </w:r>
          </w:p>
        </w:tc>
        <w:tc>
          <w:tcPr>
            <w:tcW w:w="19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</w:t>
            </w:r>
          </w:p>
        </w:tc>
      </w:tr>
      <w:tr w:rsidR="008E5856" w:rsidRPr="008E5856" w:rsidTr="008E5856">
        <w:trPr>
          <w:trHeight w:val="375"/>
        </w:trPr>
        <w:tc>
          <w:tcPr>
            <w:tcW w:w="101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сайта фермы плюс реклама на первый месяц</w:t>
            </w:r>
          </w:p>
        </w:tc>
        <w:tc>
          <w:tcPr>
            <w:tcW w:w="19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</w:t>
            </w:r>
          </w:p>
        </w:tc>
      </w:tr>
      <w:tr w:rsidR="008E5856" w:rsidRPr="008E5856" w:rsidTr="008E5856">
        <w:trPr>
          <w:trHeight w:val="375"/>
        </w:trPr>
        <w:tc>
          <w:tcPr>
            <w:tcW w:w="101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племенных коз и корма для старта работы фермы</w:t>
            </w:r>
          </w:p>
        </w:tc>
        <w:tc>
          <w:tcPr>
            <w:tcW w:w="19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</w:t>
            </w: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</w:t>
            </w:r>
          </w:p>
        </w:tc>
      </w:tr>
      <w:tr w:rsidR="008E5856" w:rsidRPr="008E5856" w:rsidTr="008E5856">
        <w:trPr>
          <w:trHeight w:val="375"/>
        </w:trPr>
        <w:tc>
          <w:tcPr>
            <w:tcW w:w="101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оборудования</w:t>
            </w:r>
          </w:p>
        </w:tc>
        <w:tc>
          <w:tcPr>
            <w:tcW w:w="19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</w:t>
            </w:r>
          </w:p>
        </w:tc>
      </w:tr>
      <w:tr w:rsidR="008E5856" w:rsidRPr="008E5856" w:rsidTr="008E5856">
        <w:trPr>
          <w:trHeight w:val="375"/>
        </w:trPr>
        <w:tc>
          <w:tcPr>
            <w:tcW w:w="101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19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</w:t>
            </w:r>
          </w:p>
        </w:tc>
      </w:tr>
      <w:tr w:rsidR="008E5856" w:rsidRPr="008E5856" w:rsidTr="008E5856">
        <w:trPr>
          <w:trHeight w:val="375"/>
        </w:trPr>
        <w:tc>
          <w:tcPr>
            <w:tcW w:w="101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</w:tr>
    </w:tbl>
    <w:p w:rsidR="008E5856" w:rsidRPr="008E5856" w:rsidRDefault="008E5856" w:rsidP="008E5856">
      <w:pPr>
        <w:spacing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0"/>
        <w:gridCol w:w="1715"/>
      </w:tblGrid>
      <w:tr w:rsidR="008E5856" w:rsidRPr="008E5856" w:rsidTr="008E5856">
        <w:trPr>
          <w:trHeight w:val="375"/>
        </w:trPr>
        <w:tc>
          <w:tcPr>
            <w:tcW w:w="12120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Ежемесячные затраты</w:t>
            </w:r>
          </w:p>
        </w:tc>
      </w:tr>
      <w:tr w:rsidR="008E5856" w:rsidRPr="008E5856" w:rsidTr="008E5856">
        <w:trPr>
          <w:trHeight w:val="375"/>
        </w:trPr>
        <w:tc>
          <w:tcPr>
            <w:tcW w:w="101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 (включая отчисления)</w:t>
            </w:r>
          </w:p>
        </w:tc>
        <w:tc>
          <w:tcPr>
            <w:tcW w:w="19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308 523</w:t>
            </w:r>
          </w:p>
        </w:tc>
      </w:tr>
      <w:tr w:rsidR="008E5856" w:rsidRPr="008E5856" w:rsidTr="008E5856">
        <w:trPr>
          <w:trHeight w:val="375"/>
        </w:trPr>
        <w:tc>
          <w:tcPr>
            <w:tcW w:w="101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земельного участка (1.5 га)</w:t>
            </w:r>
          </w:p>
        </w:tc>
        <w:tc>
          <w:tcPr>
            <w:tcW w:w="19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</w:t>
            </w:r>
          </w:p>
        </w:tc>
      </w:tr>
      <w:tr w:rsidR="008E5856" w:rsidRPr="008E5856" w:rsidTr="008E5856">
        <w:trPr>
          <w:trHeight w:val="375"/>
        </w:trPr>
        <w:tc>
          <w:tcPr>
            <w:tcW w:w="101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9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43 611</w:t>
            </w:r>
          </w:p>
        </w:tc>
      </w:tr>
      <w:tr w:rsidR="008E5856" w:rsidRPr="008E5856" w:rsidTr="008E5856">
        <w:trPr>
          <w:trHeight w:val="375"/>
        </w:trPr>
        <w:tc>
          <w:tcPr>
            <w:tcW w:w="101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9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</w:t>
            </w:r>
          </w:p>
        </w:tc>
      </w:tr>
      <w:tr w:rsidR="008E5856" w:rsidRPr="008E5856" w:rsidTr="008E5856">
        <w:trPr>
          <w:trHeight w:val="375"/>
        </w:trPr>
        <w:tc>
          <w:tcPr>
            <w:tcW w:w="101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19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</w:t>
            </w:r>
          </w:p>
        </w:tc>
      </w:tr>
      <w:tr w:rsidR="008E5856" w:rsidRPr="008E5856" w:rsidTr="008E5856">
        <w:trPr>
          <w:trHeight w:val="375"/>
        </w:trPr>
        <w:tc>
          <w:tcPr>
            <w:tcW w:w="101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 (удаленная)</w:t>
            </w:r>
          </w:p>
        </w:tc>
        <w:tc>
          <w:tcPr>
            <w:tcW w:w="19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</w:p>
        </w:tc>
      </w:tr>
      <w:tr w:rsidR="008E5856" w:rsidRPr="008E5856" w:rsidTr="008E5856">
        <w:trPr>
          <w:trHeight w:val="375"/>
        </w:trPr>
        <w:tc>
          <w:tcPr>
            <w:tcW w:w="101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 откорм</w:t>
            </w:r>
          </w:p>
        </w:tc>
        <w:tc>
          <w:tcPr>
            <w:tcW w:w="19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</w:t>
            </w:r>
          </w:p>
        </w:tc>
      </w:tr>
      <w:tr w:rsidR="008E5856" w:rsidRPr="008E5856" w:rsidTr="008E5856">
        <w:trPr>
          <w:trHeight w:val="375"/>
        </w:trPr>
        <w:tc>
          <w:tcPr>
            <w:tcW w:w="101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 ветеринарию</w:t>
            </w:r>
          </w:p>
        </w:tc>
        <w:tc>
          <w:tcPr>
            <w:tcW w:w="19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</w:t>
            </w:r>
          </w:p>
        </w:tc>
      </w:tr>
      <w:tr w:rsidR="008E5856" w:rsidRPr="008E5856" w:rsidTr="008E5856">
        <w:trPr>
          <w:trHeight w:val="375"/>
        </w:trPr>
        <w:tc>
          <w:tcPr>
            <w:tcW w:w="101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832</w:t>
            </w: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</w:tr>
    </w:tbl>
    <w:p w:rsidR="008E5856" w:rsidRPr="008E5856" w:rsidRDefault="008E5856" w:rsidP="008E5856">
      <w:pPr>
        <w:spacing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0"/>
        <w:gridCol w:w="1825"/>
      </w:tblGrid>
      <w:tr w:rsidR="008E5856" w:rsidRPr="008E5856" w:rsidTr="008E5856">
        <w:trPr>
          <w:trHeight w:val="375"/>
        </w:trPr>
        <w:tc>
          <w:tcPr>
            <w:tcW w:w="63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9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8E5856" w:rsidRPr="008E5856" w:rsidTr="008E5856">
        <w:trPr>
          <w:trHeight w:val="375"/>
        </w:trPr>
        <w:tc>
          <w:tcPr>
            <w:tcW w:w="63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Дисконтированный срок окупаемости, мес.</w:t>
            </w:r>
          </w:p>
        </w:tc>
        <w:tc>
          <w:tcPr>
            <w:tcW w:w="139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E5856" w:rsidRPr="008E5856" w:rsidTr="008E5856">
        <w:trPr>
          <w:trHeight w:val="375"/>
        </w:trPr>
        <w:tc>
          <w:tcPr>
            <w:tcW w:w="63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дисконтированный доход, руб.</w:t>
            </w:r>
          </w:p>
        </w:tc>
        <w:tc>
          <w:tcPr>
            <w:tcW w:w="139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3 569 003</w:t>
            </w:r>
          </w:p>
        </w:tc>
      </w:tr>
      <w:tr w:rsidR="008E5856" w:rsidRPr="008E5856" w:rsidTr="008E5856">
        <w:trPr>
          <w:trHeight w:val="375"/>
        </w:trPr>
        <w:tc>
          <w:tcPr>
            <w:tcW w:w="63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прибыльности</w:t>
            </w:r>
          </w:p>
        </w:tc>
        <w:tc>
          <w:tcPr>
            <w:tcW w:w="139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</w:tr>
      <w:tr w:rsidR="008E5856" w:rsidRPr="008E5856" w:rsidTr="008E5856">
        <w:trPr>
          <w:trHeight w:val="375"/>
        </w:trPr>
        <w:tc>
          <w:tcPr>
            <w:tcW w:w="63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норма </w:t>
            </w:r>
            <w:proofErr w:type="gramStart"/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рентабельности,%</w:t>
            </w:r>
            <w:proofErr w:type="gramEnd"/>
          </w:p>
        </w:tc>
        <w:tc>
          <w:tcPr>
            <w:tcW w:w="139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124,07</w:t>
            </w:r>
          </w:p>
        </w:tc>
      </w:tr>
      <w:tr w:rsidR="008E5856" w:rsidRPr="008E5856" w:rsidTr="008E5856">
        <w:trPr>
          <w:trHeight w:val="375"/>
        </w:trPr>
        <w:tc>
          <w:tcPr>
            <w:tcW w:w="63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139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5856" w:rsidRPr="008E5856" w:rsidRDefault="008E5856" w:rsidP="008E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</w:tr>
    </w:tbl>
    <w:p w:rsidR="004F14CA" w:rsidRDefault="004F14CA">
      <w:bookmarkStart w:id="6" w:name="8-faktory-riska"/>
      <w:bookmarkStart w:id="7" w:name="_GoBack"/>
      <w:bookmarkEnd w:id="6"/>
      <w:bookmarkEnd w:id="7"/>
    </w:p>
    <w:sectPr w:rsidR="004F14CA" w:rsidSect="008E5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43A0A"/>
    <w:multiLevelType w:val="multilevel"/>
    <w:tmpl w:val="AB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1612B"/>
    <w:multiLevelType w:val="multilevel"/>
    <w:tmpl w:val="DD60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52FE1"/>
    <w:multiLevelType w:val="multilevel"/>
    <w:tmpl w:val="002C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D0F66"/>
    <w:multiLevelType w:val="multilevel"/>
    <w:tmpl w:val="E05E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21903"/>
    <w:multiLevelType w:val="multilevel"/>
    <w:tmpl w:val="5F68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F11489"/>
    <w:multiLevelType w:val="multilevel"/>
    <w:tmpl w:val="151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84097"/>
    <w:multiLevelType w:val="multilevel"/>
    <w:tmpl w:val="497C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569F3"/>
    <w:multiLevelType w:val="multilevel"/>
    <w:tmpl w:val="DB92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D38EC"/>
    <w:multiLevelType w:val="multilevel"/>
    <w:tmpl w:val="D6DA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2A6A8A"/>
    <w:multiLevelType w:val="multilevel"/>
    <w:tmpl w:val="F7BE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992457"/>
    <w:multiLevelType w:val="multilevel"/>
    <w:tmpl w:val="A872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5E6314"/>
    <w:multiLevelType w:val="multilevel"/>
    <w:tmpl w:val="8B4A1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C0"/>
    <w:rsid w:val="004F14CA"/>
    <w:rsid w:val="006834C5"/>
    <w:rsid w:val="00704270"/>
    <w:rsid w:val="008E5856"/>
    <w:rsid w:val="009B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94A29-6EFB-461E-BE59-59746562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57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24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76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36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896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5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40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87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0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86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50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9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64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779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8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008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47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85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28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263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8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51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0760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3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43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2022-04-16T17:16:00Z</dcterms:created>
  <dcterms:modified xsi:type="dcterms:W3CDTF">2022-04-16T17:38:00Z</dcterms:modified>
</cp:coreProperties>
</file>