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bookmarkStart w:id="0" w:name="bookmark2"/>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30"/>
        <w:keepNext/>
        <w:keepLines/>
        <w:shd w:val="clear" w:color="auto" w:fill="auto"/>
        <w:spacing w:after="0"/>
        <w:ind w:left="0" w:firstLine="284"/>
        <w:jc w:val="center"/>
        <w:rPr>
          <w:b w:val="0"/>
          <w:color w:val="000000" w:themeColor="text1"/>
          <w:sz w:val="28"/>
          <w:szCs w:val="28"/>
        </w:rPr>
      </w:pPr>
    </w:p>
    <w:p w:rsidR="00C81880" w:rsidRPr="00AC03AE" w:rsidRDefault="00C81880" w:rsidP="00E41C90">
      <w:pPr>
        <w:pStyle w:val="14"/>
        <w:keepNext/>
        <w:keepLines/>
        <w:shd w:val="clear" w:color="auto" w:fill="auto"/>
        <w:spacing w:after="0"/>
        <w:ind w:left="0" w:firstLine="284"/>
        <w:rPr>
          <w:b w:val="0"/>
          <w:color w:val="000000" w:themeColor="text1"/>
          <w:sz w:val="28"/>
          <w:szCs w:val="28"/>
        </w:rPr>
      </w:pPr>
    </w:p>
    <w:p w:rsidR="00C81880" w:rsidRPr="00AC03AE" w:rsidRDefault="00C81880" w:rsidP="00E41C90">
      <w:pPr>
        <w:pStyle w:val="14"/>
        <w:keepNext/>
        <w:keepLines/>
        <w:shd w:val="clear" w:color="auto" w:fill="auto"/>
        <w:spacing w:after="0"/>
        <w:ind w:left="0" w:firstLine="284"/>
        <w:rPr>
          <w:b w:val="0"/>
          <w:color w:val="000000" w:themeColor="text1"/>
          <w:sz w:val="28"/>
          <w:szCs w:val="28"/>
        </w:rPr>
      </w:pPr>
    </w:p>
    <w:p w:rsidR="00C81880" w:rsidRPr="00AC03AE" w:rsidRDefault="00C81880" w:rsidP="00E41C90">
      <w:pPr>
        <w:pStyle w:val="14"/>
        <w:keepNext/>
        <w:keepLines/>
        <w:shd w:val="clear" w:color="auto" w:fill="auto"/>
        <w:spacing w:after="0"/>
        <w:ind w:left="0" w:firstLine="284"/>
        <w:rPr>
          <w:b w:val="0"/>
          <w:color w:val="000000" w:themeColor="text1"/>
          <w:sz w:val="28"/>
          <w:szCs w:val="28"/>
        </w:rPr>
      </w:pPr>
      <w:r w:rsidRPr="00AC03AE">
        <w:rPr>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4E5A8C5F" wp14:editId="02C7E518">
                <wp:simplePos x="0" y="0"/>
                <wp:positionH relativeFrom="margin">
                  <wp:align>center</wp:align>
                </wp:positionH>
                <wp:positionV relativeFrom="paragraph">
                  <wp:posOffset>175895</wp:posOffset>
                </wp:positionV>
                <wp:extent cx="7981950" cy="946150"/>
                <wp:effectExtent l="0" t="0" r="19050" b="31750"/>
                <wp:wrapNone/>
                <wp:docPr id="21"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981950" cy="9461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023CD8" w:rsidRDefault="00023CD8" w:rsidP="00C81880">
                            <w:pPr>
                              <w:ind w:right="353"/>
                              <w:jc w:val="center"/>
                              <w:rPr>
                                <w:rFonts w:ascii="Times New Roman" w:hAnsi="Times New Roman"/>
                                <w:sz w:val="36"/>
                                <w:szCs w:val="28"/>
                              </w:rPr>
                            </w:pPr>
                            <w:r>
                              <w:rPr>
                                <w:b/>
                                <w:bCs/>
                                <w:sz w:val="36"/>
                                <w:szCs w:val="28"/>
                              </w:rPr>
                              <w:t>БИЗНЕС-ПЛАН ИНВЕСТИЦИОННОГО ПРОЕКТА</w:t>
                            </w:r>
                          </w:p>
                          <w:p w:rsidR="00023CD8" w:rsidRDefault="00023CD8" w:rsidP="00C81880">
                            <w:pPr>
                              <w:ind w:right="353"/>
                              <w:jc w:val="center"/>
                              <w:rPr>
                                <w:b/>
                                <w:bCs/>
                                <w:sz w:val="36"/>
                                <w:szCs w:val="28"/>
                              </w:rPr>
                            </w:pPr>
                            <w:r>
                              <w:rPr>
                                <w:b/>
                                <w:bCs/>
                                <w:sz w:val="36"/>
                                <w:szCs w:val="28"/>
                              </w:rPr>
                              <w:t xml:space="preserve">«СТРОИТЕЛЬСТВО ТЕПЛИЧНОГО </w:t>
                            </w:r>
                          </w:p>
                          <w:p w:rsidR="00023CD8" w:rsidRDefault="00023CD8" w:rsidP="00C81880">
                            <w:pPr>
                              <w:ind w:right="353"/>
                              <w:jc w:val="center"/>
                              <w:rPr>
                                <w:rFonts w:ascii="Times New Roman" w:hAnsi="Times New Roman"/>
                                <w:sz w:val="36"/>
                                <w:szCs w:val="28"/>
                              </w:rPr>
                            </w:pPr>
                            <w:r>
                              <w:rPr>
                                <w:b/>
                                <w:bCs/>
                                <w:sz w:val="36"/>
                                <w:szCs w:val="28"/>
                              </w:rPr>
                              <w:t>АГРОПРОМЫШЛЕННОГО КОМПЛЕКСА»</w:t>
                            </w:r>
                          </w:p>
                          <w:p w:rsidR="00023CD8" w:rsidRDefault="00023CD8" w:rsidP="00C81880">
                            <w:pPr>
                              <w:ind w:right="353"/>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8C5F" id="Прямоугольник 20" o:spid="_x0000_s1026" style="position:absolute;left:0;text-align:left;margin-left:0;margin-top:13.85pt;width:628.5pt;height: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" strokecolor="#f4b083" strokeweight="1pt">
                <v:fill color2="#f7caac" focus="100%" type="gradient"/>
                <v:shadow on="t" color="#823b0b" opacity=".5" offset="1pt"/>
                <v:path arrowok="t"/>
                <o:lock v:ext="edit" aspectratio="t"/>
                <v:textbox>
                  <w:txbxContent>
                    <w:p w:rsidR="00023CD8" w:rsidRDefault="00023CD8" w:rsidP="00C81880">
                      <w:pPr>
                        <w:ind w:right="353"/>
                        <w:jc w:val="center"/>
                        <w:rPr>
                          <w:rFonts w:ascii="Times New Roman" w:hAnsi="Times New Roman"/>
                          <w:sz w:val="36"/>
                          <w:szCs w:val="28"/>
                        </w:rPr>
                      </w:pPr>
                      <w:r>
                        <w:rPr>
                          <w:b/>
                          <w:bCs/>
                          <w:sz w:val="36"/>
                          <w:szCs w:val="28"/>
                        </w:rPr>
                        <w:t>БИЗНЕС-ПЛАН ИНВЕСТИЦИОННОГО ПРОЕКТА</w:t>
                      </w:r>
                    </w:p>
                    <w:p w:rsidR="00023CD8" w:rsidRDefault="00023CD8" w:rsidP="00C81880">
                      <w:pPr>
                        <w:ind w:right="353"/>
                        <w:jc w:val="center"/>
                        <w:rPr>
                          <w:b/>
                          <w:bCs/>
                          <w:sz w:val="36"/>
                          <w:szCs w:val="28"/>
                        </w:rPr>
                      </w:pPr>
                      <w:r>
                        <w:rPr>
                          <w:b/>
                          <w:bCs/>
                          <w:sz w:val="36"/>
                          <w:szCs w:val="28"/>
                        </w:rPr>
                        <w:t xml:space="preserve">«СТРОИТЕЛЬСТВО ТЕПЛИЧНОГО </w:t>
                      </w:r>
                    </w:p>
                    <w:p w:rsidR="00023CD8" w:rsidRDefault="00023CD8" w:rsidP="00C81880">
                      <w:pPr>
                        <w:ind w:right="353"/>
                        <w:jc w:val="center"/>
                        <w:rPr>
                          <w:rFonts w:ascii="Times New Roman" w:hAnsi="Times New Roman"/>
                          <w:sz w:val="36"/>
                          <w:szCs w:val="28"/>
                        </w:rPr>
                      </w:pPr>
                      <w:r>
                        <w:rPr>
                          <w:b/>
                          <w:bCs/>
                          <w:sz w:val="36"/>
                          <w:szCs w:val="28"/>
                        </w:rPr>
                        <w:t>АГРОПРОМЫШЛЕННОГО КОМПЛЕКСА»</w:t>
                      </w:r>
                    </w:p>
                    <w:p w:rsidR="00023CD8" w:rsidRDefault="00023CD8" w:rsidP="00C81880">
                      <w:pPr>
                        <w:ind w:right="353"/>
                        <w:jc w:val="center"/>
                        <w:rPr>
                          <w:rFonts w:ascii="Times New Roman" w:hAnsi="Times New Roman"/>
                          <w:sz w:val="28"/>
                          <w:szCs w:val="28"/>
                        </w:rPr>
                      </w:pPr>
                    </w:p>
                  </w:txbxContent>
                </v:textbox>
                <w10:wrap anchorx="margin"/>
              </v:rect>
            </w:pict>
          </mc:Fallback>
        </mc:AlternateContent>
      </w:r>
    </w:p>
    <w:p w:rsidR="00C81880" w:rsidRPr="00AC03AE" w:rsidRDefault="00C81880" w:rsidP="00E41C90">
      <w:pPr>
        <w:pStyle w:val="12"/>
        <w:shd w:val="clear" w:color="auto" w:fill="auto"/>
        <w:spacing w:before="120" w:after="0"/>
        <w:ind w:firstLine="284"/>
        <w:jc w:val="center"/>
        <w:rPr>
          <w:color w:val="000000" w:themeColor="text1"/>
          <w:sz w:val="28"/>
          <w:szCs w:val="28"/>
        </w:rPr>
      </w:pPr>
    </w:p>
    <w:p w:rsidR="00C81880" w:rsidRPr="00AC03AE" w:rsidRDefault="00C81880" w:rsidP="00E41C90">
      <w:pPr>
        <w:pStyle w:val="12"/>
        <w:shd w:val="clear" w:color="auto" w:fill="auto"/>
        <w:spacing w:before="120" w:after="0"/>
        <w:ind w:firstLine="284"/>
        <w:rPr>
          <w:color w:val="000000" w:themeColor="text1"/>
          <w:sz w:val="28"/>
          <w:szCs w:val="28"/>
        </w:rPr>
      </w:pPr>
    </w:p>
    <w:p w:rsidR="00C81880" w:rsidRPr="00AC03AE" w:rsidRDefault="00C81880" w:rsidP="00E41C90">
      <w:pPr>
        <w:pStyle w:val="12"/>
        <w:shd w:val="clear" w:color="auto" w:fill="auto"/>
        <w:spacing w:before="120" w:after="0"/>
        <w:ind w:firstLine="284"/>
        <w:jc w:val="center"/>
        <w:rPr>
          <w:color w:val="000000" w:themeColor="text1"/>
          <w:sz w:val="28"/>
          <w:szCs w:val="28"/>
        </w:rPr>
      </w:pPr>
    </w:p>
    <w:p w:rsidR="00C81880" w:rsidRPr="00AC03AE" w:rsidRDefault="00C81880" w:rsidP="00E41C90">
      <w:pPr>
        <w:pStyle w:val="12"/>
        <w:shd w:val="clear" w:color="auto" w:fill="auto"/>
        <w:spacing w:before="120" w:after="0"/>
        <w:ind w:firstLine="284"/>
        <w:jc w:val="center"/>
        <w:rPr>
          <w:color w:val="000000" w:themeColor="text1"/>
          <w:sz w:val="28"/>
          <w:szCs w:val="28"/>
        </w:rPr>
      </w:pPr>
    </w:p>
    <w:tbl>
      <w:tblPr>
        <w:tblW w:w="9871" w:type="dxa"/>
        <w:tblInd w:w="392" w:type="dxa"/>
        <w:tblLook w:val="00A0" w:firstRow="1" w:lastRow="0" w:firstColumn="1" w:lastColumn="0" w:noHBand="0" w:noVBand="0"/>
      </w:tblPr>
      <w:tblGrid>
        <w:gridCol w:w="5291"/>
        <w:gridCol w:w="4710"/>
      </w:tblGrid>
      <w:tr w:rsidR="00C81880" w:rsidRPr="00AC03AE" w:rsidTr="00023CD8">
        <w:trPr>
          <w:trHeight w:val="3093"/>
        </w:trPr>
        <w:tc>
          <w:tcPr>
            <w:tcW w:w="5058" w:type="dxa"/>
          </w:tcPr>
          <w:p w:rsidR="00C81880" w:rsidRPr="00AC03AE" w:rsidRDefault="00C81880" w:rsidP="00E41C90">
            <w:pPr>
              <w:pStyle w:val="12"/>
              <w:shd w:val="clear" w:color="auto" w:fill="auto"/>
              <w:spacing w:before="120" w:after="0"/>
              <w:ind w:firstLine="284"/>
              <w:jc w:val="left"/>
              <w:rPr>
                <w:noProof/>
                <w:color w:val="000000" w:themeColor="text1"/>
                <w:sz w:val="28"/>
                <w:szCs w:val="28"/>
                <w:lang w:eastAsia="ru-RU"/>
              </w:rPr>
            </w:pPr>
            <w:r w:rsidRPr="00AC03AE">
              <w:rPr>
                <w:noProof/>
                <w:color w:val="000000" w:themeColor="text1"/>
                <w:sz w:val="28"/>
                <w:szCs w:val="28"/>
                <w:lang w:eastAsia="ru-RU"/>
              </w:rPr>
              <w:drawing>
                <wp:inline distT="0" distB="0" distL="0" distR="0" wp14:anchorId="49AC6F42" wp14:editId="773510E4">
                  <wp:extent cx="3208020" cy="213106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020" cy="2131060"/>
                          </a:xfrm>
                          <a:prstGeom prst="rect">
                            <a:avLst/>
                          </a:prstGeom>
                          <a:noFill/>
                          <a:ln>
                            <a:noFill/>
                          </a:ln>
                        </pic:spPr>
                      </pic:pic>
                    </a:graphicData>
                  </a:graphic>
                </wp:inline>
              </w:drawing>
            </w:r>
          </w:p>
        </w:tc>
        <w:tc>
          <w:tcPr>
            <w:tcW w:w="4813" w:type="dxa"/>
          </w:tcPr>
          <w:p w:rsidR="00C81880" w:rsidRPr="00AC03AE" w:rsidRDefault="00C81880" w:rsidP="00E41C90">
            <w:pPr>
              <w:pStyle w:val="12"/>
              <w:shd w:val="clear" w:color="auto" w:fill="auto"/>
              <w:spacing w:before="120" w:after="0"/>
              <w:ind w:firstLine="284"/>
              <w:jc w:val="center"/>
              <w:rPr>
                <w:noProof/>
                <w:color w:val="000000" w:themeColor="text1"/>
                <w:sz w:val="28"/>
                <w:szCs w:val="28"/>
                <w:lang w:eastAsia="ru-RU"/>
              </w:rPr>
            </w:pPr>
            <w:r w:rsidRPr="00AC03AE">
              <w:rPr>
                <w:noProof/>
                <w:color w:val="000000" w:themeColor="text1"/>
                <w:sz w:val="28"/>
                <w:szCs w:val="28"/>
                <w:lang w:eastAsia="ru-RU"/>
              </w:rPr>
              <w:drawing>
                <wp:inline distT="0" distB="0" distL="0" distR="0" wp14:anchorId="49D5EA79" wp14:editId="2E90F029">
                  <wp:extent cx="2846705" cy="21386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705" cy="2138680"/>
                          </a:xfrm>
                          <a:prstGeom prst="rect">
                            <a:avLst/>
                          </a:prstGeom>
                          <a:noFill/>
                          <a:ln>
                            <a:noFill/>
                          </a:ln>
                        </pic:spPr>
                      </pic:pic>
                    </a:graphicData>
                  </a:graphic>
                </wp:inline>
              </w:drawing>
            </w:r>
          </w:p>
        </w:tc>
      </w:tr>
      <w:tr w:rsidR="00C81880" w:rsidRPr="00AC03AE" w:rsidTr="00023CD8">
        <w:trPr>
          <w:trHeight w:val="3093"/>
        </w:trPr>
        <w:tc>
          <w:tcPr>
            <w:tcW w:w="5058" w:type="dxa"/>
          </w:tcPr>
          <w:p w:rsidR="00C81880" w:rsidRPr="00AC03AE" w:rsidRDefault="00C81880" w:rsidP="00E41C90">
            <w:pPr>
              <w:pStyle w:val="12"/>
              <w:shd w:val="clear" w:color="auto" w:fill="auto"/>
              <w:spacing w:before="120" w:after="0"/>
              <w:ind w:firstLine="284"/>
              <w:jc w:val="left"/>
              <w:rPr>
                <w:noProof/>
                <w:color w:val="000000" w:themeColor="text1"/>
                <w:sz w:val="28"/>
                <w:szCs w:val="28"/>
                <w:lang w:eastAsia="ru-RU"/>
              </w:rPr>
            </w:pPr>
            <w:r w:rsidRPr="00AC03AE">
              <w:rPr>
                <w:noProof/>
                <w:color w:val="000000" w:themeColor="text1"/>
                <w:sz w:val="28"/>
                <w:szCs w:val="28"/>
                <w:lang w:eastAsia="ru-RU"/>
              </w:rPr>
              <w:drawing>
                <wp:inline distT="0" distB="0" distL="0" distR="0" wp14:anchorId="095A2452" wp14:editId="623025F1">
                  <wp:extent cx="3222625" cy="214566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625" cy="2145665"/>
                          </a:xfrm>
                          <a:prstGeom prst="rect">
                            <a:avLst/>
                          </a:prstGeom>
                          <a:noFill/>
                          <a:ln>
                            <a:noFill/>
                          </a:ln>
                        </pic:spPr>
                      </pic:pic>
                    </a:graphicData>
                  </a:graphic>
                </wp:inline>
              </w:drawing>
            </w:r>
          </w:p>
        </w:tc>
        <w:tc>
          <w:tcPr>
            <w:tcW w:w="4813" w:type="dxa"/>
          </w:tcPr>
          <w:p w:rsidR="00C81880" w:rsidRPr="00AC03AE" w:rsidRDefault="00C81880" w:rsidP="00E41C90">
            <w:pPr>
              <w:pStyle w:val="12"/>
              <w:shd w:val="clear" w:color="auto" w:fill="auto"/>
              <w:spacing w:before="120" w:after="0"/>
              <w:ind w:firstLine="284"/>
              <w:jc w:val="center"/>
              <w:rPr>
                <w:noProof/>
                <w:color w:val="000000" w:themeColor="text1"/>
                <w:sz w:val="28"/>
                <w:szCs w:val="28"/>
                <w:lang w:eastAsia="ru-RU"/>
              </w:rPr>
            </w:pPr>
            <w:r w:rsidRPr="00AC03AE">
              <w:rPr>
                <w:noProof/>
                <w:color w:val="000000" w:themeColor="text1"/>
                <w:sz w:val="28"/>
                <w:szCs w:val="28"/>
                <w:lang w:eastAsia="ru-RU"/>
              </w:rPr>
              <w:drawing>
                <wp:inline distT="0" distB="0" distL="0" distR="0" wp14:anchorId="6C2C8BAE" wp14:editId="03F77917">
                  <wp:extent cx="2853690" cy="215328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2153285"/>
                          </a:xfrm>
                          <a:prstGeom prst="rect">
                            <a:avLst/>
                          </a:prstGeom>
                          <a:noFill/>
                          <a:ln>
                            <a:noFill/>
                          </a:ln>
                        </pic:spPr>
                      </pic:pic>
                    </a:graphicData>
                  </a:graphic>
                </wp:inline>
              </w:drawing>
            </w:r>
          </w:p>
        </w:tc>
      </w:tr>
    </w:tbl>
    <w:p w:rsidR="00C81880" w:rsidRPr="00AC03AE" w:rsidRDefault="00C81880" w:rsidP="00E41C90">
      <w:pPr>
        <w:pStyle w:val="12"/>
        <w:shd w:val="clear" w:color="auto" w:fill="auto"/>
        <w:spacing w:before="120" w:after="0"/>
        <w:ind w:firstLine="284"/>
        <w:jc w:val="center"/>
        <w:rPr>
          <w:color w:val="000000" w:themeColor="text1"/>
          <w:sz w:val="28"/>
          <w:szCs w:val="28"/>
        </w:rPr>
      </w:pPr>
    </w:p>
    <w:p w:rsidR="00C81880" w:rsidRPr="00AC03AE" w:rsidRDefault="00C81880" w:rsidP="00E41C90">
      <w:pPr>
        <w:pStyle w:val="12"/>
        <w:shd w:val="clear" w:color="auto" w:fill="auto"/>
        <w:spacing w:before="120" w:after="0"/>
        <w:ind w:firstLine="284"/>
        <w:jc w:val="center"/>
        <w:rPr>
          <w:color w:val="000000" w:themeColor="text1"/>
          <w:sz w:val="28"/>
          <w:szCs w:val="28"/>
        </w:rPr>
      </w:pPr>
    </w:p>
    <w:p w:rsidR="00C81880" w:rsidRPr="00AC03AE" w:rsidRDefault="00C81880" w:rsidP="00E41C90">
      <w:pPr>
        <w:pStyle w:val="12"/>
        <w:shd w:val="clear" w:color="auto" w:fill="auto"/>
        <w:spacing w:before="120" w:after="0"/>
        <w:ind w:firstLine="284"/>
        <w:jc w:val="center"/>
        <w:rPr>
          <w:color w:val="000000" w:themeColor="text1"/>
          <w:sz w:val="28"/>
          <w:szCs w:val="28"/>
        </w:rPr>
      </w:pPr>
    </w:p>
    <w:p w:rsidR="00C81880" w:rsidRPr="00AC03AE" w:rsidRDefault="00C81880" w:rsidP="00E41C90">
      <w:pPr>
        <w:pStyle w:val="12"/>
        <w:shd w:val="clear" w:color="auto" w:fill="auto"/>
        <w:spacing w:before="120" w:after="0"/>
        <w:ind w:firstLine="284"/>
        <w:jc w:val="center"/>
        <w:rPr>
          <w:color w:val="000000" w:themeColor="text1"/>
          <w:sz w:val="28"/>
          <w:szCs w:val="28"/>
        </w:rPr>
      </w:pPr>
    </w:p>
    <w:p w:rsidR="00C81880" w:rsidRPr="00AC03AE" w:rsidRDefault="00C81880" w:rsidP="00E41C90">
      <w:pPr>
        <w:ind w:firstLine="284"/>
        <w:rPr>
          <w:rFonts w:ascii="Times New Roman" w:hAnsi="Times New Roman"/>
          <w:color w:val="000000" w:themeColor="text1"/>
          <w:sz w:val="28"/>
          <w:szCs w:val="28"/>
        </w:rPr>
      </w:pPr>
    </w:p>
    <w:p w:rsidR="00C81880" w:rsidRPr="00AC03AE" w:rsidRDefault="00C81880" w:rsidP="00E41C90">
      <w:pPr>
        <w:pStyle w:val="12"/>
        <w:shd w:val="clear" w:color="auto" w:fill="auto"/>
        <w:spacing w:before="120" w:after="0"/>
        <w:ind w:firstLine="284"/>
        <w:jc w:val="right"/>
        <w:rPr>
          <w:color w:val="000000" w:themeColor="text1"/>
          <w:sz w:val="28"/>
          <w:szCs w:val="28"/>
        </w:rPr>
      </w:pPr>
    </w:p>
    <w:bookmarkEnd w:id="0"/>
    <w:p w:rsidR="00C81880" w:rsidRPr="00AC03AE" w:rsidRDefault="00C81880" w:rsidP="00E41C90">
      <w:pPr>
        <w:pStyle w:val="12"/>
        <w:shd w:val="clear" w:color="auto" w:fill="auto"/>
        <w:spacing w:after="0"/>
        <w:ind w:firstLine="284"/>
        <w:rPr>
          <w:color w:val="000000" w:themeColor="text1"/>
          <w:sz w:val="28"/>
          <w:szCs w:val="28"/>
        </w:rPr>
      </w:pPr>
    </w:p>
    <w:tbl>
      <w:tblPr>
        <w:tblW w:w="0" w:type="auto"/>
        <w:tblLook w:val="00A0" w:firstRow="1" w:lastRow="0" w:firstColumn="1" w:lastColumn="0" w:noHBand="0" w:noVBand="0"/>
      </w:tblPr>
      <w:tblGrid>
        <w:gridCol w:w="3733"/>
        <w:gridCol w:w="5980"/>
      </w:tblGrid>
      <w:tr w:rsidR="00C81880" w:rsidRPr="00AC03AE" w:rsidTr="00023CD8">
        <w:tc>
          <w:tcPr>
            <w:tcW w:w="3829" w:type="dxa"/>
            <w:tcBorders>
              <w:top w:val="nil"/>
              <w:left w:val="nil"/>
              <w:bottom w:val="single" w:sz="4" w:space="0" w:color="F4B083"/>
              <w:right w:val="nil"/>
            </w:tcBorders>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Наименование проекта</w:t>
            </w:r>
          </w:p>
        </w:tc>
        <w:tc>
          <w:tcPr>
            <w:tcW w:w="6202" w:type="dxa"/>
            <w:tcBorders>
              <w:top w:val="nil"/>
              <w:left w:val="nil"/>
              <w:bottom w:val="single" w:sz="4" w:space="0" w:color="F4B083"/>
              <w:right w:val="nil"/>
            </w:tcBorders>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color w:val="000000" w:themeColor="text1"/>
                <w:sz w:val="28"/>
                <w:szCs w:val="28"/>
              </w:rPr>
              <w:t>Строительство тепличного агропромышленного комплекса</w:t>
            </w:r>
          </w:p>
        </w:tc>
      </w:tr>
      <w:tr w:rsidR="00C81880" w:rsidRPr="00AC03AE" w:rsidTr="00023CD8">
        <w:tc>
          <w:tcPr>
            <w:tcW w:w="3829" w:type="dxa"/>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Местонахождение проекта</w:t>
            </w:r>
          </w:p>
        </w:tc>
        <w:tc>
          <w:tcPr>
            <w:tcW w:w="6202" w:type="dxa"/>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Новый Уренгой</w:t>
            </w:r>
          </w:p>
        </w:tc>
      </w:tr>
      <w:tr w:rsidR="00C81880" w:rsidRPr="00AC03AE" w:rsidTr="00023CD8">
        <w:tc>
          <w:tcPr>
            <w:tcW w:w="3829" w:type="dxa"/>
            <w:shd w:val="clear" w:color="auto" w:fill="FBE4D5"/>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Суть проекта</w:t>
            </w:r>
          </w:p>
        </w:tc>
        <w:tc>
          <w:tcPr>
            <w:tcW w:w="6202" w:type="dxa"/>
            <w:shd w:val="clear" w:color="auto" w:fill="FBE4D5"/>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Строительство тепличного агропромышленного комплекса на территории Нового Уренгоя</w:t>
            </w:r>
          </w:p>
        </w:tc>
      </w:tr>
      <w:tr w:rsidR="00C81880" w:rsidRPr="00AC03AE" w:rsidTr="00023CD8">
        <w:tc>
          <w:tcPr>
            <w:tcW w:w="3829" w:type="dxa"/>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Мероприятия</w:t>
            </w:r>
          </w:p>
        </w:tc>
        <w:tc>
          <w:tcPr>
            <w:tcW w:w="6202" w:type="dxa"/>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 xml:space="preserve">Строительство тепличного агропромышленного комплекса, подготовка строительной площадки, проведение коммуникаций, проведение электроснабжения, бурение водяной скважины, закупка и монтаж оборудования, </w:t>
            </w:r>
          </w:p>
        </w:tc>
      </w:tr>
      <w:tr w:rsidR="00C81880" w:rsidRPr="00AC03AE" w:rsidTr="00023CD8">
        <w:tc>
          <w:tcPr>
            <w:tcW w:w="3829" w:type="dxa"/>
            <w:shd w:val="clear" w:color="auto" w:fill="FBE4D5"/>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Объем продаж</w:t>
            </w:r>
          </w:p>
        </w:tc>
        <w:tc>
          <w:tcPr>
            <w:tcW w:w="6202" w:type="dxa"/>
            <w:shd w:val="clear" w:color="auto" w:fill="FBE4D5"/>
          </w:tcPr>
          <w:p w:rsidR="00C81880" w:rsidRPr="00AC03AE" w:rsidRDefault="00C81880" w:rsidP="00E41C90">
            <w:pPr>
              <w:ind w:firstLine="284"/>
              <w:rPr>
                <w:rFonts w:ascii="Times New Roman" w:hAnsi="Times New Roman"/>
                <w:b/>
                <w:color w:val="000000" w:themeColor="text1"/>
                <w:sz w:val="28"/>
                <w:szCs w:val="28"/>
              </w:rPr>
            </w:pPr>
            <w:r w:rsidRPr="00AC03AE">
              <w:rPr>
                <w:rStyle w:val="a5"/>
                <w:b w:val="0"/>
                <w:color w:val="000000" w:themeColor="text1"/>
                <w:sz w:val="28"/>
                <w:szCs w:val="28"/>
              </w:rPr>
              <w:t>Продажа сельскохозяйственных культур</w:t>
            </w:r>
          </w:p>
        </w:tc>
      </w:tr>
      <w:tr w:rsidR="00C81880" w:rsidRPr="00AC03AE" w:rsidTr="00023CD8">
        <w:tc>
          <w:tcPr>
            <w:tcW w:w="3829" w:type="dxa"/>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Благоприятные условия реализации инвестиционного проекта</w:t>
            </w:r>
          </w:p>
        </w:tc>
        <w:tc>
          <w:tcPr>
            <w:tcW w:w="6202" w:type="dxa"/>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большая удаленность от основных производителей продукции, экологически чистое производство, большой рынок продукции круглый год, создание рабочих мест, развитие сельского хозяйства в регионе.</w:t>
            </w:r>
          </w:p>
        </w:tc>
      </w:tr>
      <w:tr w:rsidR="00C81880" w:rsidRPr="00AC03AE" w:rsidTr="00023CD8">
        <w:tc>
          <w:tcPr>
            <w:tcW w:w="3829" w:type="dxa"/>
            <w:shd w:val="clear" w:color="auto" w:fill="FBE4D5"/>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Тип проекта</w:t>
            </w:r>
          </w:p>
        </w:tc>
        <w:tc>
          <w:tcPr>
            <w:tcW w:w="6202" w:type="dxa"/>
            <w:shd w:val="clear" w:color="auto" w:fill="FBE4D5"/>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Организация нового производства</w:t>
            </w:r>
          </w:p>
        </w:tc>
      </w:tr>
      <w:tr w:rsidR="00C81880" w:rsidRPr="00AC03AE" w:rsidTr="00023CD8">
        <w:tc>
          <w:tcPr>
            <w:tcW w:w="3829" w:type="dxa"/>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Общая стоимость проекта</w:t>
            </w:r>
          </w:p>
        </w:tc>
        <w:tc>
          <w:tcPr>
            <w:tcW w:w="6202" w:type="dxa"/>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5  миллиардов рублей</w:t>
            </w:r>
          </w:p>
        </w:tc>
      </w:tr>
      <w:tr w:rsidR="00C81880" w:rsidRPr="00AC03AE" w:rsidTr="00023CD8">
        <w:tc>
          <w:tcPr>
            <w:tcW w:w="3829" w:type="dxa"/>
            <w:shd w:val="clear" w:color="auto" w:fill="FBE4D5"/>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Сроки строительства</w:t>
            </w:r>
          </w:p>
        </w:tc>
        <w:tc>
          <w:tcPr>
            <w:tcW w:w="6202" w:type="dxa"/>
            <w:shd w:val="clear" w:color="auto" w:fill="FBE4D5"/>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три года.</w:t>
            </w:r>
          </w:p>
        </w:tc>
      </w:tr>
      <w:tr w:rsidR="00C81880" w:rsidRPr="00AC03AE" w:rsidTr="00023CD8">
        <w:tc>
          <w:tcPr>
            <w:tcW w:w="3829" w:type="dxa"/>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Ввод в эксплуатацию</w:t>
            </w:r>
          </w:p>
        </w:tc>
        <w:tc>
          <w:tcPr>
            <w:tcW w:w="6202" w:type="dxa"/>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Первый корпус через 20 месяцев. Второй корпус через 16 месяцев.</w:t>
            </w:r>
          </w:p>
        </w:tc>
      </w:tr>
      <w:tr w:rsidR="00C81880" w:rsidRPr="00AC03AE" w:rsidTr="00023CD8">
        <w:tc>
          <w:tcPr>
            <w:tcW w:w="3829" w:type="dxa"/>
            <w:shd w:val="clear" w:color="auto" w:fill="FBE4D5"/>
          </w:tcPr>
          <w:p w:rsidR="00C81880" w:rsidRPr="00AC03AE" w:rsidRDefault="00C81880" w:rsidP="00E41C90">
            <w:pPr>
              <w:ind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Простой срок окупаемости проекта</w:t>
            </w:r>
          </w:p>
        </w:tc>
        <w:tc>
          <w:tcPr>
            <w:tcW w:w="6202" w:type="dxa"/>
            <w:shd w:val="clear" w:color="auto" w:fill="FBE4D5"/>
          </w:tcPr>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7 лет после запуска комплекса в полном объемом</w:t>
            </w:r>
          </w:p>
        </w:tc>
      </w:tr>
    </w:tbl>
    <w:p w:rsidR="00C81880" w:rsidRPr="00AC03AE" w:rsidRDefault="00C81880" w:rsidP="00E41C90">
      <w:pPr>
        <w:ind w:firstLine="284"/>
        <w:rPr>
          <w:rFonts w:ascii="Times New Roman" w:hAnsi="Times New Roman"/>
          <w:color w:val="000000" w:themeColor="text1"/>
          <w:sz w:val="28"/>
          <w:szCs w:val="28"/>
        </w:rPr>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Default="00C81880" w:rsidP="00E41C90">
      <w:pPr>
        <w:pStyle w:val="a7"/>
        <w:ind w:left="0" w:firstLine="284"/>
      </w:pPr>
    </w:p>
    <w:p w:rsidR="00C81880" w:rsidRPr="003950E7" w:rsidRDefault="00C81880" w:rsidP="00E41C90">
      <w:pPr>
        <w:ind w:firstLine="284"/>
        <w:rPr>
          <w:lang w:eastAsia="en-US"/>
        </w:rPr>
      </w:pPr>
    </w:p>
    <w:p w:rsidR="00C81880" w:rsidRDefault="00C81880" w:rsidP="00E41C90">
      <w:pPr>
        <w:pStyle w:val="a7"/>
        <w:ind w:left="0" w:firstLine="284"/>
      </w:pPr>
    </w:p>
    <w:p w:rsidR="00C81880" w:rsidRDefault="00C81880" w:rsidP="00555BE1">
      <w:pPr>
        <w:pStyle w:val="a7"/>
        <w:ind w:left="0"/>
      </w:pPr>
    </w:p>
    <w:p w:rsidR="00C81880" w:rsidRPr="00555BE1" w:rsidRDefault="00C81880" w:rsidP="00E41C90">
      <w:pPr>
        <w:pStyle w:val="a7"/>
        <w:ind w:left="0" w:firstLine="284"/>
        <w:rPr>
          <w:b w:val="0"/>
        </w:rPr>
      </w:pPr>
      <w:r w:rsidRPr="00555BE1">
        <w:rPr>
          <w:b w:val="0"/>
        </w:rPr>
        <w:t>Содержание</w:t>
      </w:r>
    </w:p>
    <w:p w:rsidR="00C81880" w:rsidRPr="00555BE1" w:rsidRDefault="00C81880" w:rsidP="00E41C90">
      <w:pPr>
        <w:pStyle w:val="a7"/>
        <w:ind w:left="0" w:firstLine="284"/>
        <w:rPr>
          <w:b w:val="0"/>
        </w:rPr>
      </w:pPr>
      <w:r w:rsidRPr="00555BE1">
        <w:rPr>
          <w:b w:val="0"/>
        </w:rPr>
        <w:t xml:space="preserve">Сущность предполагаемого проекта и место </w:t>
      </w:r>
      <w:r w:rsidR="00B0587A" w:rsidRPr="00555BE1">
        <w:rPr>
          <w:b w:val="0"/>
        </w:rPr>
        <w:t>реализации</w:t>
      </w:r>
    </w:p>
    <w:p w:rsidR="00C81880" w:rsidRPr="00555BE1" w:rsidRDefault="00C81880" w:rsidP="00E41C90">
      <w:pPr>
        <w:pStyle w:val="a7"/>
        <w:ind w:left="0" w:firstLine="284"/>
        <w:rPr>
          <w:b w:val="0"/>
        </w:rPr>
      </w:pPr>
      <w:r w:rsidRPr="00555BE1">
        <w:rPr>
          <w:b w:val="0"/>
        </w:rPr>
        <w:tab/>
        <w:t>1.Резюме проекта.</w:t>
      </w:r>
    </w:p>
    <w:p w:rsidR="00C81880" w:rsidRPr="00555BE1" w:rsidRDefault="00C81880" w:rsidP="00E41C90">
      <w:pPr>
        <w:pStyle w:val="a7"/>
        <w:ind w:left="0" w:firstLine="284"/>
        <w:rPr>
          <w:b w:val="0"/>
        </w:rPr>
      </w:pPr>
      <w:r w:rsidRPr="00555BE1">
        <w:rPr>
          <w:b w:val="0"/>
        </w:rPr>
        <w:t>1.1.Эффективность реализации проекта.</w:t>
      </w:r>
    </w:p>
    <w:p w:rsidR="00C81880" w:rsidRPr="00555BE1" w:rsidRDefault="00C81880" w:rsidP="00E41C90">
      <w:pPr>
        <w:pStyle w:val="a7"/>
        <w:ind w:left="0" w:firstLine="284"/>
        <w:rPr>
          <w:b w:val="0"/>
        </w:rPr>
      </w:pPr>
      <w:r w:rsidRPr="00555BE1">
        <w:rPr>
          <w:b w:val="0"/>
        </w:rPr>
        <w:t>1.2.Общая стоимость проекта.</w:t>
      </w:r>
    </w:p>
    <w:p w:rsidR="00C81880" w:rsidRPr="00555BE1" w:rsidRDefault="00C81880" w:rsidP="00E41C90">
      <w:pPr>
        <w:pStyle w:val="a7"/>
        <w:ind w:left="0" w:firstLine="284"/>
        <w:rPr>
          <w:b w:val="0"/>
        </w:rPr>
      </w:pPr>
      <w:r w:rsidRPr="00555BE1">
        <w:rPr>
          <w:b w:val="0"/>
        </w:rPr>
        <w:t>1.3.Необходимые (привлекаемые) финансовые ресурсы.</w:t>
      </w:r>
    </w:p>
    <w:p w:rsidR="00C81880" w:rsidRPr="00555BE1" w:rsidRDefault="00C81880" w:rsidP="00E41C90">
      <w:pPr>
        <w:pStyle w:val="a7"/>
        <w:ind w:left="0" w:firstLine="284"/>
        <w:rPr>
          <w:b w:val="0"/>
        </w:rPr>
      </w:pPr>
      <w:r w:rsidRPr="00555BE1">
        <w:rPr>
          <w:b w:val="0"/>
        </w:rPr>
        <w:t>1.4.Срок окупаемости проекта.</w:t>
      </w:r>
    </w:p>
    <w:p w:rsidR="00C81880" w:rsidRPr="00555BE1" w:rsidRDefault="00C81880" w:rsidP="00E41C90">
      <w:pPr>
        <w:pStyle w:val="a7"/>
        <w:ind w:left="0" w:firstLine="284"/>
        <w:rPr>
          <w:b w:val="0"/>
        </w:rPr>
      </w:pPr>
      <w:r w:rsidRPr="00555BE1">
        <w:rPr>
          <w:b w:val="0"/>
        </w:rPr>
        <w:t>1.5.Финансовые результаты реализации плана.</w:t>
      </w:r>
    </w:p>
    <w:p w:rsidR="00C81880" w:rsidRPr="00555BE1" w:rsidRDefault="00C81880" w:rsidP="00E41C90">
      <w:pPr>
        <w:pStyle w:val="a7"/>
        <w:ind w:left="0" w:firstLine="284"/>
        <w:rPr>
          <w:b w:val="0"/>
        </w:rPr>
      </w:pPr>
      <w:r w:rsidRPr="00555BE1">
        <w:rPr>
          <w:b w:val="0"/>
        </w:rPr>
        <w:t>1.6. Гарантия и залоги.</w:t>
      </w:r>
    </w:p>
    <w:p w:rsidR="00C81880" w:rsidRPr="00555BE1" w:rsidRDefault="00C81880" w:rsidP="00E41C90">
      <w:pPr>
        <w:pStyle w:val="a7"/>
        <w:ind w:left="0" w:firstLine="284"/>
        <w:rPr>
          <w:b w:val="0"/>
        </w:rPr>
      </w:pPr>
      <w:r w:rsidRPr="00555BE1">
        <w:rPr>
          <w:b w:val="0"/>
        </w:rPr>
        <w:t>2.Анализ положения дел в отрасли</w:t>
      </w:r>
      <w:r w:rsidR="00023CD8">
        <w:rPr>
          <w:b w:val="0"/>
        </w:rPr>
        <w:t>.</w:t>
      </w:r>
      <w:r w:rsidRPr="00555BE1">
        <w:rPr>
          <w:b w:val="0"/>
        </w:rPr>
        <w:tab/>
      </w:r>
    </w:p>
    <w:p w:rsidR="00C81880" w:rsidRPr="00555BE1" w:rsidRDefault="00C81880" w:rsidP="00E41C90">
      <w:pPr>
        <w:pStyle w:val="a7"/>
        <w:ind w:left="0" w:firstLine="284"/>
        <w:rPr>
          <w:b w:val="0"/>
        </w:rPr>
      </w:pPr>
      <w:r w:rsidRPr="00555BE1">
        <w:rPr>
          <w:b w:val="0"/>
        </w:rPr>
        <w:t>2.1.</w:t>
      </w:r>
      <w:r w:rsidR="00023CD8">
        <w:rPr>
          <w:b w:val="0"/>
        </w:rPr>
        <w:t xml:space="preserve"> </w:t>
      </w:r>
      <w:r w:rsidRPr="00555BE1">
        <w:rPr>
          <w:b w:val="0"/>
        </w:rPr>
        <w:t>Общая характеристика отрасли</w:t>
      </w:r>
      <w:r w:rsidR="00023CD8">
        <w:rPr>
          <w:b w:val="0"/>
        </w:rPr>
        <w:t>.</w:t>
      </w:r>
      <w:r w:rsidRPr="00555BE1">
        <w:rPr>
          <w:b w:val="0"/>
        </w:rPr>
        <w:tab/>
      </w:r>
    </w:p>
    <w:p w:rsidR="00C81880" w:rsidRPr="00555BE1" w:rsidRDefault="00C81880" w:rsidP="00E41C90">
      <w:pPr>
        <w:pStyle w:val="a7"/>
        <w:ind w:left="0" w:firstLine="284"/>
        <w:rPr>
          <w:b w:val="0"/>
        </w:rPr>
      </w:pPr>
      <w:r w:rsidRPr="00555BE1">
        <w:rPr>
          <w:b w:val="0"/>
        </w:rPr>
        <w:t>2.2.</w:t>
      </w:r>
      <w:r w:rsidR="00023CD8">
        <w:rPr>
          <w:b w:val="0"/>
        </w:rPr>
        <w:t xml:space="preserve"> </w:t>
      </w:r>
      <w:r w:rsidRPr="00555BE1">
        <w:rPr>
          <w:b w:val="0"/>
        </w:rPr>
        <w:t>Рыночные предпосылки создания агропромышленного комплекса</w:t>
      </w:r>
      <w:r w:rsidR="00023CD8">
        <w:rPr>
          <w:b w:val="0"/>
        </w:rPr>
        <w:t>.</w:t>
      </w:r>
      <w:r w:rsidRPr="00555BE1">
        <w:rPr>
          <w:b w:val="0"/>
        </w:rPr>
        <w:tab/>
      </w:r>
    </w:p>
    <w:p w:rsidR="00C81880" w:rsidRPr="00555BE1" w:rsidRDefault="00C81880" w:rsidP="00E41C90">
      <w:pPr>
        <w:pStyle w:val="a7"/>
        <w:ind w:left="0" w:firstLine="284"/>
        <w:rPr>
          <w:b w:val="0"/>
        </w:rPr>
      </w:pPr>
      <w:r w:rsidRPr="00555BE1">
        <w:rPr>
          <w:b w:val="0"/>
        </w:rPr>
        <w:t>3.Описание проекта</w:t>
      </w:r>
      <w:r w:rsidR="00023CD8">
        <w:rPr>
          <w:b w:val="0"/>
        </w:rPr>
        <w:t>.</w:t>
      </w:r>
      <w:r w:rsidRPr="00555BE1">
        <w:rPr>
          <w:b w:val="0"/>
        </w:rPr>
        <w:t xml:space="preserve">  </w:t>
      </w:r>
      <w:r w:rsidRPr="00555BE1">
        <w:rPr>
          <w:b w:val="0"/>
        </w:rPr>
        <w:tab/>
      </w:r>
    </w:p>
    <w:p w:rsidR="00C81880" w:rsidRPr="003950E7" w:rsidRDefault="00C81880" w:rsidP="00E41C90">
      <w:pPr>
        <w:pStyle w:val="a7"/>
        <w:ind w:left="0" w:firstLine="284"/>
      </w:pPr>
      <w:r w:rsidRPr="00555BE1">
        <w:rPr>
          <w:b w:val="0"/>
        </w:rPr>
        <w:t>3.1.</w:t>
      </w:r>
      <w:r w:rsidR="00023CD8">
        <w:rPr>
          <w:b w:val="0"/>
        </w:rPr>
        <w:t xml:space="preserve"> </w:t>
      </w:r>
      <w:r w:rsidRPr="00555BE1">
        <w:rPr>
          <w:b w:val="0"/>
        </w:rPr>
        <w:t>Основная характеристика продукции</w:t>
      </w:r>
      <w:r w:rsidR="00023CD8">
        <w:rPr>
          <w:b w:val="0"/>
        </w:rPr>
        <w:t>.</w:t>
      </w:r>
      <w:r w:rsidRPr="003950E7">
        <w:tab/>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   3.2. Цены материалов и </w:t>
      </w:r>
      <w:r>
        <w:rPr>
          <w:rFonts w:ascii="Times New Roman" w:hAnsi="Times New Roman"/>
          <w:color w:val="000000" w:themeColor="text1"/>
          <w:sz w:val="28"/>
          <w:szCs w:val="28"/>
          <w:lang w:eastAsia="en-US"/>
        </w:rPr>
        <w:t>оборудование проекта</w:t>
      </w:r>
      <w:r w:rsidR="00023CD8">
        <w:rPr>
          <w:rFonts w:ascii="Times New Roman" w:hAnsi="Times New Roman"/>
          <w:color w:val="000000" w:themeColor="text1"/>
          <w:sz w:val="28"/>
          <w:szCs w:val="28"/>
          <w:lang w:eastAsia="en-US"/>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sidRPr="00AC03AE">
        <w:rPr>
          <w:rFonts w:ascii="Times New Roman" w:hAnsi="Times New Roman"/>
          <w:color w:val="000000" w:themeColor="text1"/>
          <w:sz w:val="28"/>
          <w:szCs w:val="28"/>
          <w:lang w:eastAsia="en-US"/>
        </w:rPr>
        <w:t xml:space="preserve">   3.3. </w:t>
      </w:r>
      <w:r>
        <w:rPr>
          <w:rFonts w:ascii="Times New Roman" w:hAnsi="Times New Roman"/>
          <w:bCs/>
          <w:color w:val="000000" w:themeColor="text1"/>
          <w:sz w:val="28"/>
          <w:szCs w:val="28"/>
        </w:rPr>
        <w:t xml:space="preserve">Состав исходно </w:t>
      </w:r>
      <w:r w:rsidRPr="00AC03AE">
        <w:rPr>
          <w:rFonts w:ascii="Times New Roman" w:hAnsi="Times New Roman"/>
          <w:bCs/>
          <w:color w:val="000000" w:themeColor="text1"/>
          <w:sz w:val="28"/>
          <w:szCs w:val="28"/>
        </w:rPr>
        <w:t>разрешительной документации, необходимой для проектиро</w:t>
      </w:r>
      <w:r>
        <w:rPr>
          <w:rFonts w:ascii="Times New Roman" w:hAnsi="Times New Roman"/>
          <w:bCs/>
          <w:color w:val="000000" w:themeColor="text1"/>
          <w:sz w:val="28"/>
          <w:szCs w:val="28"/>
        </w:rPr>
        <w:t>вания</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sidRPr="00AC03AE">
        <w:rPr>
          <w:rFonts w:ascii="Times New Roman" w:hAnsi="Times New Roman"/>
          <w:bCs/>
          <w:color w:val="000000" w:themeColor="text1"/>
          <w:sz w:val="28"/>
          <w:szCs w:val="28"/>
        </w:rPr>
        <w:t xml:space="preserve">   3.4. Состав разрабатываемой проектной документации</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sidRPr="00AC03AE">
        <w:rPr>
          <w:rFonts w:ascii="Times New Roman" w:hAnsi="Times New Roman"/>
          <w:bCs/>
          <w:color w:val="000000" w:themeColor="text1"/>
          <w:sz w:val="28"/>
          <w:szCs w:val="28"/>
        </w:rPr>
        <w:t>4.</w:t>
      </w:r>
      <w:r w:rsidR="00023CD8">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Маркетинг и сбыт продукции</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sidRPr="00AC03AE">
        <w:rPr>
          <w:rFonts w:ascii="Times New Roman" w:hAnsi="Times New Roman"/>
          <w:bCs/>
          <w:color w:val="000000" w:themeColor="text1"/>
          <w:sz w:val="28"/>
          <w:szCs w:val="28"/>
        </w:rPr>
        <w:t>4</w:t>
      </w:r>
      <w:r>
        <w:rPr>
          <w:rFonts w:ascii="Times New Roman" w:hAnsi="Times New Roman"/>
          <w:bCs/>
          <w:color w:val="000000" w:themeColor="text1"/>
          <w:sz w:val="28"/>
          <w:szCs w:val="28"/>
        </w:rPr>
        <w:t>.1.</w:t>
      </w:r>
      <w:r w:rsidR="00023CD8">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Маркетинговая стратегия</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4.2.</w:t>
      </w:r>
      <w:r w:rsidR="00023CD8">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План продаж</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5.Организационный план</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6.Финансовый план</w:t>
      </w:r>
      <w:r w:rsidR="00023CD8">
        <w:rPr>
          <w:rFonts w:ascii="Times New Roman" w:hAnsi="Times New Roman"/>
          <w:bCs/>
          <w:color w:val="000000" w:themeColor="text1"/>
          <w:sz w:val="28"/>
          <w:szCs w:val="28"/>
        </w:rPr>
        <w:t>.</w:t>
      </w:r>
    </w:p>
    <w:p w:rsidR="00C81880"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6</w:t>
      </w:r>
      <w:r w:rsidRPr="00AC03AE">
        <w:rPr>
          <w:rFonts w:ascii="Times New Roman" w:hAnsi="Times New Roman"/>
          <w:bCs/>
          <w:color w:val="000000" w:themeColor="text1"/>
          <w:sz w:val="28"/>
          <w:szCs w:val="28"/>
        </w:rPr>
        <w:t>.1.</w:t>
      </w:r>
      <w:r w:rsidR="00023CD8">
        <w:rPr>
          <w:rFonts w:ascii="Times New Roman" w:hAnsi="Times New Roman"/>
          <w:bCs/>
          <w:color w:val="000000" w:themeColor="text1"/>
          <w:sz w:val="28"/>
          <w:szCs w:val="28"/>
        </w:rPr>
        <w:t xml:space="preserve"> </w:t>
      </w:r>
      <w:r w:rsidRPr="00AC03AE">
        <w:rPr>
          <w:rFonts w:ascii="Times New Roman" w:hAnsi="Times New Roman"/>
          <w:bCs/>
          <w:color w:val="000000" w:themeColor="text1"/>
          <w:sz w:val="28"/>
          <w:szCs w:val="28"/>
        </w:rPr>
        <w:t>Условия и допущения, использованные при оценке эконом</w:t>
      </w:r>
      <w:r>
        <w:rPr>
          <w:rFonts w:ascii="Times New Roman" w:hAnsi="Times New Roman"/>
          <w:bCs/>
          <w:color w:val="000000" w:themeColor="text1"/>
          <w:sz w:val="28"/>
          <w:szCs w:val="28"/>
        </w:rPr>
        <w:t>ической эффективности проекта</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6.2 Расчет окупаемости проекта</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7</w:t>
      </w:r>
      <w:r w:rsidRPr="00AC03AE">
        <w:rPr>
          <w:rFonts w:ascii="Times New Roman" w:hAnsi="Times New Roman"/>
          <w:bCs/>
          <w:color w:val="000000" w:themeColor="text1"/>
          <w:sz w:val="28"/>
          <w:szCs w:val="28"/>
        </w:rPr>
        <w:t xml:space="preserve">.Оценка эффективности проекта и рисков </w:t>
      </w:r>
      <w:r>
        <w:rPr>
          <w:rFonts w:ascii="Times New Roman" w:hAnsi="Times New Roman"/>
          <w:bCs/>
          <w:color w:val="000000" w:themeColor="text1"/>
          <w:sz w:val="28"/>
          <w:szCs w:val="28"/>
        </w:rPr>
        <w:t>его реализации</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7.1</w:t>
      </w:r>
      <w:r w:rsidRPr="00AC03AE">
        <w:rPr>
          <w:rFonts w:ascii="Times New Roman" w:hAnsi="Times New Roman"/>
          <w:bCs/>
          <w:color w:val="000000" w:themeColor="text1"/>
          <w:sz w:val="28"/>
          <w:szCs w:val="28"/>
        </w:rPr>
        <w:t>.</w:t>
      </w:r>
      <w:r w:rsidR="00023CD8">
        <w:rPr>
          <w:rFonts w:ascii="Times New Roman" w:hAnsi="Times New Roman"/>
          <w:bCs/>
          <w:color w:val="000000" w:themeColor="text1"/>
          <w:sz w:val="28"/>
          <w:szCs w:val="28"/>
        </w:rPr>
        <w:t xml:space="preserve"> </w:t>
      </w:r>
      <w:r w:rsidRPr="00AC03AE">
        <w:rPr>
          <w:rFonts w:ascii="Times New Roman" w:hAnsi="Times New Roman"/>
          <w:bCs/>
          <w:color w:val="000000" w:themeColor="text1"/>
          <w:sz w:val="28"/>
          <w:szCs w:val="28"/>
        </w:rPr>
        <w:t>Расчет чистой приведенной стоимо</w:t>
      </w:r>
      <w:r>
        <w:rPr>
          <w:rFonts w:ascii="Times New Roman" w:hAnsi="Times New Roman"/>
          <w:bCs/>
          <w:color w:val="000000" w:themeColor="text1"/>
          <w:sz w:val="28"/>
          <w:szCs w:val="28"/>
        </w:rPr>
        <w:t>сти проекта</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7.2</w:t>
      </w:r>
      <w:r w:rsidRPr="00AC03AE">
        <w:rPr>
          <w:rFonts w:ascii="Times New Roman" w:hAnsi="Times New Roman"/>
          <w:bCs/>
          <w:color w:val="000000" w:themeColor="text1"/>
          <w:sz w:val="28"/>
          <w:szCs w:val="28"/>
        </w:rPr>
        <w:t>.</w:t>
      </w:r>
      <w:r w:rsidR="00023CD8">
        <w:rPr>
          <w:rFonts w:ascii="Times New Roman" w:hAnsi="Times New Roman"/>
          <w:bCs/>
          <w:color w:val="000000" w:themeColor="text1"/>
          <w:sz w:val="28"/>
          <w:szCs w:val="28"/>
        </w:rPr>
        <w:t xml:space="preserve"> </w:t>
      </w:r>
      <w:r w:rsidRPr="00AC03AE">
        <w:rPr>
          <w:rFonts w:ascii="Times New Roman" w:hAnsi="Times New Roman"/>
          <w:bCs/>
          <w:color w:val="000000" w:themeColor="text1"/>
          <w:sz w:val="28"/>
          <w:szCs w:val="28"/>
        </w:rPr>
        <w:t>Расчет показателей вн</w:t>
      </w:r>
      <w:r>
        <w:rPr>
          <w:rFonts w:ascii="Times New Roman" w:hAnsi="Times New Roman"/>
          <w:bCs/>
          <w:color w:val="000000" w:themeColor="text1"/>
          <w:sz w:val="28"/>
          <w:szCs w:val="28"/>
        </w:rPr>
        <w:t>утренней нормы рентабельности</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7.3.</w:t>
      </w:r>
      <w:r w:rsidR="00023CD8">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Расчет срока окупаемости</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7.4</w:t>
      </w:r>
      <w:r w:rsidRPr="00AC03AE">
        <w:rPr>
          <w:rFonts w:ascii="Times New Roman" w:hAnsi="Times New Roman"/>
          <w:bCs/>
          <w:color w:val="000000" w:themeColor="text1"/>
          <w:sz w:val="28"/>
          <w:szCs w:val="28"/>
        </w:rPr>
        <w:t>.</w:t>
      </w:r>
      <w:r w:rsidR="00023CD8">
        <w:rPr>
          <w:rFonts w:ascii="Times New Roman" w:hAnsi="Times New Roman"/>
          <w:bCs/>
          <w:color w:val="000000" w:themeColor="text1"/>
          <w:sz w:val="28"/>
          <w:szCs w:val="28"/>
        </w:rPr>
        <w:t xml:space="preserve"> </w:t>
      </w:r>
      <w:r w:rsidRPr="00AC03AE">
        <w:rPr>
          <w:rFonts w:ascii="Times New Roman" w:hAnsi="Times New Roman"/>
          <w:bCs/>
          <w:color w:val="000000" w:themeColor="text1"/>
          <w:sz w:val="28"/>
          <w:szCs w:val="28"/>
        </w:rPr>
        <w:t>Определение точки бе</w:t>
      </w:r>
      <w:r>
        <w:rPr>
          <w:rFonts w:ascii="Times New Roman" w:hAnsi="Times New Roman"/>
          <w:bCs/>
          <w:color w:val="000000" w:themeColor="text1"/>
          <w:sz w:val="28"/>
          <w:szCs w:val="28"/>
        </w:rPr>
        <w:t>зубыточности</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7.5</w:t>
      </w:r>
      <w:r w:rsidRPr="00AC03AE">
        <w:rPr>
          <w:rFonts w:ascii="Times New Roman" w:hAnsi="Times New Roman"/>
          <w:bCs/>
          <w:color w:val="000000" w:themeColor="text1"/>
          <w:sz w:val="28"/>
          <w:szCs w:val="28"/>
        </w:rPr>
        <w:t>.</w:t>
      </w:r>
      <w:r w:rsidR="00023CD8">
        <w:rPr>
          <w:rFonts w:ascii="Times New Roman" w:hAnsi="Times New Roman"/>
          <w:bCs/>
          <w:color w:val="000000" w:themeColor="text1"/>
          <w:sz w:val="28"/>
          <w:szCs w:val="28"/>
        </w:rPr>
        <w:t xml:space="preserve"> </w:t>
      </w:r>
      <w:r w:rsidRPr="00AC03AE">
        <w:rPr>
          <w:rFonts w:ascii="Times New Roman" w:hAnsi="Times New Roman"/>
          <w:bCs/>
          <w:color w:val="000000" w:themeColor="text1"/>
          <w:sz w:val="28"/>
          <w:szCs w:val="28"/>
        </w:rPr>
        <w:t>Ан</w:t>
      </w:r>
      <w:r>
        <w:rPr>
          <w:rFonts w:ascii="Times New Roman" w:hAnsi="Times New Roman"/>
          <w:bCs/>
          <w:color w:val="000000" w:themeColor="text1"/>
          <w:sz w:val="28"/>
          <w:szCs w:val="28"/>
        </w:rPr>
        <w:t>ализ основных видов рисков</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7.6.</w:t>
      </w:r>
      <w:r w:rsidR="00023CD8">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Выводы</w:t>
      </w:r>
      <w:r w:rsidR="00023CD8">
        <w:rPr>
          <w:rFonts w:ascii="Times New Roman" w:hAnsi="Times New Roman"/>
          <w:bCs/>
          <w:color w:val="000000" w:themeColor="text1"/>
          <w:sz w:val="28"/>
          <w:szCs w:val="28"/>
        </w:rPr>
        <w:t>.</w:t>
      </w:r>
    </w:p>
    <w:p w:rsidR="00C81880" w:rsidRPr="00AC03AE" w:rsidRDefault="00C81880" w:rsidP="00E41C90">
      <w:pPr>
        <w:tabs>
          <w:tab w:val="left" w:pos="2850"/>
        </w:tabs>
        <w:ind w:firstLine="284"/>
        <w:rPr>
          <w:rFonts w:ascii="Times New Roman" w:hAnsi="Times New Roman"/>
          <w:bCs/>
          <w:color w:val="000000" w:themeColor="text1"/>
          <w:sz w:val="28"/>
          <w:szCs w:val="28"/>
        </w:rPr>
      </w:pPr>
    </w:p>
    <w:p w:rsidR="00C81880" w:rsidRPr="00AC03AE" w:rsidRDefault="00C81880" w:rsidP="00E41C90">
      <w:pPr>
        <w:tabs>
          <w:tab w:val="left" w:pos="2850"/>
        </w:tabs>
        <w:ind w:firstLine="284"/>
        <w:rPr>
          <w:rFonts w:ascii="Times New Roman" w:hAnsi="Times New Roman"/>
          <w:bCs/>
          <w:color w:val="000000" w:themeColor="text1"/>
          <w:sz w:val="28"/>
          <w:szCs w:val="28"/>
        </w:rPr>
      </w:pPr>
      <w:r w:rsidRPr="00AC03AE">
        <w:rPr>
          <w:rFonts w:ascii="Times New Roman" w:hAnsi="Times New Roman"/>
          <w:bCs/>
          <w:color w:val="000000" w:themeColor="text1"/>
          <w:sz w:val="28"/>
          <w:szCs w:val="28"/>
        </w:rPr>
        <w:t> </w:t>
      </w:r>
    </w:p>
    <w:p w:rsidR="00C81880" w:rsidRPr="00AC03AE" w:rsidRDefault="00C81880" w:rsidP="00E41C90">
      <w:pPr>
        <w:ind w:firstLine="284"/>
        <w:rPr>
          <w:rFonts w:ascii="Times New Roman" w:hAnsi="Times New Roman"/>
          <w:color w:val="000000" w:themeColor="text1"/>
          <w:sz w:val="28"/>
          <w:szCs w:val="28"/>
        </w:rPr>
      </w:pPr>
    </w:p>
    <w:p w:rsidR="00C81880" w:rsidRDefault="00C81880" w:rsidP="00E41C90">
      <w:pPr>
        <w:pStyle w:val="12"/>
        <w:shd w:val="clear" w:color="auto" w:fill="auto"/>
        <w:spacing w:after="0"/>
        <w:ind w:firstLine="284"/>
        <w:jc w:val="left"/>
        <w:rPr>
          <w:color w:val="000000" w:themeColor="text1"/>
          <w:sz w:val="28"/>
          <w:szCs w:val="28"/>
        </w:rPr>
      </w:pPr>
    </w:p>
    <w:p w:rsidR="00C81880" w:rsidRDefault="00C81880" w:rsidP="00E41C90">
      <w:pPr>
        <w:pStyle w:val="12"/>
        <w:shd w:val="clear" w:color="auto" w:fill="auto"/>
        <w:spacing w:after="0"/>
        <w:ind w:firstLine="284"/>
        <w:jc w:val="left"/>
        <w:rPr>
          <w:color w:val="000000" w:themeColor="text1"/>
          <w:sz w:val="28"/>
          <w:szCs w:val="28"/>
        </w:rPr>
      </w:pPr>
    </w:p>
    <w:p w:rsidR="00C81880" w:rsidRDefault="00C81880" w:rsidP="00E41C90">
      <w:pPr>
        <w:pStyle w:val="12"/>
        <w:shd w:val="clear" w:color="auto" w:fill="auto"/>
        <w:spacing w:after="0"/>
        <w:ind w:firstLine="284"/>
        <w:jc w:val="left"/>
        <w:rPr>
          <w:color w:val="000000" w:themeColor="text1"/>
          <w:sz w:val="28"/>
          <w:szCs w:val="28"/>
        </w:rPr>
      </w:pPr>
    </w:p>
    <w:p w:rsidR="00C81880" w:rsidRDefault="00C81880" w:rsidP="00E41C90">
      <w:pPr>
        <w:pStyle w:val="12"/>
        <w:shd w:val="clear" w:color="auto" w:fill="auto"/>
        <w:spacing w:after="0"/>
        <w:ind w:firstLine="284"/>
        <w:jc w:val="left"/>
        <w:rPr>
          <w:color w:val="000000" w:themeColor="text1"/>
          <w:sz w:val="28"/>
          <w:szCs w:val="28"/>
        </w:rPr>
      </w:pPr>
    </w:p>
    <w:p w:rsidR="00C81880" w:rsidRDefault="00C81880" w:rsidP="00E41C90">
      <w:pPr>
        <w:pStyle w:val="12"/>
        <w:shd w:val="clear" w:color="auto" w:fill="auto"/>
        <w:spacing w:after="0"/>
        <w:ind w:firstLine="284"/>
        <w:jc w:val="left"/>
        <w:rPr>
          <w:color w:val="000000" w:themeColor="text1"/>
          <w:sz w:val="28"/>
          <w:szCs w:val="28"/>
        </w:rPr>
      </w:pPr>
    </w:p>
    <w:p w:rsidR="00C81880" w:rsidRDefault="00C81880" w:rsidP="00E41C90">
      <w:pPr>
        <w:pStyle w:val="12"/>
        <w:shd w:val="clear" w:color="auto" w:fill="auto"/>
        <w:spacing w:after="0"/>
        <w:ind w:firstLine="284"/>
        <w:jc w:val="left"/>
        <w:rPr>
          <w:color w:val="000000" w:themeColor="text1"/>
          <w:sz w:val="28"/>
          <w:szCs w:val="28"/>
        </w:rPr>
      </w:pPr>
    </w:p>
    <w:p w:rsidR="00C81880" w:rsidRPr="00AC03AE" w:rsidRDefault="00C81880" w:rsidP="00E41C90">
      <w:pPr>
        <w:pStyle w:val="12"/>
        <w:shd w:val="clear" w:color="auto" w:fill="auto"/>
        <w:spacing w:after="0"/>
        <w:ind w:firstLine="284"/>
        <w:jc w:val="left"/>
        <w:rPr>
          <w:color w:val="000000" w:themeColor="text1"/>
          <w:sz w:val="28"/>
          <w:szCs w:val="28"/>
        </w:rPr>
      </w:pPr>
    </w:p>
    <w:p w:rsidR="00C81880" w:rsidRPr="00AC03AE" w:rsidRDefault="00C81880" w:rsidP="00E41C90">
      <w:pPr>
        <w:pStyle w:val="a7"/>
        <w:numPr>
          <w:ilvl w:val="0"/>
          <w:numId w:val="2"/>
        </w:numPr>
        <w:ind w:left="0" w:firstLine="284"/>
      </w:pPr>
      <w:r w:rsidRPr="00AC03AE">
        <w:lastRenderedPageBreak/>
        <w:t>Резюме проекта</w:t>
      </w:r>
    </w:p>
    <w:p w:rsidR="00C81880" w:rsidRPr="00AC03AE" w:rsidRDefault="00C81880" w:rsidP="00E41C90">
      <w:pPr>
        <w:pStyle w:val="a7"/>
        <w:ind w:left="0" w:firstLine="284"/>
      </w:pPr>
      <w:r w:rsidRPr="00AC03AE">
        <w:t>Сущность предполагаемого проекта и место реализации</w:t>
      </w:r>
      <w:r w:rsidR="00023CD8">
        <w:t>.</w:t>
      </w:r>
    </w:p>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Проектом</w:t>
      </w:r>
      <w:r w:rsidR="00023CD8">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предусматривается строительство тепличного агропромышленного комплекса на крайнем севере. Тепличное хозяйство</w:t>
      </w:r>
      <w:r w:rsidR="00023CD8">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благодаря своей специфичности</w:t>
      </w:r>
      <w:r w:rsidR="00023CD8">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может приносить немалый доход своим владельцам, так как витамины нужны потребителям овощей и фруктов не только летом, а цены на эти самые витамины в холодное время года весьма высоки, причем львиная доля из их стоимости уходит именно производителю, то есть владельцу теплиц.</w:t>
      </w:r>
    </w:p>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Стоимость на полною реализацию проекта составит 5 миллиардов рублей</w:t>
      </w:r>
      <w:r w:rsidR="00023CD8">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w:t>
      </w:r>
      <w:r w:rsidR="00023CD8">
        <w:rPr>
          <w:rFonts w:ascii="Times New Roman" w:hAnsi="Times New Roman"/>
          <w:color w:val="000000" w:themeColor="text1"/>
          <w:sz w:val="28"/>
          <w:szCs w:val="28"/>
        </w:rPr>
        <w:t>Из</w:t>
      </w:r>
      <w:r w:rsidRPr="00AC03AE">
        <w:rPr>
          <w:rFonts w:ascii="Times New Roman" w:hAnsi="Times New Roman"/>
          <w:color w:val="000000" w:themeColor="text1"/>
          <w:sz w:val="28"/>
          <w:szCs w:val="28"/>
        </w:rPr>
        <w:t xml:space="preserve"> них львиная доля 4 миллиарда рублей уйдет на строительство тепличного комплекса из двух корпусов по 10 га. Всего под выращивание агрокультуры буд</w:t>
      </w:r>
      <w:r w:rsidR="00023CD8">
        <w:rPr>
          <w:rFonts w:ascii="Times New Roman" w:hAnsi="Times New Roman"/>
          <w:color w:val="000000" w:themeColor="text1"/>
          <w:sz w:val="28"/>
          <w:szCs w:val="28"/>
        </w:rPr>
        <w:t>е</w:t>
      </w:r>
      <w:r w:rsidRPr="00AC03AE">
        <w:rPr>
          <w:rFonts w:ascii="Times New Roman" w:hAnsi="Times New Roman"/>
          <w:color w:val="000000" w:themeColor="text1"/>
          <w:sz w:val="28"/>
          <w:szCs w:val="28"/>
        </w:rPr>
        <w:t>т выделено 20 га. Под всю производственную площадь будет затребовано 40 га</w:t>
      </w:r>
      <w:r w:rsidR="00831510">
        <w:rPr>
          <w:rFonts w:ascii="Times New Roman" w:hAnsi="Times New Roman"/>
          <w:color w:val="000000" w:themeColor="text1"/>
          <w:sz w:val="28"/>
          <w:szCs w:val="28"/>
        </w:rPr>
        <w:t>, это</w:t>
      </w:r>
      <w:r w:rsidRPr="00AC03AE">
        <w:rPr>
          <w:rFonts w:ascii="Times New Roman" w:hAnsi="Times New Roman"/>
          <w:color w:val="000000" w:themeColor="text1"/>
          <w:sz w:val="28"/>
          <w:szCs w:val="28"/>
        </w:rPr>
        <w:t xml:space="preserve"> складские помещения, котельная, подъездные пути, </w:t>
      </w:r>
      <w:r w:rsidR="00831510">
        <w:rPr>
          <w:rFonts w:ascii="Times New Roman" w:hAnsi="Times New Roman"/>
          <w:color w:val="000000" w:themeColor="text1"/>
          <w:sz w:val="28"/>
          <w:szCs w:val="28"/>
        </w:rPr>
        <w:t>КПП и</w:t>
      </w:r>
      <w:r w:rsidRPr="00AC03AE">
        <w:rPr>
          <w:rFonts w:ascii="Times New Roman" w:hAnsi="Times New Roman"/>
          <w:color w:val="000000" w:themeColor="text1"/>
          <w:sz w:val="28"/>
          <w:szCs w:val="28"/>
        </w:rPr>
        <w:t xml:space="preserve"> административное здание. На строительство данных объектов</w:t>
      </w:r>
      <w:r w:rsidR="00831510">
        <w:rPr>
          <w:rFonts w:ascii="Times New Roman" w:hAnsi="Times New Roman"/>
          <w:color w:val="000000" w:themeColor="text1"/>
          <w:sz w:val="28"/>
          <w:szCs w:val="28"/>
        </w:rPr>
        <w:t xml:space="preserve">, </w:t>
      </w:r>
      <w:r w:rsidRPr="00AC03AE">
        <w:rPr>
          <w:rFonts w:ascii="Times New Roman" w:hAnsi="Times New Roman"/>
          <w:color w:val="000000" w:themeColor="text1"/>
          <w:sz w:val="28"/>
          <w:szCs w:val="28"/>
        </w:rPr>
        <w:t>а также для закупки всего необходимого</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буд</w:t>
      </w:r>
      <w:r w:rsidR="00831510">
        <w:rPr>
          <w:rFonts w:ascii="Times New Roman" w:hAnsi="Times New Roman"/>
          <w:color w:val="000000" w:themeColor="text1"/>
          <w:sz w:val="28"/>
          <w:szCs w:val="28"/>
        </w:rPr>
        <w:t>е</w:t>
      </w:r>
      <w:r w:rsidRPr="00AC03AE">
        <w:rPr>
          <w:rFonts w:ascii="Times New Roman" w:hAnsi="Times New Roman"/>
          <w:color w:val="000000" w:themeColor="text1"/>
          <w:sz w:val="28"/>
          <w:szCs w:val="28"/>
        </w:rPr>
        <w:t>т потрачен оставшийся 1 миллиард рублей</w:t>
      </w:r>
      <w:r w:rsidR="00831510">
        <w:rPr>
          <w:rFonts w:ascii="Times New Roman" w:hAnsi="Times New Roman"/>
          <w:color w:val="000000" w:themeColor="text1"/>
          <w:sz w:val="28"/>
          <w:szCs w:val="28"/>
        </w:rPr>
        <w:t>.</w:t>
      </w:r>
    </w:p>
    <w:p w:rsidR="00C81880" w:rsidRPr="00AC03AE" w:rsidRDefault="00C81880" w:rsidP="0083151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Деятельность комплекса буд</w:t>
      </w:r>
      <w:r w:rsidR="00831510">
        <w:rPr>
          <w:rFonts w:ascii="Times New Roman" w:hAnsi="Times New Roman"/>
          <w:color w:val="000000" w:themeColor="text1"/>
          <w:sz w:val="28"/>
          <w:szCs w:val="28"/>
        </w:rPr>
        <w:t>е</w:t>
      </w:r>
      <w:r w:rsidRPr="00AC03AE">
        <w:rPr>
          <w:rFonts w:ascii="Times New Roman" w:hAnsi="Times New Roman"/>
          <w:color w:val="000000" w:themeColor="text1"/>
          <w:sz w:val="28"/>
          <w:szCs w:val="28"/>
        </w:rPr>
        <w:t>т поставлена на выращивание томата, огурцов, зелени и других овощей</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может включить </w:t>
      </w:r>
      <w:r w:rsidR="00831510">
        <w:rPr>
          <w:rFonts w:ascii="Times New Roman" w:hAnsi="Times New Roman"/>
          <w:color w:val="000000" w:themeColor="text1"/>
          <w:sz w:val="28"/>
          <w:szCs w:val="28"/>
        </w:rPr>
        <w:t xml:space="preserve">в </w:t>
      </w:r>
      <w:r w:rsidRPr="00AC03AE">
        <w:rPr>
          <w:rFonts w:ascii="Times New Roman" w:hAnsi="Times New Roman"/>
          <w:color w:val="000000" w:themeColor="text1"/>
          <w:sz w:val="28"/>
          <w:szCs w:val="28"/>
        </w:rPr>
        <w:t>себя огромное множество культур и растений, выращивание которых в полной мере осуществимо в домашнем хозяйстве. По статистике средняя урожайность тепличного хозяйства составит 90 кг/м</w:t>
      </w:r>
      <w:r w:rsidRPr="00AC03AE">
        <w:rPr>
          <w:rFonts w:ascii="Times New Roman" w:hAnsi="Times New Roman"/>
          <w:color w:val="000000" w:themeColor="text1"/>
          <w:sz w:val="28"/>
          <w:szCs w:val="28"/>
          <w:vertAlign w:val="superscript"/>
        </w:rPr>
        <w:t>2</w:t>
      </w:r>
      <w:r w:rsidRPr="00AC03AE">
        <w:rPr>
          <w:rFonts w:ascii="Times New Roman" w:hAnsi="Times New Roman"/>
          <w:color w:val="000000" w:themeColor="text1"/>
          <w:sz w:val="28"/>
          <w:szCs w:val="28"/>
        </w:rPr>
        <w:t xml:space="preserve"> ежегодно</w:t>
      </w:r>
      <w:r w:rsidR="00831510">
        <w:rPr>
          <w:rFonts w:ascii="Times New Roman" w:hAnsi="Times New Roman"/>
          <w:color w:val="000000" w:themeColor="text1"/>
          <w:sz w:val="28"/>
          <w:szCs w:val="28"/>
        </w:rPr>
        <w:t>, что</w:t>
      </w:r>
      <w:r w:rsidRPr="00AC03AE">
        <w:rPr>
          <w:rFonts w:ascii="Times New Roman" w:hAnsi="Times New Roman"/>
          <w:color w:val="000000" w:themeColor="text1"/>
          <w:sz w:val="28"/>
          <w:szCs w:val="28"/>
        </w:rPr>
        <w:t xml:space="preserve"> в свою очередь позволяет определить среднюю урожайность нашего проекта </w:t>
      </w:r>
      <w:r w:rsidR="00831510">
        <w:rPr>
          <w:rFonts w:ascii="Times New Roman" w:hAnsi="Times New Roman"/>
          <w:color w:val="000000" w:themeColor="text1"/>
          <w:sz w:val="28"/>
          <w:szCs w:val="28"/>
        </w:rPr>
        <w:t xml:space="preserve">за год </w:t>
      </w:r>
      <w:r w:rsidRPr="00AC03AE">
        <w:rPr>
          <w:rFonts w:ascii="Times New Roman" w:hAnsi="Times New Roman"/>
          <w:color w:val="000000" w:themeColor="text1"/>
          <w:sz w:val="28"/>
          <w:szCs w:val="28"/>
        </w:rPr>
        <w:t xml:space="preserve">18 538 740 кг. Среднегодовая оптовая стоимость за кг </w:t>
      </w:r>
      <w:r w:rsidR="00831510">
        <w:rPr>
          <w:rFonts w:ascii="Times New Roman" w:hAnsi="Times New Roman"/>
          <w:color w:val="000000" w:themeColor="text1"/>
          <w:sz w:val="28"/>
          <w:szCs w:val="28"/>
        </w:rPr>
        <w:t>п</w:t>
      </w:r>
      <w:r w:rsidRPr="00AC03AE">
        <w:rPr>
          <w:rFonts w:ascii="Times New Roman" w:hAnsi="Times New Roman"/>
          <w:color w:val="000000" w:themeColor="text1"/>
          <w:sz w:val="28"/>
          <w:szCs w:val="28"/>
        </w:rPr>
        <w:t>родукта</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составит 96 руб</w:t>
      </w:r>
      <w:r w:rsidR="00F47EA7">
        <w:rPr>
          <w:rFonts w:ascii="Times New Roman" w:hAnsi="Times New Roman"/>
          <w:color w:val="000000" w:themeColor="text1"/>
          <w:sz w:val="28"/>
          <w:szCs w:val="28"/>
        </w:rPr>
        <w:t>лей.</w:t>
      </w:r>
      <w:r w:rsidRPr="00AC03AE">
        <w:rPr>
          <w:rFonts w:ascii="Times New Roman" w:hAnsi="Times New Roman"/>
          <w:color w:val="000000" w:themeColor="text1"/>
          <w:sz w:val="28"/>
          <w:szCs w:val="28"/>
        </w:rPr>
        <w:t xml:space="preserve"> </w:t>
      </w:r>
      <w:r w:rsidR="00831510">
        <w:rPr>
          <w:rFonts w:ascii="Times New Roman" w:hAnsi="Times New Roman"/>
          <w:color w:val="000000" w:themeColor="text1"/>
          <w:sz w:val="28"/>
          <w:szCs w:val="28"/>
        </w:rPr>
        <w:t>Г</w:t>
      </w:r>
      <w:r w:rsidRPr="00AC03AE">
        <w:rPr>
          <w:rFonts w:ascii="Times New Roman" w:hAnsi="Times New Roman"/>
          <w:color w:val="000000" w:themeColor="text1"/>
          <w:sz w:val="28"/>
          <w:szCs w:val="28"/>
        </w:rPr>
        <w:t>одовая прибыль без учета расходов</w:t>
      </w:r>
      <w:r w:rsidR="00831510">
        <w:rPr>
          <w:rFonts w:ascii="Times New Roman" w:hAnsi="Times New Roman"/>
          <w:color w:val="000000" w:themeColor="text1"/>
          <w:sz w:val="28"/>
          <w:szCs w:val="28"/>
        </w:rPr>
        <w:t xml:space="preserve">, </w:t>
      </w:r>
      <w:r w:rsidRPr="00AC03AE">
        <w:rPr>
          <w:rFonts w:ascii="Times New Roman" w:hAnsi="Times New Roman"/>
          <w:color w:val="000000" w:themeColor="text1"/>
          <w:sz w:val="28"/>
          <w:szCs w:val="28"/>
        </w:rPr>
        <w:t xml:space="preserve">составит </w:t>
      </w:r>
      <w:r w:rsidRPr="00AC03AE">
        <w:rPr>
          <w:rStyle w:val="a5"/>
          <w:b w:val="0"/>
          <w:color w:val="000000" w:themeColor="text1"/>
          <w:sz w:val="28"/>
          <w:szCs w:val="28"/>
        </w:rPr>
        <w:t>1 779 719 040 тыс. руб</w:t>
      </w:r>
      <w:r w:rsidR="00F47EA7">
        <w:rPr>
          <w:rStyle w:val="a5"/>
          <w:b w:val="0"/>
          <w:color w:val="000000" w:themeColor="text1"/>
          <w:sz w:val="28"/>
          <w:szCs w:val="28"/>
        </w:rPr>
        <w:t>лей.</w:t>
      </w:r>
      <w:r w:rsidRPr="00AC03AE">
        <w:rPr>
          <w:rStyle w:val="a5"/>
          <w:b w:val="0"/>
          <w:color w:val="000000" w:themeColor="text1"/>
          <w:sz w:val="28"/>
          <w:szCs w:val="28"/>
        </w:rPr>
        <w:t xml:space="preserve"> </w:t>
      </w:r>
    </w:p>
    <w:p w:rsidR="00C81880" w:rsidRPr="00AC03AE" w:rsidRDefault="00C81880" w:rsidP="00E41C90">
      <w:pPr>
        <w:ind w:firstLine="284"/>
        <w:rPr>
          <w:rFonts w:ascii="Times New Roman" w:hAnsi="Times New Roman"/>
          <w:color w:val="000000" w:themeColor="text1"/>
          <w:sz w:val="28"/>
          <w:szCs w:val="28"/>
        </w:rPr>
      </w:pPr>
    </w:p>
    <w:p w:rsidR="00C81880" w:rsidRPr="00AC03AE" w:rsidRDefault="00C81880" w:rsidP="00E41C90">
      <w:pPr>
        <w:pStyle w:val="TNR20"/>
        <w:numPr>
          <w:ilvl w:val="1"/>
          <w:numId w:val="39"/>
        </w:numPr>
        <w:spacing w:before="0" w:after="0" w:line="240" w:lineRule="auto"/>
        <w:ind w:left="0" w:firstLine="284"/>
        <w:jc w:val="both"/>
        <w:rPr>
          <w:rFonts w:ascii="Times New Roman" w:hAnsi="Times New Roman"/>
          <w:color w:val="000000" w:themeColor="text1"/>
          <w:lang w:val="ru-RU"/>
        </w:rPr>
      </w:pPr>
      <w:r>
        <w:rPr>
          <w:rFonts w:ascii="Times New Roman" w:hAnsi="Times New Roman"/>
          <w:color w:val="000000" w:themeColor="text1"/>
          <w:lang w:val="ru-RU"/>
        </w:rPr>
        <w:t xml:space="preserve">      </w:t>
      </w:r>
      <w:r w:rsidRPr="00AC03AE">
        <w:rPr>
          <w:rFonts w:ascii="Times New Roman" w:hAnsi="Times New Roman"/>
          <w:color w:val="000000" w:themeColor="text1"/>
          <w:lang w:val="ru-RU"/>
        </w:rPr>
        <w:t>Эффективность реализации проекта</w:t>
      </w:r>
      <w:r w:rsidR="00831510">
        <w:rPr>
          <w:rFonts w:ascii="Times New Roman" w:hAnsi="Times New Roman"/>
          <w:color w:val="000000" w:themeColor="text1"/>
          <w:lang w:val="ru-RU"/>
        </w:rPr>
        <w:t>.</w:t>
      </w:r>
    </w:p>
    <w:p w:rsidR="00C81880" w:rsidRPr="00AC03AE" w:rsidRDefault="00C81880" w:rsidP="00E41C90">
      <w:pPr>
        <w:pStyle w:val="TNR20"/>
        <w:spacing w:before="0" w:after="0" w:line="240" w:lineRule="auto"/>
        <w:ind w:left="0" w:firstLine="284"/>
        <w:jc w:val="both"/>
        <w:outlineLvl w:val="1"/>
        <w:rPr>
          <w:rFonts w:ascii="Times New Roman" w:hAnsi="Times New Roman"/>
          <w:color w:val="000000" w:themeColor="text1"/>
          <w:lang w:val="ru-RU"/>
        </w:rPr>
      </w:pPr>
      <w:r w:rsidRPr="00AC03AE">
        <w:rPr>
          <w:rFonts w:ascii="Times New Roman" w:hAnsi="Times New Roman"/>
          <w:b w:val="0"/>
          <w:color w:val="000000" w:themeColor="text1"/>
          <w:lang w:val="ru-RU"/>
        </w:rPr>
        <w:t>Расчеты по настоящему бизнес-плану инвестиционного проекта выполнены на основании информации, актуальной по состоянию на 20</w:t>
      </w:r>
      <w:r w:rsidR="00E26266">
        <w:rPr>
          <w:rFonts w:ascii="Times New Roman" w:hAnsi="Times New Roman"/>
          <w:b w:val="0"/>
          <w:color w:val="000000" w:themeColor="text1"/>
          <w:lang w:val="ru-RU"/>
        </w:rPr>
        <w:t>21</w:t>
      </w:r>
      <w:r w:rsidRPr="00AC03AE">
        <w:rPr>
          <w:rFonts w:ascii="Times New Roman" w:hAnsi="Times New Roman"/>
          <w:b w:val="0"/>
          <w:color w:val="000000" w:themeColor="text1"/>
          <w:lang w:val="ru-RU"/>
        </w:rPr>
        <w:t>года.</w:t>
      </w:r>
      <w:r w:rsidRPr="00AC03AE">
        <w:rPr>
          <w:rFonts w:ascii="Times New Roman" w:hAnsi="Times New Roman"/>
          <w:color w:val="000000" w:themeColor="text1"/>
          <w:lang w:val="ru-RU"/>
        </w:rPr>
        <w:t xml:space="preserve"> </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Период прогноза финансово-хозяйственной деятельности</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составляет 10 лет (20</w:t>
      </w:r>
      <w:r w:rsidR="00E26266">
        <w:rPr>
          <w:rFonts w:ascii="Times New Roman" w:hAnsi="Times New Roman"/>
          <w:color w:val="000000" w:themeColor="text1"/>
          <w:sz w:val="28"/>
          <w:szCs w:val="28"/>
        </w:rPr>
        <w:t>21</w:t>
      </w:r>
      <w:r w:rsidRPr="00AC03AE">
        <w:rPr>
          <w:rFonts w:ascii="Times New Roman" w:hAnsi="Times New Roman"/>
          <w:color w:val="000000" w:themeColor="text1"/>
          <w:sz w:val="28"/>
          <w:szCs w:val="28"/>
        </w:rPr>
        <w:t>-20</w:t>
      </w:r>
      <w:r w:rsidR="00E26266">
        <w:rPr>
          <w:rFonts w:ascii="Times New Roman" w:hAnsi="Times New Roman"/>
          <w:color w:val="000000" w:themeColor="text1"/>
          <w:sz w:val="28"/>
          <w:szCs w:val="28"/>
        </w:rPr>
        <w:t>31</w:t>
      </w:r>
      <w:r w:rsidRPr="00AC03AE">
        <w:rPr>
          <w:rFonts w:ascii="Times New Roman" w:hAnsi="Times New Roman"/>
          <w:color w:val="000000" w:themeColor="text1"/>
          <w:sz w:val="28"/>
          <w:szCs w:val="28"/>
        </w:rPr>
        <w:t xml:space="preserve"> годы), что превышает период окупаемости, который составляет 7 лет.</w:t>
      </w:r>
    </w:p>
    <w:p w:rsidR="00C81880" w:rsidRPr="00AC03AE" w:rsidRDefault="00C81880" w:rsidP="00E41C90">
      <w:pPr>
        <w:pStyle w:val="a7"/>
        <w:numPr>
          <w:ilvl w:val="1"/>
          <w:numId w:val="34"/>
        </w:numPr>
        <w:ind w:left="0" w:firstLine="284"/>
      </w:pPr>
      <w:r w:rsidRPr="00AC03AE">
        <w:t>Ставка дисконтирования 13 %</w:t>
      </w:r>
    </w:p>
    <w:p w:rsidR="00C81880" w:rsidRPr="00AC03AE" w:rsidRDefault="00C81880" w:rsidP="00E41C90">
      <w:pPr>
        <w:pStyle w:val="a7"/>
        <w:numPr>
          <w:ilvl w:val="1"/>
          <w:numId w:val="34"/>
        </w:numPr>
        <w:ind w:left="0" w:firstLine="284"/>
      </w:pPr>
      <w:r w:rsidRPr="00AC03AE">
        <w:t>Чистый дисконтированный доход составит VPN =  2 109 104, 15</w:t>
      </w:r>
    </w:p>
    <w:p w:rsidR="00C81880" w:rsidRPr="00AC03AE" w:rsidRDefault="00C81880" w:rsidP="00E41C90">
      <w:pPr>
        <w:pStyle w:val="a7"/>
        <w:numPr>
          <w:ilvl w:val="1"/>
          <w:numId w:val="34"/>
        </w:numPr>
        <w:ind w:left="0" w:firstLine="284"/>
      </w:pPr>
      <w:r w:rsidRPr="00AC03AE">
        <w:t>Внутренняя норма доходности IRR = 22,6%</w:t>
      </w:r>
    </w:p>
    <w:p w:rsidR="00C81880" w:rsidRPr="00AC03AE" w:rsidRDefault="00C81880" w:rsidP="00E41C90">
      <w:pPr>
        <w:ind w:firstLine="284"/>
        <w:rPr>
          <w:rFonts w:ascii="Times New Roman" w:hAnsi="Times New Roman"/>
          <w:color w:val="000000" w:themeColor="text1"/>
          <w:sz w:val="28"/>
          <w:szCs w:val="28"/>
          <w:lang w:eastAsia="en-US"/>
        </w:rPr>
      </w:pPr>
    </w:p>
    <w:p w:rsidR="00C81880" w:rsidRPr="00AC03AE" w:rsidRDefault="00C81880" w:rsidP="00E41C90">
      <w:pPr>
        <w:pStyle w:val="TNR20"/>
        <w:keepNext/>
        <w:numPr>
          <w:ilvl w:val="1"/>
          <w:numId w:val="38"/>
        </w:numPr>
        <w:spacing w:before="0" w:after="0" w:line="240" w:lineRule="auto"/>
        <w:ind w:left="0" w:firstLine="284"/>
        <w:jc w:val="both"/>
        <w:outlineLvl w:val="1"/>
        <w:rPr>
          <w:rFonts w:ascii="Times New Roman" w:hAnsi="Times New Roman"/>
          <w:color w:val="000000" w:themeColor="text1"/>
          <w:lang w:val="ru-RU"/>
        </w:rPr>
      </w:pPr>
      <w:bookmarkStart w:id="1" w:name="_Toc465945979"/>
      <w:r>
        <w:rPr>
          <w:rFonts w:ascii="Times New Roman" w:hAnsi="Times New Roman"/>
          <w:color w:val="000000" w:themeColor="text1"/>
          <w:lang w:val="ru-RU"/>
        </w:rPr>
        <w:t xml:space="preserve">     </w:t>
      </w:r>
      <w:r w:rsidRPr="00AC03AE">
        <w:rPr>
          <w:rFonts w:ascii="Times New Roman" w:hAnsi="Times New Roman"/>
          <w:color w:val="000000" w:themeColor="text1"/>
          <w:lang w:val="ru-RU"/>
        </w:rPr>
        <w:t>Общая стоимость проекта</w:t>
      </w:r>
      <w:bookmarkEnd w:id="1"/>
      <w:r w:rsidR="00831510">
        <w:rPr>
          <w:rFonts w:ascii="Times New Roman" w:hAnsi="Times New Roman"/>
          <w:color w:val="000000" w:themeColor="text1"/>
          <w:lang w:val="ru-RU"/>
        </w:rPr>
        <w:t>.</w:t>
      </w:r>
    </w:p>
    <w:p w:rsidR="00C81880" w:rsidRPr="00AC03AE" w:rsidRDefault="00C81880" w:rsidP="00E41C90">
      <w:pPr>
        <w:pStyle w:val="TNR1"/>
        <w:numPr>
          <w:ilvl w:val="0"/>
          <w:numId w:val="0"/>
        </w:numPr>
        <w:autoSpaceDE/>
        <w:adjustRightInd/>
        <w:spacing w:before="0" w:after="0" w:line="240" w:lineRule="auto"/>
        <w:ind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Полная стоимость реализации инвестиционного проекта «Строительство тепличного агропромышленного комплекса на крайнем севере» составляет</w:t>
      </w:r>
      <w:r w:rsidRPr="00AC03AE">
        <w:rPr>
          <w:rFonts w:ascii="Times New Roman" w:hAnsi="Times New Roman"/>
          <w:color w:val="000000" w:themeColor="text1"/>
          <w:lang w:val="ru-RU"/>
        </w:rPr>
        <w:t xml:space="preserve"> </w:t>
      </w:r>
      <w:r w:rsidRPr="00AC03AE">
        <w:rPr>
          <w:rFonts w:ascii="Times New Roman" w:hAnsi="Times New Roman"/>
          <w:b w:val="0"/>
          <w:color w:val="000000" w:themeColor="text1"/>
          <w:lang w:val="ru-RU"/>
        </w:rPr>
        <w:t>5 миллиардов</w:t>
      </w:r>
      <w:r w:rsidRPr="00AC03AE">
        <w:rPr>
          <w:rFonts w:ascii="Times New Roman" w:hAnsi="Times New Roman"/>
          <w:color w:val="000000" w:themeColor="text1"/>
          <w:lang w:val="ru-RU"/>
        </w:rPr>
        <w:t xml:space="preserve"> </w:t>
      </w:r>
      <w:r w:rsidRPr="00AC03AE">
        <w:rPr>
          <w:rFonts w:ascii="Times New Roman" w:hAnsi="Times New Roman"/>
          <w:b w:val="0"/>
          <w:color w:val="000000" w:themeColor="text1"/>
          <w:lang w:val="ru-RU"/>
        </w:rPr>
        <w:t>рублей:</w:t>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Строительств</w:t>
      </w:r>
      <w:r w:rsidR="00831510">
        <w:rPr>
          <w:rFonts w:ascii="Times New Roman" w:hAnsi="Times New Roman"/>
          <w:color w:val="000000" w:themeColor="text1"/>
          <w:sz w:val="28"/>
          <w:szCs w:val="28"/>
        </w:rPr>
        <w:t>о</w:t>
      </w:r>
      <w:r w:rsidRPr="00AC03AE">
        <w:rPr>
          <w:rFonts w:ascii="Times New Roman" w:hAnsi="Times New Roman"/>
          <w:color w:val="000000" w:themeColor="text1"/>
          <w:sz w:val="28"/>
          <w:szCs w:val="28"/>
        </w:rPr>
        <w:t xml:space="preserve"> двух тепличных комплексов по 102 993 м</w:t>
      </w:r>
      <w:r w:rsidRPr="00AC03AE">
        <w:rPr>
          <w:rFonts w:ascii="Times New Roman" w:hAnsi="Times New Roman"/>
          <w:color w:val="000000" w:themeColor="text1"/>
          <w:sz w:val="28"/>
          <w:szCs w:val="28"/>
          <w:vertAlign w:val="superscript"/>
        </w:rPr>
        <w:t>2</w:t>
      </w:r>
      <w:r w:rsidRPr="00AC03AE">
        <w:rPr>
          <w:rFonts w:ascii="Times New Roman" w:hAnsi="Times New Roman"/>
          <w:color w:val="000000" w:themeColor="text1"/>
          <w:sz w:val="28"/>
          <w:szCs w:val="28"/>
        </w:rPr>
        <w:t xml:space="preserve"> – 2 000 000 тыс. руб.</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итого</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4 000 000 тыс. руб</w:t>
      </w:r>
      <w:r w:rsidR="00831510">
        <w:rPr>
          <w:rFonts w:ascii="Times New Roman" w:hAnsi="Times New Roman"/>
          <w:color w:val="000000" w:themeColor="text1"/>
          <w:sz w:val="28"/>
          <w:szCs w:val="28"/>
        </w:rPr>
        <w:t>лей.</w:t>
      </w:r>
      <w:r w:rsidR="00831510">
        <w:rPr>
          <w:rFonts w:ascii="Times New Roman" w:hAnsi="Times New Roman"/>
          <w:color w:val="000000" w:themeColor="text1"/>
          <w:sz w:val="28"/>
          <w:szCs w:val="28"/>
        </w:rPr>
        <w:tab/>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Логистические затраты в среднем</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составят – 304 000 тыс. руб</w:t>
      </w:r>
      <w:r w:rsidR="00831510">
        <w:rPr>
          <w:rFonts w:ascii="Times New Roman" w:hAnsi="Times New Roman"/>
          <w:color w:val="000000" w:themeColor="text1"/>
          <w:sz w:val="28"/>
          <w:szCs w:val="28"/>
        </w:rPr>
        <w:t>лей.</w:t>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Подготовительная деятельность, благоустройство участка — 572 000 тыс. руб</w:t>
      </w:r>
      <w:r w:rsidR="00831510">
        <w:rPr>
          <w:rFonts w:ascii="Times New Roman" w:hAnsi="Times New Roman"/>
          <w:color w:val="000000" w:themeColor="text1"/>
          <w:sz w:val="28"/>
          <w:szCs w:val="28"/>
        </w:rPr>
        <w:t>лей.</w:t>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lastRenderedPageBreak/>
        <w:t>Затраты на проведении коммуникаций (газ, вода, электричество) — 16 000 тыс. руб</w:t>
      </w:r>
      <w:r w:rsidR="00831510">
        <w:rPr>
          <w:rFonts w:ascii="Times New Roman" w:hAnsi="Times New Roman"/>
          <w:color w:val="000000" w:themeColor="text1"/>
          <w:sz w:val="28"/>
          <w:szCs w:val="28"/>
        </w:rPr>
        <w:t>лей.</w:t>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Покупка посадочного материала — 4 500 тыс. руб</w:t>
      </w:r>
      <w:r w:rsidR="00831510">
        <w:rPr>
          <w:rFonts w:ascii="Times New Roman" w:hAnsi="Times New Roman"/>
          <w:color w:val="000000" w:themeColor="text1"/>
          <w:sz w:val="28"/>
          <w:szCs w:val="28"/>
        </w:rPr>
        <w:t>лей.</w:t>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Покупка автотранспорта — 78 000 тыс. руб</w:t>
      </w:r>
      <w:r w:rsidR="00831510">
        <w:rPr>
          <w:rFonts w:ascii="Times New Roman" w:hAnsi="Times New Roman"/>
          <w:color w:val="000000" w:themeColor="text1"/>
          <w:sz w:val="28"/>
          <w:szCs w:val="28"/>
        </w:rPr>
        <w:t>лей.</w:t>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Регистрация бизнеса, разрешительные документы и справки — 9 500 тыс. руб</w:t>
      </w:r>
      <w:r w:rsidR="00831510">
        <w:rPr>
          <w:rFonts w:ascii="Times New Roman" w:hAnsi="Times New Roman"/>
          <w:color w:val="000000" w:themeColor="text1"/>
          <w:sz w:val="28"/>
          <w:szCs w:val="28"/>
        </w:rPr>
        <w:t>лей.</w:t>
      </w:r>
    </w:p>
    <w:p w:rsidR="00C81880" w:rsidRPr="00AC03AE" w:rsidRDefault="00C81880" w:rsidP="00E41C90">
      <w:pPr>
        <w:numPr>
          <w:ilvl w:val="0"/>
          <w:numId w:val="33"/>
        </w:numPr>
        <w:spacing w:before="100" w:beforeAutospacing="1" w:after="100" w:afterAutospacing="1"/>
        <w:ind w:left="0"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Прочие затраты</w:t>
      </w:r>
      <w:r w:rsidR="00831510">
        <w:rPr>
          <w:rFonts w:ascii="Times New Roman" w:hAnsi="Times New Roman"/>
          <w:color w:val="000000" w:themeColor="text1"/>
          <w:sz w:val="28"/>
          <w:szCs w:val="28"/>
        </w:rPr>
        <w:t xml:space="preserve">- </w:t>
      </w:r>
      <w:r w:rsidRPr="00AC03AE">
        <w:rPr>
          <w:rFonts w:ascii="Times New Roman" w:hAnsi="Times New Roman"/>
          <w:color w:val="000000" w:themeColor="text1"/>
          <w:sz w:val="28"/>
          <w:szCs w:val="28"/>
        </w:rPr>
        <w:t>16 000 тыс. руб</w:t>
      </w:r>
      <w:r w:rsidR="00831510">
        <w:rPr>
          <w:rFonts w:ascii="Times New Roman" w:hAnsi="Times New Roman"/>
          <w:color w:val="000000" w:themeColor="text1"/>
          <w:sz w:val="28"/>
          <w:szCs w:val="28"/>
        </w:rPr>
        <w:t>лей.</w:t>
      </w:r>
    </w:p>
    <w:p w:rsidR="00C81880" w:rsidRPr="00AC03AE" w:rsidRDefault="00C81880" w:rsidP="00E41C90">
      <w:pPr>
        <w:pStyle w:val="TNR20"/>
        <w:keepNext/>
        <w:numPr>
          <w:ilvl w:val="1"/>
          <w:numId w:val="37"/>
        </w:numPr>
        <w:spacing w:before="0" w:after="0" w:line="240" w:lineRule="auto"/>
        <w:ind w:left="0" w:firstLine="284"/>
        <w:jc w:val="both"/>
        <w:outlineLvl w:val="1"/>
        <w:rPr>
          <w:rFonts w:ascii="Times New Roman" w:hAnsi="Times New Roman"/>
          <w:color w:val="000000" w:themeColor="text1"/>
          <w:lang w:val="ru-RU"/>
        </w:rPr>
      </w:pPr>
      <w:bookmarkStart w:id="2" w:name="_Toc465945980"/>
      <w:r>
        <w:rPr>
          <w:rFonts w:ascii="Times New Roman" w:hAnsi="Times New Roman"/>
          <w:color w:val="000000" w:themeColor="text1"/>
          <w:lang w:val="ru-RU"/>
        </w:rPr>
        <w:t xml:space="preserve">     </w:t>
      </w:r>
      <w:r w:rsidRPr="00AC03AE">
        <w:rPr>
          <w:rFonts w:ascii="Times New Roman" w:hAnsi="Times New Roman"/>
          <w:color w:val="000000" w:themeColor="text1"/>
          <w:lang w:val="ru-RU"/>
        </w:rPr>
        <w:t>Необходимые (привлекаемые) финансовые ресурсы</w:t>
      </w:r>
      <w:bookmarkEnd w:id="2"/>
      <w:r w:rsidR="00831510">
        <w:rPr>
          <w:rFonts w:ascii="Times New Roman" w:hAnsi="Times New Roman"/>
          <w:color w:val="000000" w:themeColor="text1"/>
          <w:lang w:val="ru-RU"/>
        </w:rPr>
        <w:t>.</w:t>
      </w:r>
    </w:p>
    <w:p w:rsidR="00C81880" w:rsidRPr="00AC03AE" w:rsidRDefault="00C81880" w:rsidP="00E41C90">
      <w:pPr>
        <w:pStyle w:val="TNR20"/>
        <w:keepNext/>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В качестве источников финансирования реализации инвестиционного проекта «Строительство тепличного агропромышленного комплекса на крайнем севере»</w:t>
      </w:r>
      <w:r w:rsidR="00831510">
        <w:rPr>
          <w:rFonts w:ascii="Times New Roman" w:hAnsi="Times New Roman"/>
          <w:b w:val="0"/>
          <w:color w:val="000000" w:themeColor="text1"/>
          <w:lang w:val="ru-RU"/>
        </w:rPr>
        <w:t>,</w:t>
      </w:r>
      <w:r w:rsidRPr="00AC03AE">
        <w:rPr>
          <w:rFonts w:ascii="Times New Roman" w:hAnsi="Times New Roman"/>
          <w:b w:val="0"/>
          <w:color w:val="000000" w:themeColor="text1"/>
          <w:lang w:val="ru-RU"/>
        </w:rPr>
        <w:t xml:space="preserve"> выступают привлеченные средства:</w:t>
      </w:r>
    </w:p>
    <w:p w:rsidR="00C81880" w:rsidRPr="00AC03AE" w:rsidRDefault="00C81880" w:rsidP="00E41C90">
      <w:pPr>
        <w:pStyle w:val="TNR20"/>
        <w:numPr>
          <w:ilvl w:val="0"/>
          <w:numId w:val="3"/>
        </w:numPr>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кредит коммерческого банка (инвестиционный кредит): 5</w:t>
      </w:r>
      <w:r w:rsidRPr="00AC03AE">
        <w:rPr>
          <w:rFonts w:ascii="Times New Roman" w:hAnsi="Times New Roman"/>
          <w:b w:val="0"/>
          <w:color w:val="000000" w:themeColor="text1"/>
        </w:rPr>
        <w:t> </w:t>
      </w:r>
      <w:r w:rsidRPr="00AC03AE">
        <w:rPr>
          <w:rFonts w:ascii="Times New Roman" w:hAnsi="Times New Roman"/>
          <w:b w:val="0"/>
          <w:color w:val="000000" w:themeColor="text1"/>
          <w:lang w:val="ru-RU"/>
        </w:rPr>
        <w:t>миллиардов рублей</w:t>
      </w:r>
      <w:r w:rsidR="00831510">
        <w:rPr>
          <w:rFonts w:ascii="Times New Roman" w:hAnsi="Times New Roman"/>
          <w:b w:val="0"/>
          <w:color w:val="000000" w:themeColor="text1"/>
          <w:lang w:val="ru-RU"/>
        </w:rPr>
        <w:t>,</w:t>
      </w:r>
      <w:r w:rsidRPr="00AC03AE">
        <w:rPr>
          <w:rFonts w:ascii="Times New Roman" w:hAnsi="Times New Roman"/>
          <w:b w:val="0"/>
          <w:color w:val="000000" w:themeColor="text1"/>
          <w:lang w:val="ru-RU"/>
        </w:rPr>
        <w:t xml:space="preserve"> по ставке 15%.</w:t>
      </w:r>
    </w:p>
    <w:p w:rsidR="00C81880" w:rsidRPr="00AC03AE" w:rsidRDefault="00C81880" w:rsidP="00E41C90">
      <w:pPr>
        <w:pStyle w:val="TNR20"/>
        <w:spacing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Пользование кредитными средствами предприятием будет основываться на принципах срочности, возвратности и платности.</w:t>
      </w:r>
    </w:p>
    <w:p w:rsidR="00C81880" w:rsidRPr="00AC03AE" w:rsidRDefault="00C81880" w:rsidP="00E41C90">
      <w:pPr>
        <w:pStyle w:val="TNR20"/>
        <w:spacing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Обслуживание заемных средств будет осуществляться за счет сгенерированного положительного денежного потока от операционной деятельности.</w:t>
      </w:r>
    </w:p>
    <w:p w:rsidR="00C81880" w:rsidRPr="00AC03AE" w:rsidRDefault="00C81880" w:rsidP="00E41C90">
      <w:pPr>
        <w:pStyle w:val="TNR20"/>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Произведенный расчет экономической эффективности выявил, что окупаемость инвестиционных затрат</w:t>
      </w:r>
      <w:r w:rsidR="00831510">
        <w:rPr>
          <w:rFonts w:ascii="Times New Roman" w:hAnsi="Times New Roman"/>
          <w:b w:val="0"/>
          <w:color w:val="000000" w:themeColor="text1"/>
          <w:lang w:val="ru-RU"/>
        </w:rPr>
        <w:t>,</w:t>
      </w:r>
      <w:r w:rsidRPr="00AC03AE">
        <w:rPr>
          <w:rFonts w:ascii="Times New Roman" w:hAnsi="Times New Roman"/>
          <w:b w:val="0"/>
          <w:color w:val="000000" w:themeColor="text1"/>
          <w:lang w:val="ru-RU"/>
        </w:rPr>
        <w:t xml:space="preserve"> будет достигнута на седьмом году после вывода на полную мощность проекта.</w:t>
      </w:r>
    </w:p>
    <w:p w:rsidR="00C81880" w:rsidRPr="003950E7" w:rsidRDefault="00C81880" w:rsidP="00E41C90">
      <w:pPr>
        <w:pStyle w:val="a7"/>
        <w:ind w:left="0" w:firstLine="284"/>
      </w:pPr>
      <w:r>
        <w:t xml:space="preserve">1.4     </w:t>
      </w:r>
      <w:r w:rsidRPr="003950E7">
        <w:t>Срок окупаемости проекта</w:t>
      </w:r>
      <w:r w:rsidR="00831510">
        <w:t>.</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Простой срок окупаемости: 7 лет.</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В целях расчета эффективности участия в данном Проекте, чистый денежный поток определяется путем сопоставления потоков от всех видов деятельности (операционной, инвестиционной, финансовой) Проекта. Ставка дисконтирования при расчете была применена в размере 13%.</w:t>
      </w:r>
    </w:p>
    <w:p w:rsidR="00C81880" w:rsidRPr="00AC03AE" w:rsidRDefault="00C81880" w:rsidP="00E41C90">
      <w:pPr>
        <w:pStyle w:val="TNR20"/>
        <w:keepNext/>
        <w:numPr>
          <w:ilvl w:val="1"/>
          <w:numId w:val="36"/>
        </w:numPr>
        <w:spacing w:before="0" w:after="0" w:line="240" w:lineRule="auto"/>
        <w:ind w:left="0" w:firstLine="284"/>
        <w:jc w:val="both"/>
        <w:outlineLvl w:val="1"/>
        <w:rPr>
          <w:rFonts w:ascii="Times New Roman" w:hAnsi="Times New Roman"/>
          <w:color w:val="000000" w:themeColor="text1"/>
          <w:lang w:val="ru-RU"/>
        </w:rPr>
      </w:pPr>
      <w:bookmarkStart w:id="3" w:name="_Toc465945982"/>
      <w:r>
        <w:rPr>
          <w:rFonts w:ascii="Times New Roman" w:hAnsi="Times New Roman"/>
          <w:color w:val="000000" w:themeColor="text1"/>
          <w:lang w:val="ru-RU"/>
        </w:rPr>
        <w:t xml:space="preserve">    </w:t>
      </w:r>
      <w:r w:rsidRPr="00AC03AE">
        <w:rPr>
          <w:rFonts w:ascii="Times New Roman" w:hAnsi="Times New Roman"/>
          <w:color w:val="000000" w:themeColor="text1"/>
          <w:lang w:val="ru-RU"/>
        </w:rPr>
        <w:t>Финансовые результаты реализации плана</w:t>
      </w:r>
      <w:bookmarkEnd w:id="3"/>
      <w:r w:rsidR="00831510">
        <w:rPr>
          <w:rFonts w:ascii="Times New Roman" w:hAnsi="Times New Roman"/>
          <w:color w:val="000000" w:themeColor="text1"/>
          <w:lang w:val="ru-RU"/>
        </w:rPr>
        <w:t>.</w:t>
      </w:r>
    </w:p>
    <w:p w:rsidR="00C81880" w:rsidRPr="00AC03AE" w:rsidRDefault="00C81880" w:rsidP="00E41C90">
      <w:pPr>
        <w:pStyle w:val="TNR20"/>
        <w:tabs>
          <w:tab w:val="left" w:pos="1418"/>
        </w:tabs>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Расчет экономической эффективности проекта осуществляется в постоянных ценах, то есть ценах</w:t>
      </w:r>
      <w:r w:rsidR="00831510">
        <w:rPr>
          <w:rFonts w:ascii="Times New Roman" w:hAnsi="Times New Roman"/>
          <w:b w:val="0"/>
          <w:color w:val="000000" w:themeColor="text1"/>
          <w:lang w:val="ru-RU"/>
        </w:rPr>
        <w:t>,</w:t>
      </w:r>
      <w:r w:rsidRPr="00AC03AE">
        <w:rPr>
          <w:rFonts w:ascii="Times New Roman" w:hAnsi="Times New Roman"/>
          <w:b w:val="0"/>
          <w:color w:val="000000" w:themeColor="text1"/>
          <w:lang w:val="ru-RU"/>
        </w:rPr>
        <w:t xml:space="preserve"> действующих на момент проведения расчетов эффективности</w:t>
      </w:r>
      <w:r w:rsidR="00831510">
        <w:rPr>
          <w:rFonts w:ascii="Times New Roman" w:hAnsi="Times New Roman"/>
          <w:b w:val="0"/>
          <w:color w:val="000000" w:themeColor="text1"/>
          <w:lang w:val="ru-RU"/>
        </w:rPr>
        <w:t>,</w:t>
      </w:r>
      <w:r w:rsidRPr="00AC03AE">
        <w:rPr>
          <w:rFonts w:ascii="Times New Roman" w:hAnsi="Times New Roman"/>
          <w:b w:val="0"/>
          <w:color w:val="000000" w:themeColor="text1"/>
          <w:lang w:val="ru-RU"/>
        </w:rPr>
        <w:t xml:space="preserve"> и сохраняющихся на всем горизонте планирования.</w:t>
      </w:r>
    </w:p>
    <w:p w:rsidR="00C81880" w:rsidRPr="00AC03AE" w:rsidRDefault="00C81880" w:rsidP="00E41C90">
      <w:pPr>
        <w:pStyle w:val="TNR20"/>
        <w:tabs>
          <w:tab w:val="left" w:pos="1418"/>
        </w:tabs>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Показатели эффективности проекта рассчитываются на основании дисконтированных денежных потоков.</w:t>
      </w:r>
    </w:p>
    <w:p w:rsidR="00C81880" w:rsidRPr="00AC03AE" w:rsidRDefault="00C81880" w:rsidP="00E41C90">
      <w:pPr>
        <w:pStyle w:val="TNR20"/>
        <w:numPr>
          <w:ilvl w:val="0"/>
          <w:numId w:val="4"/>
        </w:numPr>
        <w:tabs>
          <w:tab w:val="left" w:pos="1418"/>
        </w:tabs>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 xml:space="preserve">Чистый дисконтированный доход: </w:t>
      </w:r>
      <w:r w:rsidRPr="00AC03AE">
        <w:rPr>
          <w:rFonts w:ascii="Times New Roman" w:hAnsi="Times New Roman"/>
          <w:bCs/>
          <w:color w:val="000000" w:themeColor="text1"/>
          <w:lang w:val="ru-RU"/>
        </w:rPr>
        <w:t>VPN =  2 109 104, 15</w:t>
      </w:r>
    </w:p>
    <w:p w:rsidR="00C81880" w:rsidRPr="00AC03AE" w:rsidRDefault="00C81880" w:rsidP="00E41C90">
      <w:pPr>
        <w:pStyle w:val="TNR20"/>
        <w:numPr>
          <w:ilvl w:val="0"/>
          <w:numId w:val="4"/>
        </w:numPr>
        <w:tabs>
          <w:tab w:val="left" w:pos="1418"/>
        </w:tabs>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 xml:space="preserve">Внутренняя норма доходности: </w:t>
      </w:r>
      <w:r w:rsidRPr="00AC03AE">
        <w:rPr>
          <w:rFonts w:ascii="Times New Roman" w:hAnsi="Times New Roman"/>
          <w:bCs/>
          <w:color w:val="000000" w:themeColor="text1"/>
          <w:lang w:val="ru-RU"/>
        </w:rPr>
        <w:t>IRR =22,6%</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Величина чистого дисконтированного дохода</w:t>
      </w:r>
      <w:r w:rsidR="00831510">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является положительной. Это свидетельствует о том, что положительные денежные потоки, которые генерируются в процессе реализации проекта, достаточны для покрытия инвестиций, с учетом стоимости денег во времени и исходной суммы капитальных вложений.</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 xml:space="preserve">Прибыль без учета выплаты инвестиционных средств за расчетный период составит </w:t>
      </w:r>
      <w:r w:rsidRPr="00AC03AE">
        <w:rPr>
          <w:rFonts w:ascii="Times New Roman" w:hAnsi="Times New Roman"/>
          <w:b/>
          <w:bCs/>
          <w:color w:val="000000" w:themeColor="text1"/>
          <w:sz w:val="28"/>
          <w:szCs w:val="28"/>
        </w:rPr>
        <w:t xml:space="preserve">13 101 758,4 </w:t>
      </w:r>
      <w:r w:rsidRPr="00AC03AE">
        <w:rPr>
          <w:rFonts w:ascii="Times New Roman" w:hAnsi="Times New Roman"/>
          <w:color w:val="000000" w:themeColor="text1"/>
          <w:sz w:val="28"/>
          <w:szCs w:val="28"/>
        </w:rPr>
        <w:t>тыс. руб</w:t>
      </w:r>
      <w:r w:rsidR="00831510">
        <w:rPr>
          <w:rFonts w:ascii="Times New Roman" w:hAnsi="Times New Roman"/>
          <w:color w:val="000000" w:themeColor="text1"/>
          <w:sz w:val="28"/>
          <w:szCs w:val="28"/>
        </w:rPr>
        <w:t>лей.</w:t>
      </w:r>
    </w:p>
    <w:p w:rsidR="00C81880" w:rsidRPr="00AC03AE" w:rsidRDefault="00C81880" w:rsidP="00E41C90">
      <w:pPr>
        <w:pStyle w:val="a7"/>
        <w:ind w:left="0" w:firstLine="284"/>
      </w:pPr>
      <w:r>
        <w:lastRenderedPageBreak/>
        <w:t xml:space="preserve">1.6       </w:t>
      </w:r>
      <w:r w:rsidRPr="00AC03AE">
        <w:t>Гарантия и залоги.</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Форма гарантий или величина залога</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определяется кредитным соглашением.</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По своим основным финансово-экономическим показателям</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этот инвестиционный проект можно отнести к эффективным в своей отрасли.</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Привлечение кредитных средств</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на осуществление настоящего проекта</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позволит освоить в Ямало-Ненецком АО производство конкурентоспособного товара, пользующегося в регионе устойчивым спросом и создать новые высокооплачиваемые рабочие места.</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Срок строительства тепличного комплекса составит 3 года</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с учетом изготовления оборудования и доставки.</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 xml:space="preserve"> Срок строительства с начала реализации проекта не превышает 3 года. </w:t>
      </w:r>
    </w:p>
    <w:p w:rsidR="00C81880" w:rsidRPr="00C62D20" w:rsidRDefault="00C81880" w:rsidP="00E41C90">
      <w:pPr>
        <w:ind w:firstLine="284"/>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2.   </w:t>
      </w:r>
      <w:r w:rsidRPr="00C62D20">
        <w:rPr>
          <w:rFonts w:ascii="Times New Roman" w:hAnsi="Times New Roman"/>
          <w:b/>
          <w:color w:val="000000" w:themeColor="text1"/>
          <w:sz w:val="28"/>
          <w:szCs w:val="28"/>
        </w:rPr>
        <w:t>Анализ положение дел в отрасли</w:t>
      </w:r>
      <w:r w:rsidR="00F47EA7">
        <w:rPr>
          <w:rFonts w:ascii="Times New Roman" w:hAnsi="Times New Roman"/>
          <w:b/>
          <w:color w:val="000000" w:themeColor="text1"/>
          <w:sz w:val="28"/>
          <w:szCs w:val="28"/>
        </w:rPr>
        <w:t>.</w:t>
      </w:r>
    </w:p>
    <w:p w:rsidR="00C81880" w:rsidRPr="00C62D20" w:rsidRDefault="00C81880" w:rsidP="00E41C90">
      <w:pPr>
        <w:ind w:firstLine="284"/>
        <w:rPr>
          <w:rFonts w:ascii="Times New Roman" w:hAnsi="Times New Roman"/>
          <w:b/>
          <w:sz w:val="28"/>
          <w:szCs w:val="28"/>
        </w:rPr>
      </w:pPr>
      <w:r>
        <w:rPr>
          <w:rFonts w:ascii="Times New Roman" w:hAnsi="Times New Roman"/>
          <w:b/>
          <w:sz w:val="28"/>
          <w:szCs w:val="28"/>
        </w:rPr>
        <w:t xml:space="preserve"> 2.1   </w:t>
      </w:r>
      <w:r w:rsidRPr="00C62D20">
        <w:rPr>
          <w:rFonts w:ascii="Times New Roman" w:hAnsi="Times New Roman"/>
          <w:b/>
          <w:sz w:val="28"/>
          <w:szCs w:val="28"/>
        </w:rPr>
        <w:t>Общая характеристика отрасли</w:t>
      </w:r>
      <w:r w:rsidR="00F47EA7">
        <w:rPr>
          <w:rFonts w:ascii="Times New Roman" w:hAnsi="Times New Roman"/>
          <w:b/>
          <w:sz w:val="28"/>
          <w:szCs w:val="28"/>
        </w:rPr>
        <w:t>.</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Если вы знакомы с растущими технологиями и научными разработками в сельском хозяйстве, вполне согласитесь, что тепличное хозяйство является прибыльным бизнесом. Тепличное сельское хозяйство быстро набирает обороты в нашем мире сегодня, что дает возможность большего контроля над выращиванием различных культур.</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В зависимости от технических характеристик и спецификации конструкции теплицы, некоторые из важных факторов могут контролироваться, включая температуру, уровни света и тени, орошение, внесение удобрений, атмосферную влажность и др.</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Тепличное хозяйство является перспективным бизнесом</w:t>
      </w:r>
      <w:r w:rsidR="00F47EA7">
        <w:rPr>
          <w:rFonts w:ascii="Times New Roman" w:hAnsi="Times New Roman"/>
          <w:color w:val="000000" w:themeColor="text1"/>
          <w:sz w:val="28"/>
          <w:szCs w:val="28"/>
          <w:lang w:eastAsia="en-US"/>
        </w:rPr>
        <w:t>.</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В основном, теплицы используются для преодоления недостатков выращивания овощей, зелени и фруктов в тех местах, где короткий вегетационный период или плохой уровень освещенности. По сути, они предназначены для улучшения производства продуктов питания в маргинальных средах.</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Это связано с тем, что теплицы в хозяйстве позволяют выращивать определенные культуры в течение всего года независимо от климатических условий. Также парники все чаще становятся важным фактором в цепочке поставок продовольствия во многих регионах страны.</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Основной проблемой, удерживающей формирование сферы, считаются большие цена в энергоносители. На сегодняшний день площадь участка для выращивания овощей в теплицах в РФ имеют не более 2 000 га. Если сравнивать с Китаем, область парниковых хозяйств имеет 1,7 миллионов га.</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Несмотря на это, </w:t>
      </w:r>
      <w:r w:rsidR="00F47EA7">
        <w:rPr>
          <w:rFonts w:ascii="Times New Roman" w:hAnsi="Times New Roman"/>
          <w:color w:val="000000" w:themeColor="text1"/>
          <w:sz w:val="28"/>
          <w:szCs w:val="28"/>
          <w:lang w:eastAsia="en-US"/>
        </w:rPr>
        <w:t>Р</w:t>
      </w:r>
      <w:r w:rsidRPr="00AC03AE">
        <w:rPr>
          <w:rFonts w:ascii="Times New Roman" w:hAnsi="Times New Roman"/>
          <w:color w:val="000000" w:themeColor="text1"/>
          <w:sz w:val="28"/>
          <w:szCs w:val="28"/>
          <w:lang w:eastAsia="en-US"/>
        </w:rPr>
        <w:t>оссийское правительство заинтересовано и концентрирует интерес в развитии тепличного бизнеса, оказывает государственную помощь молодым и функционирующим фермерам, выделяет аграрные зоны для построек хозяйств, выдает гранты и субсидии, банки оформляют кредиты для малого бизнеса под низкие процентные ставки.</w:t>
      </w:r>
    </w:p>
    <w:p w:rsidR="00C81880" w:rsidRPr="00AC03AE" w:rsidRDefault="00C81880" w:rsidP="00E41C90">
      <w:pPr>
        <w:ind w:firstLine="284"/>
        <w:rPr>
          <w:rFonts w:ascii="Times New Roman" w:hAnsi="Times New Roman"/>
          <w:color w:val="000000" w:themeColor="text1"/>
          <w:sz w:val="28"/>
          <w:szCs w:val="28"/>
          <w:lang w:eastAsia="en-US"/>
        </w:rPr>
      </w:pPr>
    </w:p>
    <w:p w:rsidR="00C81880" w:rsidRPr="00AC03AE" w:rsidRDefault="00C81880" w:rsidP="00E41C90">
      <w:pPr>
        <w:pStyle w:val="a7"/>
        <w:ind w:left="0" w:firstLine="284"/>
      </w:pPr>
      <w:r>
        <w:lastRenderedPageBreak/>
        <w:t xml:space="preserve">2.2     </w:t>
      </w:r>
      <w:r w:rsidRPr="00AC03AE">
        <w:t xml:space="preserve">Рыночные предпосылки создания агрокомплекса в Ямало-Ненецкого АО. </w:t>
      </w:r>
    </w:p>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lang w:eastAsia="en-US"/>
        </w:rPr>
        <w:t>По статистическим данным за 2018 – 20</w:t>
      </w:r>
      <w:r w:rsidR="00E26266">
        <w:rPr>
          <w:rFonts w:ascii="Times New Roman" w:hAnsi="Times New Roman"/>
          <w:color w:val="000000" w:themeColor="text1"/>
          <w:sz w:val="28"/>
          <w:szCs w:val="28"/>
          <w:lang w:eastAsia="en-US"/>
        </w:rPr>
        <w:t>21</w:t>
      </w:r>
      <w:r w:rsidRPr="00AC03AE">
        <w:rPr>
          <w:rFonts w:ascii="Times New Roman" w:hAnsi="Times New Roman"/>
          <w:color w:val="000000" w:themeColor="text1"/>
          <w:sz w:val="28"/>
          <w:szCs w:val="28"/>
          <w:lang w:eastAsia="en-US"/>
        </w:rPr>
        <w:t xml:space="preserve"> года н</w:t>
      </w:r>
      <w:r w:rsidRPr="00AC03AE">
        <w:rPr>
          <w:rFonts w:ascii="Times New Roman" w:hAnsi="Times New Roman"/>
          <w:color w:val="000000" w:themeColor="text1"/>
          <w:sz w:val="28"/>
          <w:szCs w:val="28"/>
        </w:rPr>
        <w:t>а низком уровне остается потребление овощей и бахчевых — 105,6 кг на душу населения (при норме — 140 кг). Примечательно, что производство овощей и бахчевых культур в 2018 году выросло на 1,5% — до 15,7 млн т., а объем запасов увеличился на 2,6% — до 667,1 тыс. т. Спрос рождает потребление. Эта сфера в округе</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как во все</w:t>
      </w:r>
      <w:r w:rsidR="00F47EA7">
        <w:rPr>
          <w:rFonts w:ascii="Times New Roman" w:hAnsi="Times New Roman"/>
          <w:color w:val="000000" w:themeColor="text1"/>
          <w:sz w:val="28"/>
          <w:szCs w:val="28"/>
        </w:rPr>
        <w:t>й</w:t>
      </w:r>
      <w:r w:rsidRPr="00AC03AE">
        <w:rPr>
          <w:rFonts w:ascii="Times New Roman" w:hAnsi="Times New Roman"/>
          <w:color w:val="000000" w:themeColor="text1"/>
          <w:sz w:val="28"/>
          <w:szCs w:val="28"/>
        </w:rPr>
        <w:t xml:space="preserve"> стране</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находится </w:t>
      </w:r>
      <w:r w:rsidR="00B0587A" w:rsidRPr="00AC03AE">
        <w:rPr>
          <w:rFonts w:ascii="Times New Roman" w:hAnsi="Times New Roman"/>
          <w:color w:val="000000" w:themeColor="text1"/>
          <w:sz w:val="28"/>
          <w:szCs w:val="28"/>
        </w:rPr>
        <w:t>востребованной,</w:t>
      </w:r>
      <w:r w:rsidRPr="00AC03AE">
        <w:rPr>
          <w:rFonts w:ascii="Times New Roman" w:hAnsi="Times New Roman"/>
          <w:color w:val="000000" w:themeColor="text1"/>
          <w:sz w:val="28"/>
          <w:szCs w:val="28"/>
        </w:rPr>
        <w:t xml:space="preserve"> но пока не заполненной нише. Если эту нишу не заполнит один, то ее заполнит другой. </w:t>
      </w:r>
    </w:p>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В районе, где мы хотим построить тепличный комплекс, нет крупных производителей. Вся продукция везется за 1500 км минимум, а то и больше. В условиях крайнего севера довести эту продукцию до потребителей бывает весьма затруднительно. Из-за сильных морозов, и продолжительностью холодного периода 9 месяцев</w:t>
      </w:r>
      <w:r w:rsidR="00F47EA7">
        <w:rPr>
          <w:rFonts w:ascii="Times New Roman" w:hAnsi="Times New Roman"/>
          <w:color w:val="000000" w:themeColor="text1"/>
          <w:sz w:val="28"/>
          <w:szCs w:val="28"/>
        </w:rPr>
        <w:t xml:space="preserve"> в году</w:t>
      </w:r>
      <w:r w:rsidRPr="00AC03AE">
        <w:rPr>
          <w:rFonts w:ascii="Times New Roman" w:hAnsi="Times New Roman"/>
          <w:color w:val="000000" w:themeColor="text1"/>
          <w:sz w:val="28"/>
          <w:szCs w:val="28"/>
        </w:rPr>
        <w:t xml:space="preserve">. Все эти затраты </w:t>
      </w:r>
      <w:r w:rsidR="00F47EA7">
        <w:rPr>
          <w:rFonts w:ascii="Times New Roman" w:hAnsi="Times New Roman"/>
          <w:color w:val="000000" w:themeColor="text1"/>
          <w:sz w:val="28"/>
          <w:szCs w:val="28"/>
        </w:rPr>
        <w:t>переносятся</w:t>
      </w:r>
      <w:r w:rsidRPr="00AC03AE">
        <w:rPr>
          <w:rFonts w:ascii="Times New Roman" w:hAnsi="Times New Roman"/>
          <w:color w:val="000000" w:themeColor="text1"/>
          <w:sz w:val="28"/>
          <w:szCs w:val="28"/>
        </w:rPr>
        <w:t xml:space="preserve"> на потребителя, что в свою очередь сказывается на стоимости продукции.</w:t>
      </w:r>
    </w:p>
    <w:p w:rsidR="00C81880" w:rsidRPr="00AC03AE" w:rsidRDefault="00F47EA7" w:rsidP="00E41C90">
      <w:pPr>
        <w:ind w:firstLine="284"/>
        <w:rPr>
          <w:rFonts w:ascii="Times New Roman" w:hAnsi="Times New Roman"/>
          <w:color w:val="000000" w:themeColor="text1"/>
          <w:sz w:val="28"/>
          <w:szCs w:val="28"/>
        </w:rPr>
      </w:pPr>
      <w:r>
        <w:rPr>
          <w:rFonts w:ascii="Times New Roman" w:hAnsi="Times New Roman"/>
          <w:color w:val="000000" w:themeColor="text1"/>
          <w:sz w:val="28"/>
          <w:szCs w:val="28"/>
        </w:rPr>
        <w:t>В</w:t>
      </w:r>
      <w:r w:rsidR="00C81880" w:rsidRPr="00AC03AE">
        <w:rPr>
          <w:rFonts w:ascii="Times New Roman" w:hAnsi="Times New Roman"/>
          <w:color w:val="000000" w:themeColor="text1"/>
          <w:sz w:val="28"/>
          <w:szCs w:val="28"/>
        </w:rPr>
        <w:t xml:space="preserve"> плане отопления,</w:t>
      </w:r>
      <w:r>
        <w:rPr>
          <w:rFonts w:ascii="Times New Roman" w:hAnsi="Times New Roman"/>
          <w:color w:val="000000" w:themeColor="text1"/>
          <w:sz w:val="28"/>
          <w:szCs w:val="28"/>
        </w:rPr>
        <w:t xml:space="preserve"> наш проект будет автономен,</w:t>
      </w:r>
      <w:r w:rsidR="00E26266">
        <w:rPr>
          <w:rFonts w:ascii="Times New Roman" w:hAnsi="Times New Roman"/>
          <w:color w:val="000000" w:themeColor="text1"/>
          <w:sz w:val="28"/>
          <w:szCs w:val="28"/>
        </w:rPr>
        <w:t xml:space="preserve"> </w:t>
      </w:r>
      <w:r w:rsidR="00C81880" w:rsidRPr="00AC03AE">
        <w:rPr>
          <w:rFonts w:ascii="Times New Roman" w:hAnsi="Times New Roman"/>
          <w:color w:val="000000" w:themeColor="text1"/>
          <w:sz w:val="28"/>
          <w:szCs w:val="28"/>
        </w:rPr>
        <w:t>будет своя котельная на природном газе, что очень сильно снизит затраты на отопление и энергоносители в целом.</w:t>
      </w:r>
    </w:p>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Статистические данные населения ЯНАО на 20</w:t>
      </w:r>
      <w:r w:rsidR="00E26266">
        <w:rPr>
          <w:rFonts w:ascii="Times New Roman" w:hAnsi="Times New Roman"/>
          <w:color w:val="000000" w:themeColor="text1"/>
          <w:sz w:val="28"/>
          <w:szCs w:val="28"/>
        </w:rPr>
        <w:t>21</w:t>
      </w:r>
      <w:r w:rsidRPr="00AC03AE">
        <w:rPr>
          <w:rFonts w:ascii="Times New Roman" w:hAnsi="Times New Roman"/>
          <w:color w:val="000000" w:themeColor="text1"/>
          <w:sz w:val="28"/>
          <w:szCs w:val="28"/>
        </w:rPr>
        <w:t xml:space="preserve"> год </w:t>
      </w:r>
      <w:proofErr w:type="spellStart"/>
      <w:r w:rsidRPr="00AC03AE">
        <w:rPr>
          <w:rFonts w:ascii="Times New Roman" w:hAnsi="Times New Roman"/>
          <w:color w:val="000000" w:themeColor="text1"/>
          <w:sz w:val="28"/>
          <w:szCs w:val="28"/>
        </w:rPr>
        <w:t>состав</w:t>
      </w:r>
      <w:r w:rsidR="00E26266">
        <w:rPr>
          <w:rFonts w:ascii="Times New Roman" w:hAnsi="Times New Roman"/>
          <w:color w:val="000000" w:themeColor="text1"/>
          <w:sz w:val="28"/>
          <w:szCs w:val="28"/>
        </w:rPr>
        <w:t>лят</w:t>
      </w:r>
      <w:proofErr w:type="spellEnd"/>
      <w:r w:rsidRPr="00AC03AE">
        <w:rPr>
          <w:rFonts w:ascii="Times New Roman" w:hAnsi="Times New Roman"/>
          <w:color w:val="000000" w:themeColor="text1"/>
          <w:sz w:val="28"/>
          <w:szCs w:val="28"/>
        </w:rPr>
        <w:t xml:space="preserve"> 544 008 человек, постоянно проживающих в округе. К этому примерно столько же, а по некоторым данным и больше, приезжающих на работу вахтовым методом. </w:t>
      </w:r>
      <w:r w:rsidR="00B0587A" w:rsidRPr="00AC03AE">
        <w:rPr>
          <w:rFonts w:ascii="Times New Roman" w:hAnsi="Times New Roman"/>
          <w:color w:val="000000" w:themeColor="text1"/>
          <w:sz w:val="28"/>
          <w:szCs w:val="28"/>
        </w:rPr>
        <w:t>Ближайшие населенные пункты,</w:t>
      </w:r>
      <w:r w:rsidRPr="00AC03AE">
        <w:rPr>
          <w:rFonts w:ascii="Times New Roman" w:hAnsi="Times New Roman"/>
          <w:color w:val="000000" w:themeColor="text1"/>
          <w:sz w:val="28"/>
          <w:szCs w:val="28"/>
        </w:rPr>
        <w:t xml:space="preserve"> состоящие только из рабочих вахтового метода это: Ямбург, Новозаполярный, Саббета. А также на всех месторождениях</w:t>
      </w:r>
      <w:r w:rsidR="00F47EA7">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находящихся на территории ЯНАО</w:t>
      </w:r>
      <w:r w:rsidR="00F47EA7">
        <w:rPr>
          <w:rFonts w:ascii="Times New Roman" w:hAnsi="Times New Roman"/>
          <w:color w:val="000000" w:themeColor="text1"/>
          <w:sz w:val="28"/>
          <w:szCs w:val="28"/>
        </w:rPr>
        <w:t xml:space="preserve">, </w:t>
      </w:r>
      <w:r w:rsidRPr="00AC03AE">
        <w:rPr>
          <w:rFonts w:ascii="Times New Roman" w:hAnsi="Times New Roman"/>
          <w:color w:val="000000" w:themeColor="text1"/>
          <w:sz w:val="28"/>
          <w:szCs w:val="28"/>
        </w:rPr>
        <w:t xml:space="preserve">работают рабочие </w:t>
      </w:r>
      <w:bookmarkStart w:id="4" w:name="_GoBack"/>
      <w:bookmarkEnd w:id="4"/>
      <w:r w:rsidR="00E26266" w:rsidRPr="00AC03AE">
        <w:rPr>
          <w:rFonts w:ascii="Times New Roman" w:hAnsi="Times New Roman"/>
          <w:color w:val="000000" w:themeColor="text1"/>
          <w:sz w:val="28"/>
          <w:szCs w:val="28"/>
        </w:rPr>
        <w:t>по вахтовому</w:t>
      </w:r>
      <w:r w:rsidRPr="00AC03AE">
        <w:rPr>
          <w:rFonts w:ascii="Times New Roman" w:hAnsi="Times New Roman"/>
          <w:color w:val="000000" w:themeColor="text1"/>
          <w:sz w:val="28"/>
          <w:szCs w:val="28"/>
        </w:rPr>
        <w:t xml:space="preserve"> методу</w:t>
      </w:r>
      <w:r w:rsidR="00F47EA7">
        <w:rPr>
          <w:rFonts w:ascii="Times New Roman" w:hAnsi="Times New Roman"/>
          <w:color w:val="000000" w:themeColor="text1"/>
          <w:sz w:val="28"/>
          <w:szCs w:val="28"/>
        </w:rPr>
        <w:t>, которые п</w:t>
      </w:r>
      <w:r w:rsidRPr="00AC03AE">
        <w:rPr>
          <w:rFonts w:ascii="Times New Roman" w:hAnsi="Times New Roman"/>
          <w:color w:val="000000" w:themeColor="text1"/>
          <w:sz w:val="28"/>
          <w:szCs w:val="28"/>
        </w:rPr>
        <w:t>риезжаю</w:t>
      </w:r>
      <w:r w:rsidR="00F47EA7">
        <w:rPr>
          <w:rFonts w:ascii="Times New Roman" w:hAnsi="Times New Roman"/>
          <w:color w:val="000000" w:themeColor="text1"/>
          <w:sz w:val="28"/>
          <w:szCs w:val="28"/>
        </w:rPr>
        <w:t>т</w:t>
      </w:r>
      <w:r w:rsidRPr="00AC03AE">
        <w:rPr>
          <w:rFonts w:ascii="Times New Roman" w:hAnsi="Times New Roman"/>
          <w:color w:val="000000" w:themeColor="text1"/>
          <w:sz w:val="28"/>
          <w:szCs w:val="28"/>
        </w:rPr>
        <w:t xml:space="preserve"> со всей Росси</w:t>
      </w:r>
      <w:r w:rsidR="003B36E4">
        <w:rPr>
          <w:rFonts w:ascii="Times New Roman" w:hAnsi="Times New Roman"/>
          <w:color w:val="000000" w:themeColor="text1"/>
          <w:sz w:val="28"/>
          <w:szCs w:val="28"/>
        </w:rPr>
        <w:t>и</w:t>
      </w:r>
      <w:r w:rsidRPr="00AC03AE">
        <w:rPr>
          <w:rFonts w:ascii="Times New Roman" w:hAnsi="Times New Roman"/>
          <w:color w:val="000000" w:themeColor="text1"/>
          <w:sz w:val="28"/>
          <w:szCs w:val="28"/>
        </w:rPr>
        <w:t>.</w:t>
      </w:r>
    </w:p>
    <w:p w:rsidR="00C81880" w:rsidRPr="00AC03AE" w:rsidRDefault="00B0587A"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t>Одним словом,</w:t>
      </w:r>
      <w:r w:rsidR="00C81880" w:rsidRPr="00AC03AE">
        <w:rPr>
          <w:rFonts w:ascii="Times New Roman" w:hAnsi="Times New Roman"/>
          <w:color w:val="000000" w:themeColor="text1"/>
          <w:sz w:val="28"/>
          <w:szCs w:val="28"/>
        </w:rPr>
        <w:t xml:space="preserve"> потенциальный рынок потребления равен 1 миллиону человек, из среднего потребляемого в год 105,6 кг равно 105 600 000 </w:t>
      </w:r>
      <w:r w:rsidRPr="00AC03AE">
        <w:rPr>
          <w:rFonts w:ascii="Times New Roman" w:hAnsi="Times New Roman"/>
          <w:color w:val="000000" w:themeColor="text1"/>
          <w:sz w:val="28"/>
          <w:szCs w:val="28"/>
        </w:rPr>
        <w:t>кг, примерное</w:t>
      </w:r>
      <w:r w:rsidR="00C81880" w:rsidRPr="00AC03AE">
        <w:rPr>
          <w:rFonts w:ascii="Times New Roman" w:hAnsi="Times New Roman"/>
          <w:color w:val="000000" w:themeColor="text1"/>
          <w:sz w:val="28"/>
          <w:szCs w:val="28"/>
        </w:rPr>
        <w:t xml:space="preserve"> потребление овощей в ЯНАО. Нашими производственными площадями</w:t>
      </w:r>
      <w:r w:rsidR="003B36E4">
        <w:rPr>
          <w:rFonts w:ascii="Times New Roman" w:hAnsi="Times New Roman"/>
          <w:color w:val="000000" w:themeColor="text1"/>
          <w:sz w:val="28"/>
          <w:szCs w:val="28"/>
        </w:rPr>
        <w:t>,</w:t>
      </w:r>
      <w:r w:rsidR="00C81880" w:rsidRPr="00AC03AE">
        <w:rPr>
          <w:rFonts w:ascii="Times New Roman" w:hAnsi="Times New Roman"/>
          <w:color w:val="000000" w:themeColor="text1"/>
          <w:sz w:val="28"/>
          <w:szCs w:val="28"/>
        </w:rPr>
        <w:t xml:space="preserve"> мы сможем перекрыть только 18 538 740 кг</w:t>
      </w:r>
      <w:r w:rsidR="003B36E4">
        <w:rPr>
          <w:rFonts w:ascii="Times New Roman" w:hAnsi="Times New Roman"/>
          <w:color w:val="000000" w:themeColor="text1"/>
          <w:sz w:val="28"/>
          <w:szCs w:val="28"/>
        </w:rPr>
        <w:t>,</w:t>
      </w:r>
      <w:r w:rsidR="00C81880" w:rsidRPr="00AC03AE">
        <w:rPr>
          <w:rFonts w:ascii="Times New Roman" w:hAnsi="Times New Roman"/>
          <w:color w:val="000000" w:themeColor="text1"/>
          <w:sz w:val="28"/>
          <w:szCs w:val="28"/>
        </w:rPr>
        <w:t xml:space="preserve"> это примерно 1/5 из общего рынка потребления в ЯНАО.</w:t>
      </w:r>
    </w:p>
    <w:p w:rsidR="00C81880" w:rsidRPr="00AC03AE" w:rsidRDefault="00C81880" w:rsidP="00E41C90">
      <w:pPr>
        <w:ind w:firstLine="284"/>
        <w:jc w:val="both"/>
        <w:rPr>
          <w:rFonts w:ascii="Times New Roman" w:hAnsi="Times New Roman"/>
          <w:color w:val="000000" w:themeColor="text1"/>
          <w:sz w:val="28"/>
          <w:szCs w:val="28"/>
        </w:rPr>
      </w:pPr>
    </w:p>
    <w:p w:rsidR="00C81880" w:rsidRPr="00AC03AE" w:rsidRDefault="00C81880" w:rsidP="00E41C90">
      <w:pPr>
        <w:ind w:firstLine="284"/>
        <w:jc w:val="both"/>
        <w:rPr>
          <w:rFonts w:ascii="Times New Roman" w:hAnsi="Times New Roman"/>
          <w:color w:val="000000" w:themeColor="text1"/>
          <w:sz w:val="28"/>
          <w:szCs w:val="28"/>
        </w:rPr>
      </w:pPr>
    </w:p>
    <w:p w:rsidR="00C81880" w:rsidRPr="00AC03AE" w:rsidRDefault="00C81880" w:rsidP="00E41C90">
      <w:pPr>
        <w:pStyle w:val="a7"/>
        <w:ind w:left="0" w:firstLine="284"/>
      </w:pPr>
      <w:r>
        <w:t xml:space="preserve">3. </w:t>
      </w:r>
      <w:r w:rsidRPr="00AC03AE">
        <w:t xml:space="preserve">Описание </w:t>
      </w:r>
      <w:r>
        <w:t>проекта</w:t>
      </w:r>
    </w:p>
    <w:p w:rsidR="00C81880" w:rsidRPr="00AC03AE" w:rsidRDefault="00C81880" w:rsidP="00E41C90">
      <w:pPr>
        <w:pStyle w:val="a7"/>
        <w:ind w:left="0" w:firstLine="284"/>
      </w:pPr>
      <w:r>
        <w:t xml:space="preserve">3.1 </w:t>
      </w:r>
      <w:r w:rsidRPr="00AC03AE">
        <w:t>Основная характеристика продукции</w:t>
      </w:r>
      <w:r w:rsidR="003B36E4">
        <w:t>.</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Описание продукции</w:t>
      </w:r>
      <w:r w:rsidR="003B36E4">
        <w:rPr>
          <w:rFonts w:ascii="Times New Roman" w:hAnsi="Times New Roman"/>
          <w:color w:val="000000" w:themeColor="text1"/>
          <w:sz w:val="28"/>
          <w:szCs w:val="28"/>
          <w:lang w:eastAsia="en-US"/>
        </w:rPr>
        <w:t>.</w:t>
      </w:r>
    </w:p>
    <w:p w:rsidR="00C81880" w:rsidRPr="00AC03AE" w:rsidRDefault="003B36E4" w:rsidP="00E41C90">
      <w:pPr>
        <w:ind w:firstLine="284"/>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r w:rsidRPr="00AC03AE">
        <w:rPr>
          <w:rFonts w:ascii="Times New Roman" w:hAnsi="Times New Roman"/>
          <w:color w:val="000000" w:themeColor="text1"/>
          <w:sz w:val="28"/>
          <w:szCs w:val="28"/>
          <w:lang w:eastAsia="en-US"/>
        </w:rPr>
        <w:t>Бизнес</w:t>
      </w:r>
      <w:r>
        <w:rPr>
          <w:rFonts w:ascii="Times New Roman" w:hAnsi="Times New Roman"/>
          <w:color w:val="000000" w:themeColor="text1"/>
          <w:sz w:val="28"/>
          <w:szCs w:val="28"/>
          <w:lang w:eastAsia="en-US"/>
        </w:rPr>
        <w:t>-план</w:t>
      </w:r>
      <w:r w:rsidR="00C81880" w:rsidRPr="00AC03AE">
        <w:rPr>
          <w:rFonts w:ascii="Times New Roman" w:hAnsi="Times New Roman"/>
          <w:color w:val="000000" w:themeColor="text1"/>
          <w:sz w:val="28"/>
          <w:szCs w:val="28"/>
          <w:lang w:eastAsia="en-US"/>
        </w:rPr>
        <w:t xml:space="preserve"> тепличного хозяйства по выращиванию томата, огурцов, зелени и других овощей может включить </w:t>
      </w:r>
      <w:r>
        <w:rPr>
          <w:rFonts w:ascii="Times New Roman" w:hAnsi="Times New Roman"/>
          <w:color w:val="000000" w:themeColor="text1"/>
          <w:sz w:val="28"/>
          <w:szCs w:val="28"/>
          <w:lang w:eastAsia="en-US"/>
        </w:rPr>
        <w:t xml:space="preserve">в </w:t>
      </w:r>
      <w:r w:rsidR="00C81880" w:rsidRPr="00AC03AE">
        <w:rPr>
          <w:rFonts w:ascii="Times New Roman" w:hAnsi="Times New Roman"/>
          <w:color w:val="000000" w:themeColor="text1"/>
          <w:sz w:val="28"/>
          <w:szCs w:val="28"/>
          <w:lang w:eastAsia="en-US"/>
        </w:rPr>
        <w:t xml:space="preserve">себя огромное множество культур и растений, выращивание которых в полной мере осуществимо в домашнем хозяйстве. </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Ниже приведены источники, которые можно выращивать и создавать для получения дохода. Продажа сельскохозяйственных культур, таких как:</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огурцы, лук-шалот, помидоры, салат-латук;</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паприка, красный салат-лук, горох, китайская капуста;</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базилик, розы, помидоры, бамия, канталупа и болгарский перец;</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кресс-салат, кориандр, петрушка, лимонная трава, шалфей;</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w:t>
      </w:r>
      <w:r w:rsidRPr="00AC03AE">
        <w:rPr>
          <w:rFonts w:ascii="Times New Roman" w:hAnsi="Times New Roman"/>
          <w:color w:val="000000" w:themeColor="text1"/>
          <w:sz w:val="28"/>
          <w:szCs w:val="28"/>
          <w:lang w:eastAsia="en-US"/>
        </w:rPr>
        <w:tab/>
        <w:t>фасоль, редис, клубника, дыни, репа, пастернак;</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сладкий картофель, цветная капуста, капуста;</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брокколи и баклажаны;</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услуги по пересадке и культивировании растений;</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w:t>
      </w:r>
      <w:r w:rsidRPr="00AC03AE">
        <w:rPr>
          <w:rFonts w:ascii="Times New Roman" w:hAnsi="Times New Roman"/>
          <w:color w:val="000000" w:themeColor="text1"/>
          <w:sz w:val="28"/>
          <w:szCs w:val="28"/>
          <w:lang w:eastAsia="en-US"/>
        </w:rPr>
        <w:tab/>
        <w:t>переработка и упаковка овощей и фруктов.</w:t>
      </w:r>
    </w:p>
    <w:p w:rsidR="00C81880" w:rsidRPr="00AC03AE" w:rsidRDefault="003B36E4" w:rsidP="00E41C90">
      <w:pPr>
        <w:ind w:firstLine="284"/>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w:t>
      </w:r>
      <w:r w:rsidR="00C81880" w:rsidRPr="00AC03AE">
        <w:rPr>
          <w:rFonts w:ascii="Times New Roman" w:hAnsi="Times New Roman"/>
          <w:color w:val="000000" w:themeColor="text1"/>
          <w:sz w:val="28"/>
          <w:szCs w:val="28"/>
          <w:lang w:eastAsia="en-US"/>
        </w:rPr>
        <w:t>рожайность</w:t>
      </w:r>
      <w:r>
        <w:rPr>
          <w:rFonts w:ascii="Times New Roman" w:hAnsi="Times New Roman"/>
          <w:color w:val="000000" w:themeColor="text1"/>
          <w:sz w:val="28"/>
          <w:szCs w:val="28"/>
          <w:lang w:eastAsia="en-US"/>
        </w:rPr>
        <w:t>,</w:t>
      </w:r>
      <w:r w:rsidR="00C81880" w:rsidRPr="00AC03AE">
        <w:rPr>
          <w:rFonts w:ascii="Times New Roman" w:hAnsi="Times New Roman"/>
          <w:color w:val="000000" w:themeColor="text1"/>
          <w:sz w:val="28"/>
          <w:szCs w:val="28"/>
          <w:lang w:eastAsia="en-US"/>
        </w:rPr>
        <w:t xml:space="preserve"> согласно готовому бизнес-плану тепличного хозяйства составит 90 кг/м2 (</w:t>
      </w:r>
      <w:r w:rsidR="00B0587A" w:rsidRPr="00AC03AE">
        <w:rPr>
          <w:rFonts w:ascii="Times New Roman" w:hAnsi="Times New Roman"/>
          <w:color w:val="000000" w:themeColor="text1"/>
          <w:sz w:val="28"/>
          <w:szCs w:val="28"/>
          <w:lang w:eastAsia="en-US"/>
        </w:rPr>
        <w:t>из-за времени</w:t>
      </w:r>
      <w:r w:rsidR="00C81880" w:rsidRPr="00AC03AE">
        <w:rPr>
          <w:rFonts w:ascii="Times New Roman" w:hAnsi="Times New Roman"/>
          <w:color w:val="000000" w:themeColor="text1"/>
          <w:sz w:val="28"/>
          <w:szCs w:val="28"/>
          <w:lang w:eastAsia="en-US"/>
        </w:rPr>
        <w:t>). Ежегодный объем производства с участка в 102 993 кв. метров составит около 9 269 370 кг. С двух 18 538 740 кг.. Среднегодовая оптовая стоимость за кг. продукта составит 96 руб.</w:t>
      </w:r>
    </w:p>
    <w:p w:rsidR="00C81880" w:rsidRPr="00AC03AE" w:rsidRDefault="00C81880" w:rsidP="00E41C90">
      <w:pPr>
        <w:ind w:firstLine="284"/>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Предполагаемый ежегодный оборот компании, уже после осуществления продажи продукта, составит около 1 779 719 040 тыс. руб. В месяц среднем составит 148 309 920 тыс. руб.</w:t>
      </w:r>
    </w:p>
    <w:p w:rsidR="00C81880" w:rsidRPr="00AC03AE" w:rsidRDefault="00C81880" w:rsidP="00E41C90">
      <w:pPr>
        <w:ind w:firstLine="284"/>
        <w:rPr>
          <w:rFonts w:ascii="Times New Roman" w:hAnsi="Times New Roman"/>
          <w:color w:val="000000" w:themeColor="text1"/>
          <w:sz w:val="28"/>
          <w:szCs w:val="28"/>
          <w:lang w:eastAsia="en-US"/>
        </w:rPr>
      </w:pPr>
    </w:p>
    <w:p w:rsidR="00C81880" w:rsidRPr="00AC03AE" w:rsidRDefault="00C81880" w:rsidP="00E41C90">
      <w:pPr>
        <w:ind w:firstLine="284"/>
        <w:jc w:val="both"/>
        <w:rPr>
          <w:rFonts w:ascii="Times New Roman" w:hAnsi="Times New Roman"/>
          <w:b/>
          <w:color w:val="000000" w:themeColor="text1"/>
          <w:sz w:val="28"/>
          <w:szCs w:val="28"/>
        </w:rPr>
      </w:pPr>
      <w:r w:rsidRPr="00AC03AE">
        <w:rPr>
          <w:rFonts w:ascii="Times New Roman" w:hAnsi="Times New Roman"/>
          <w:color w:val="000000" w:themeColor="text1"/>
          <w:sz w:val="28"/>
          <w:szCs w:val="28"/>
        </w:rPr>
        <w:t xml:space="preserve"> </w:t>
      </w:r>
      <w:r w:rsidRPr="00AC03AE">
        <w:rPr>
          <w:rFonts w:ascii="Times New Roman" w:hAnsi="Times New Roman"/>
          <w:color w:val="000000" w:themeColor="text1"/>
          <w:sz w:val="28"/>
          <w:szCs w:val="28"/>
          <w:shd w:val="clear" w:color="auto" w:fill="FFFFF8"/>
        </w:rPr>
        <w:t> </w:t>
      </w:r>
      <w:r>
        <w:rPr>
          <w:rFonts w:ascii="Times New Roman" w:hAnsi="Times New Roman"/>
          <w:b/>
          <w:color w:val="000000" w:themeColor="text1"/>
          <w:sz w:val="28"/>
          <w:szCs w:val="28"/>
        </w:rPr>
        <w:t>3.2 Цены материалов и оборудование проекта.</w:t>
      </w:r>
    </w:p>
    <w:p w:rsidR="00C81880" w:rsidRPr="00AC03AE" w:rsidRDefault="00C81880" w:rsidP="00E41C90">
      <w:pPr>
        <w:ind w:firstLine="284"/>
        <w:jc w:val="both"/>
        <w:rPr>
          <w:rFonts w:ascii="Times New Roman" w:hAnsi="Times New Roman"/>
          <w:b/>
          <w:color w:val="000000" w:themeColor="text1"/>
          <w:sz w:val="28"/>
          <w:szCs w:val="28"/>
        </w:rPr>
      </w:pPr>
      <w:r w:rsidRPr="00AC03AE">
        <w:rPr>
          <w:rFonts w:ascii="Times New Roman" w:hAnsi="Times New Roman"/>
          <w:b/>
          <w:noProof/>
          <w:color w:val="000000" w:themeColor="text1"/>
          <w:sz w:val="28"/>
          <w:szCs w:val="28"/>
        </w:rPr>
        <w:drawing>
          <wp:inline distT="0" distB="0" distL="0" distR="0" wp14:anchorId="47ED29F7" wp14:editId="706FD4ED">
            <wp:extent cx="6419215" cy="45427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215" cy="4542790"/>
                    </a:xfrm>
                    <a:prstGeom prst="rect">
                      <a:avLst/>
                    </a:prstGeom>
                    <a:noFill/>
                  </pic:spPr>
                </pic:pic>
              </a:graphicData>
            </a:graphic>
          </wp:inline>
        </w:drawing>
      </w:r>
    </w:p>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color w:val="000000" w:themeColor="text1"/>
          <w:sz w:val="28"/>
          <w:szCs w:val="28"/>
        </w:rPr>
        <w:t>Цены материалов и оборудования для проекта 102,993 м2:</w:t>
      </w:r>
    </w:p>
    <w:tbl>
      <w:tblPr>
        <w:tblW w:w="7977" w:type="dxa"/>
        <w:tblInd w:w="93" w:type="dxa"/>
        <w:tblLook w:val="00A0" w:firstRow="1" w:lastRow="0" w:firstColumn="1" w:lastColumn="0" w:noHBand="0" w:noVBand="0"/>
      </w:tblPr>
      <w:tblGrid>
        <w:gridCol w:w="5360"/>
        <w:gridCol w:w="2617"/>
      </w:tblGrid>
      <w:tr w:rsidR="00C81880" w:rsidRPr="00B8727B" w:rsidTr="00023CD8">
        <w:trPr>
          <w:trHeight w:val="300"/>
        </w:trPr>
        <w:tc>
          <w:tcPr>
            <w:tcW w:w="5360" w:type="dxa"/>
            <w:tcBorders>
              <w:top w:val="single" w:sz="4" w:space="0" w:color="auto"/>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Фундаментные столбики</w:t>
            </w:r>
          </w:p>
        </w:tc>
        <w:tc>
          <w:tcPr>
            <w:tcW w:w="2617" w:type="dxa"/>
            <w:tcBorders>
              <w:top w:val="single" w:sz="4" w:space="0" w:color="auto"/>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€ 65.058,75</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Конструкция с системой вентиляции</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€ 3.812.203,13</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Проволока для подвязки растений (шпалерная проволока)</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€ 30.406,73</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Сетка против насекомых</w:t>
            </w:r>
            <w:r w:rsidRPr="00B8727B">
              <w:rPr>
                <w:rFonts w:ascii="Times New Roman" w:hAnsi="Times New Roman"/>
                <w:b/>
                <w:bCs/>
                <w:color w:val="000000" w:themeColor="text1"/>
                <w:sz w:val="28"/>
                <w:szCs w:val="28"/>
                <w:lang w:val="es-ES"/>
              </w:rPr>
              <w:t xml:space="preserve"> </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€ 385.787,57</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 xml:space="preserve">Электрическая система и кабели для </w:t>
            </w:r>
            <w:proofErr w:type="spellStart"/>
            <w:r w:rsidRPr="00B8727B">
              <w:rPr>
                <w:rFonts w:ascii="Times New Roman" w:hAnsi="Times New Roman"/>
                <w:b/>
                <w:bCs/>
                <w:color w:val="000000" w:themeColor="text1"/>
                <w:sz w:val="28"/>
                <w:szCs w:val="28"/>
              </w:rPr>
              <w:t>внутр</w:t>
            </w:r>
            <w:r w:rsidR="003B36E4">
              <w:rPr>
                <w:rFonts w:ascii="Times New Roman" w:hAnsi="Times New Roman"/>
                <w:b/>
                <w:bCs/>
                <w:color w:val="000000" w:themeColor="text1"/>
                <w:sz w:val="28"/>
                <w:szCs w:val="28"/>
              </w:rPr>
              <w:t>и</w:t>
            </w:r>
            <w:r w:rsidRPr="00B8727B">
              <w:rPr>
                <w:rFonts w:ascii="Times New Roman" w:hAnsi="Times New Roman"/>
                <w:b/>
                <w:bCs/>
                <w:color w:val="000000" w:themeColor="text1"/>
                <w:sz w:val="28"/>
                <w:szCs w:val="28"/>
              </w:rPr>
              <w:t>тепличного</w:t>
            </w:r>
            <w:proofErr w:type="spellEnd"/>
            <w:r w:rsidRPr="00B8727B">
              <w:rPr>
                <w:rFonts w:ascii="Times New Roman" w:hAnsi="Times New Roman"/>
                <w:b/>
                <w:bCs/>
                <w:color w:val="000000" w:themeColor="text1"/>
                <w:sz w:val="28"/>
                <w:szCs w:val="28"/>
              </w:rPr>
              <w:t xml:space="preserve"> оборудования (кроме </w:t>
            </w:r>
            <w:r w:rsidRPr="00B8727B">
              <w:rPr>
                <w:rFonts w:ascii="Times New Roman" w:hAnsi="Times New Roman"/>
                <w:b/>
                <w:bCs/>
                <w:color w:val="000000" w:themeColor="text1"/>
                <w:sz w:val="28"/>
                <w:szCs w:val="28"/>
              </w:rPr>
              <w:lastRenderedPageBreak/>
              <w:t xml:space="preserve">системы </w:t>
            </w:r>
            <w:proofErr w:type="spellStart"/>
            <w:r w:rsidRPr="00B8727B">
              <w:rPr>
                <w:rFonts w:ascii="Times New Roman" w:hAnsi="Times New Roman"/>
                <w:b/>
                <w:bCs/>
                <w:color w:val="000000" w:themeColor="text1"/>
                <w:sz w:val="28"/>
                <w:szCs w:val="28"/>
              </w:rPr>
              <w:t>досветки</w:t>
            </w:r>
            <w:proofErr w:type="spellEnd"/>
            <w:r w:rsidRPr="00B8727B">
              <w:rPr>
                <w:rFonts w:ascii="Times New Roman" w:hAnsi="Times New Roman"/>
                <w:b/>
                <w:bCs/>
                <w:color w:val="000000" w:themeColor="text1"/>
                <w:sz w:val="28"/>
                <w:szCs w:val="28"/>
              </w:rPr>
              <w:t>)</w:t>
            </w:r>
            <w:r w:rsidRPr="00B8727B">
              <w:rPr>
                <w:rFonts w:ascii="Times New Roman" w:hAnsi="Times New Roman"/>
                <w:b/>
                <w:bCs/>
                <w:color w:val="000000" w:themeColor="text1"/>
                <w:sz w:val="28"/>
                <w:szCs w:val="28"/>
                <w:lang w:val="es-ES"/>
              </w:rPr>
              <w:t xml:space="preserve"> </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lastRenderedPageBreak/>
              <w:t>€ 480.160,34</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Система двойного горизонтального зашторивания</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€ 850.319,65</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Система полива (для производственной зоны и рассадного отделения, 2 независимые)</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€ 512.293,34</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Система сбора и очистки дренажа</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€ 274.754,14</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xml:space="preserve">Система </w:t>
            </w:r>
            <w:proofErr w:type="spellStart"/>
            <w:r w:rsidRPr="00B8727B">
              <w:rPr>
                <w:rFonts w:ascii="Times New Roman" w:hAnsi="Times New Roman"/>
                <w:b/>
                <w:bCs/>
                <w:color w:val="000000" w:themeColor="text1"/>
                <w:sz w:val="28"/>
                <w:szCs w:val="28"/>
              </w:rPr>
              <w:t>туманообразования</w:t>
            </w:r>
            <w:proofErr w:type="spellEnd"/>
            <w:r w:rsidRPr="00B8727B">
              <w:rPr>
                <w:rFonts w:ascii="Times New Roman" w:hAnsi="Times New Roman"/>
                <w:b/>
                <w:bCs/>
                <w:color w:val="000000" w:themeColor="text1"/>
                <w:sz w:val="28"/>
                <w:szCs w:val="28"/>
              </w:rPr>
              <w:t xml:space="preserve"> высокого давления</w:t>
            </w:r>
            <w:r w:rsidRPr="00B8727B">
              <w:rPr>
                <w:rFonts w:ascii="Times New Roman" w:hAnsi="Times New Roman"/>
                <w:b/>
                <w:bCs/>
                <w:color w:val="000000" w:themeColor="text1"/>
                <w:sz w:val="28"/>
                <w:szCs w:val="28"/>
                <w:lang w:val="es-ES"/>
              </w:rPr>
              <w:t xml:space="preserve"> </w:t>
            </w:r>
            <w:r w:rsidRPr="00B8727B">
              <w:rPr>
                <w:rFonts w:ascii="Times New Roman" w:hAnsi="Times New Roman"/>
                <w:b/>
                <w:bCs/>
                <w:color w:val="000000" w:themeColor="text1"/>
                <w:sz w:val="28"/>
                <w:szCs w:val="28"/>
              </w:rPr>
              <w:t>(СИОД)</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€ 175.088,10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Система управления климатом</w:t>
            </w:r>
            <w:r w:rsidRPr="00B8727B">
              <w:rPr>
                <w:rFonts w:ascii="Times New Roman" w:hAnsi="Times New Roman"/>
                <w:b/>
                <w:bCs/>
                <w:color w:val="000000" w:themeColor="text1"/>
                <w:sz w:val="28"/>
                <w:szCs w:val="28"/>
                <w:lang w:val="es-ES"/>
              </w:rPr>
              <w:t xml:space="preserve"> </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€ 68.688,12</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Система подвесных лотков для выращивания огурцов</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€ 475.443,59</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Вертикальные вентиляторы</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€ 9.154,48</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Система алюминиевых подвижных столов с системой прилив-отлив</w:t>
            </w:r>
            <w:r w:rsidRPr="00B8727B">
              <w:rPr>
                <w:rFonts w:ascii="Times New Roman" w:hAnsi="Times New Roman"/>
                <w:b/>
                <w:bCs/>
                <w:color w:val="000000" w:themeColor="text1"/>
                <w:sz w:val="28"/>
                <w:szCs w:val="28"/>
                <w:lang w:val="es-ES"/>
              </w:rPr>
              <w:t xml:space="preserve"> (опционально для варианта рассадного отделения</w:t>
            </w:r>
            <w:r w:rsidRPr="00B8727B">
              <w:rPr>
                <w:rFonts w:ascii="Times New Roman" w:hAnsi="Times New Roman"/>
                <w:b/>
                <w:bCs/>
                <w:color w:val="000000" w:themeColor="text1"/>
                <w:sz w:val="28"/>
                <w:szCs w:val="28"/>
              </w:rPr>
              <w:t>, вариант</w:t>
            </w:r>
            <w:r w:rsidRPr="00B8727B">
              <w:rPr>
                <w:rFonts w:ascii="Times New Roman" w:hAnsi="Times New Roman"/>
                <w:b/>
                <w:bCs/>
                <w:color w:val="000000" w:themeColor="text1"/>
                <w:sz w:val="28"/>
                <w:szCs w:val="28"/>
                <w:lang w:val="es-ES"/>
              </w:rPr>
              <w:t xml:space="preserve"> A)</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€ 340.147,72</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Крючки для поддержки растений огурцов</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€ 30.142,07</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Кольца-зажимы для стеблей растений огурца</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€ 7.678,93</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Гибкие арки для стеблей растений огурца</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€ 7.678,93</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Гидравлические тележки для сбора урожая</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€ 248.101,11</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xml:space="preserve">Ручные тележки для </w:t>
            </w:r>
            <w:r w:rsidR="00B0587A" w:rsidRPr="00B8727B">
              <w:rPr>
                <w:rFonts w:ascii="Times New Roman" w:hAnsi="Times New Roman"/>
                <w:b/>
                <w:bCs/>
                <w:color w:val="000000" w:themeColor="text1"/>
                <w:sz w:val="28"/>
                <w:szCs w:val="28"/>
              </w:rPr>
              <w:t>перевозки</w:t>
            </w:r>
            <w:r w:rsidRPr="00B8727B">
              <w:rPr>
                <w:rFonts w:ascii="Times New Roman" w:hAnsi="Times New Roman"/>
                <w:b/>
                <w:bCs/>
                <w:color w:val="000000" w:themeColor="text1"/>
                <w:sz w:val="28"/>
                <w:szCs w:val="28"/>
              </w:rPr>
              <w:t xml:space="preserve"> урожая</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€ 26.247,62</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Камеры для проращивания рассады</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€ 77.991,00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xml:space="preserve">Наземное </w:t>
            </w:r>
            <w:proofErr w:type="spellStart"/>
            <w:r w:rsidRPr="00B8727B">
              <w:rPr>
                <w:rFonts w:ascii="Times New Roman" w:hAnsi="Times New Roman"/>
                <w:b/>
                <w:bCs/>
                <w:color w:val="000000" w:themeColor="text1"/>
                <w:sz w:val="28"/>
                <w:szCs w:val="28"/>
              </w:rPr>
              <w:t>противокорневое</w:t>
            </w:r>
            <w:proofErr w:type="spellEnd"/>
            <w:r w:rsidRPr="00B8727B">
              <w:rPr>
                <w:rFonts w:ascii="Times New Roman" w:hAnsi="Times New Roman"/>
                <w:b/>
                <w:bCs/>
                <w:color w:val="000000" w:themeColor="text1"/>
                <w:sz w:val="28"/>
                <w:szCs w:val="28"/>
              </w:rPr>
              <w:t xml:space="preserve"> покрытие</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€ 64.424,79</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Опрыскиватель для защиты растений</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€ 23.596,89</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Автоматическая машина для посадки семян</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€ 4.982,00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Шеф монтаж и надзор на строительной площадке</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€ 106.480,81</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Инжиниринг (документация поставщика)</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€ 59.969,83</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Российский проект П и Р, включено в стоимость поставки</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ИТОГО ПОСТАВКА С ЗАВОДА RUFEPA TECNOAGRO S.L. - ИСПАНИЯ</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€ 8 136 799,63</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 xml:space="preserve">ДОСТАВКА </w:t>
            </w:r>
            <w:r w:rsidRPr="00B8727B">
              <w:rPr>
                <w:rFonts w:ascii="Times New Roman" w:hAnsi="Times New Roman"/>
                <w:b/>
                <w:bCs/>
                <w:color w:val="000000" w:themeColor="text1"/>
                <w:sz w:val="28"/>
                <w:szCs w:val="28"/>
                <w:lang w:val="es-ES"/>
              </w:rPr>
              <w:t xml:space="preserve">CFR </w:t>
            </w:r>
            <w:r w:rsidRPr="00B8727B">
              <w:rPr>
                <w:rFonts w:ascii="Times New Roman" w:hAnsi="Times New Roman"/>
                <w:b/>
                <w:bCs/>
                <w:color w:val="000000" w:themeColor="text1"/>
                <w:sz w:val="28"/>
                <w:szCs w:val="28"/>
              </w:rPr>
              <w:t>Красноярск</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€ 1.046.343,23</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xml:space="preserve">НДС, ТАМОЖЕННЫЕ ПЛАТЕЖИ, </w:t>
            </w:r>
            <w:r w:rsidRPr="00B8727B">
              <w:rPr>
                <w:rFonts w:ascii="Times New Roman" w:hAnsi="Times New Roman"/>
                <w:b/>
                <w:bCs/>
                <w:color w:val="000000" w:themeColor="text1"/>
                <w:sz w:val="28"/>
                <w:szCs w:val="28"/>
              </w:rPr>
              <w:lastRenderedPageBreak/>
              <w:t>КЛАССИФИКАЦИОННОЕ РЕШЕНИЕ, ЛОГИСТИКА В ПОРТУ</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lastRenderedPageBreak/>
              <w:t>€ 2 034 199,91</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ИТОГО СТОИМОСТЬ МАТЕРИАЛОВ И ОБОРУДОВАНИЯ.</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u w:val="single"/>
                <w:lang w:val="es-ES"/>
              </w:rPr>
            </w:pPr>
            <w:r w:rsidRPr="00B8727B">
              <w:rPr>
                <w:rFonts w:ascii="Times New Roman" w:hAnsi="Times New Roman"/>
                <w:b/>
                <w:bCs/>
                <w:color w:val="000000" w:themeColor="text1"/>
                <w:sz w:val="28"/>
                <w:szCs w:val="28"/>
                <w:u w:val="single"/>
                <w:lang w:val="es-ES"/>
              </w:rPr>
              <w:t xml:space="preserve">€ </w:t>
            </w:r>
            <w:r w:rsidRPr="00B8727B">
              <w:rPr>
                <w:rFonts w:ascii="Times New Roman" w:hAnsi="Times New Roman"/>
                <w:b/>
                <w:bCs/>
                <w:color w:val="000000" w:themeColor="text1"/>
                <w:sz w:val="28"/>
                <w:szCs w:val="28"/>
                <w:u w:val="single"/>
              </w:rPr>
              <w:t>11 217 342,</w:t>
            </w:r>
            <w:r w:rsidRPr="00B8727B">
              <w:rPr>
                <w:rFonts w:ascii="Times New Roman" w:hAnsi="Times New Roman"/>
                <w:b/>
                <w:bCs/>
                <w:color w:val="000000" w:themeColor="text1"/>
                <w:sz w:val="28"/>
                <w:szCs w:val="28"/>
                <w:u w:val="single"/>
                <w:lang w:val="es-ES"/>
              </w:rPr>
              <w:t>77</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auto" w:fill="FF0000"/>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ПОСТАВКА ИЗ ЕВРОПЫ (ОПЦИОНАЛЬНО)</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p>
        </w:tc>
      </w:tr>
      <w:tr w:rsidR="00C81880" w:rsidRPr="00B8727B" w:rsidTr="00023CD8">
        <w:trPr>
          <w:trHeight w:val="92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Рассадное отделение с подвесными желобами. Вариант B</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xml:space="preserve">€ </w:t>
            </w:r>
            <w:r w:rsidRPr="00B8727B">
              <w:rPr>
                <w:rFonts w:ascii="Times New Roman" w:hAnsi="Times New Roman"/>
                <w:b/>
                <w:bCs/>
                <w:color w:val="000000" w:themeColor="text1"/>
                <w:sz w:val="28"/>
                <w:szCs w:val="28"/>
              </w:rPr>
              <w:t>104 208,00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Система вертикального зашторивания</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€ 187.163,31</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Система отопления</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€ 2.044.217,37</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Система дозирования СО2</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€ 248.433,07</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Машина для мойки крыши</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€ 85.000,00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Автоматическая машина для измельчения растительных остатков</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€ 165.000,00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auto" w:fill="FF0000"/>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МАТЕРИАЛЫ ДЛЯ ЗАКУПКИ В РОССИИ</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lang w:val="es-ES"/>
              </w:rPr>
              <w:t>Стоимость с НДС</w:t>
            </w:r>
            <w:r w:rsidRPr="00B8727B">
              <w:rPr>
                <w:rFonts w:ascii="Times New Roman" w:hAnsi="Times New Roman"/>
                <w:b/>
                <w:bCs/>
                <w:color w:val="000000" w:themeColor="text1"/>
                <w:sz w:val="28"/>
                <w:szCs w:val="28"/>
              </w:rPr>
              <w:t>,</w:t>
            </w:r>
          </w:p>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xml:space="preserve"> руб.</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ТРУБЫ СИСТЕМЫ ОТОПЛЕНИЯ</w:t>
            </w:r>
            <w:r w:rsidRPr="00B8727B">
              <w:rPr>
                <w:rFonts w:ascii="Times New Roman" w:hAnsi="Times New Roman"/>
                <w:b/>
                <w:bCs/>
                <w:color w:val="000000" w:themeColor="text1"/>
                <w:sz w:val="28"/>
                <w:szCs w:val="28"/>
                <w:lang w:val="es-ES"/>
              </w:rPr>
              <w:t xml:space="preserve"> Ø 51 И </w:t>
            </w:r>
            <w:smartTag w:uri="urn:schemas-microsoft-com:office:smarttags" w:element="metricconverter">
              <w:smartTagPr>
                <w:attr w:name="ProductID" w:val="38 MM"/>
              </w:smartTagPr>
              <w:r w:rsidRPr="00B8727B">
                <w:rPr>
                  <w:rFonts w:ascii="Times New Roman" w:hAnsi="Times New Roman"/>
                  <w:b/>
                  <w:bCs/>
                  <w:color w:val="000000" w:themeColor="text1"/>
                  <w:sz w:val="28"/>
                  <w:szCs w:val="28"/>
                  <w:lang w:val="es-ES"/>
                </w:rPr>
                <w:t>38 MM</w:t>
              </w:r>
            </w:smartTag>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58 801 393,82</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xml:space="preserve">ЗАКАЛЁННОЕ ФЛОАТ-СТЕКЛО </w:t>
            </w:r>
            <w:smartTag w:uri="urn:schemas-microsoft-com:office:smarttags" w:element="metricconverter">
              <w:smartTagPr>
                <w:attr w:name="ProductID" w:val="4 мм"/>
              </w:smartTagPr>
              <w:r w:rsidRPr="00B8727B">
                <w:rPr>
                  <w:rFonts w:ascii="Times New Roman" w:hAnsi="Times New Roman"/>
                  <w:b/>
                  <w:bCs/>
                  <w:color w:val="000000" w:themeColor="text1"/>
                  <w:sz w:val="28"/>
                  <w:szCs w:val="28"/>
                </w:rPr>
                <w:t>4 мм</w:t>
              </w:r>
            </w:smartTag>
            <w:r w:rsidRPr="00B8727B">
              <w:rPr>
                <w:rFonts w:ascii="Times New Roman" w:hAnsi="Times New Roman"/>
                <w:b/>
                <w:bCs/>
                <w:color w:val="000000" w:themeColor="text1"/>
                <w:sz w:val="28"/>
                <w:szCs w:val="28"/>
              </w:rPr>
              <w:t xml:space="preserve"> ДЛЯ КРЫШИ</w:t>
            </w:r>
            <w:r w:rsidRPr="00B8727B">
              <w:rPr>
                <w:rFonts w:ascii="Times New Roman" w:hAnsi="Times New Roman"/>
                <w:b/>
                <w:bCs/>
                <w:color w:val="000000" w:themeColor="text1"/>
                <w:sz w:val="28"/>
                <w:szCs w:val="28"/>
                <w:lang w:val="es-ES"/>
              </w:rPr>
              <w:t xml:space="preserve"> (СВЕТОПРОПУСКАНИЕ</w:t>
            </w:r>
            <w:r w:rsidRPr="00B8727B">
              <w:rPr>
                <w:rFonts w:ascii="Times New Roman" w:hAnsi="Times New Roman"/>
                <w:b/>
                <w:bCs/>
                <w:color w:val="000000" w:themeColor="text1"/>
                <w:sz w:val="28"/>
                <w:szCs w:val="28"/>
              </w:rPr>
              <w:t xml:space="preserve"> 90,6%) </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40 748 244,00</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ПОЛИКАРБОНАТ ДЛЯ БОКОВЫХ СВЕТОПРОЗРАЧНЫХ ОГРАЖДЕНИЙ ТЕПЛИЦЫ</w:t>
            </w:r>
            <w:r w:rsidRPr="00B8727B">
              <w:rPr>
                <w:rFonts w:ascii="Times New Roman" w:hAnsi="Times New Roman"/>
                <w:b/>
                <w:bCs/>
                <w:color w:val="000000" w:themeColor="text1"/>
                <w:sz w:val="28"/>
                <w:szCs w:val="28"/>
                <w:lang w:val="es-ES"/>
              </w:rPr>
              <w:t xml:space="preserve"> </w:t>
            </w:r>
            <w:smartTag w:uri="urn:schemas-microsoft-com:office:smarttags" w:element="metricconverter">
              <w:smartTagPr>
                <w:attr w:name="ProductID" w:val="16 MM"/>
              </w:smartTagPr>
              <w:r w:rsidRPr="00B8727B">
                <w:rPr>
                  <w:rFonts w:ascii="Times New Roman" w:hAnsi="Times New Roman"/>
                  <w:b/>
                  <w:bCs/>
                  <w:color w:val="000000" w:themeColor="text1"/>
                  <w:sz w:val="28"/>
                  <w:szCs w:val="28"/>
                  <w:lang w:val="es-ES"/>
                </w:rPr>
                <w:t>16 MM</w:t>
              </w:r>
            </w:smartTag>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10 045 000,00</w:t>
            </w:r>
          </w:p>
        </w:tc>
      </w:tr>
      <w:tr w:rsidR="00C81880" w:rsidRPr="00B8727B" w:rsidTr="00023CD8">
        <w:trPr>
          <w:trHeight w:val="300"/>
        </w:trPr>
        <w:tc>
          <w:tcPr>
            <w:tcW w:w="5360" w:type="dxa"/>
            <w:tcBorders>
              <w:top w:val="nil"/>
              <w:left w:val="single" w:sz="4"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lang w:val="es-ES"/>
              </w:rPr>
              <w:t>МОНТАЖ И СТРОИТЕЛЬНЫЕ РАБОТЫ</w:t>
            </w:r>
            <w:r w:rsidRPr="00B8727B">
              <w:rPr>
                <w:rFonts w:ascii="Times New Roman" w:hAnsi="Times New Roman"/>
                <w:b/>
                <w:bCs/>
                <w:color w:val="000000" w:themeColor="text1"/>
                <w:sz w:val="28"/>
                <w:szCs w:val="28"/>
              </w:rPr>
              <w:t xml:space="preserve"> ( ВКЛЮЧАЯ БЕТОН, АРМАТУРУ, ОПАЛУБКУ)</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255 000 000,00</w:t>
            </w:r>
          </w:p>
        </w:tc>
      </w:tr>
      <w:tr w:rsidR="00C81880" w:rsidRPr="00B8727B" w:rsidTr="00023CD8">
        <w:trPr>
          <w:trHeight w:val="300"/>
        </w:trPr>
        <w:tc>
          <w:tcPr>
            <w:tcW w:w="5360" w:type="dxa"/>
            <w:tcBorders>
              <w:top w:val="nil"/>
              <w:left w:val="single" w:sz="4"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СИСТЕМА ДОСВЕТКИ (ВКЛЮЧАЯ ШКАФЫ УПРАВЛЕНИЯ И КАБЕЛИ)</w:t>
            </w:r>
            <w:r w:rsidRPr="00B8727B">
              <w:rPr>
                <w:rFonts w:ascii="Times New Roman" w:hAnsi="Times New Roman"/>
                <w:color w:val="000000" w:themeColor="text1"/>
                <w:sz w:val="28"/>
                <w:szCs w:val="28"/>
              </w:rPr>
              <w:t xml:space="preserve"> </w:t>
            </w:r>
            <w:r w:rsidRPr="00B8727B">
              <w:rPr>
                <w:rFonts w:ascii="Times New Roman" w:hAnsi="Times New Roman"/>
                <w:b/>
                <w:bCs/>
                <w:color w:val="000000" w:themeColor="text1"/>
                <w:sz w:val="28"/>
                <w:szCs w:val="28"/>
              </w:rPr>
              <w:t xml:space="preserve">1000 Вт - отечественный производитель - светильник ЖСП64-1000-002Т/ 380 V ЭПРА с лампой </w:t>
            </w:r>
            <w:proofErr w:type="spellStart"/>
            <w:r w:rsidRPr="00B8727B">
              <w:rPr>
                <w:rFonts w:ascii="Times New Roman" w:hAnsi="Times New Roman"/>
                <w:b/>
                <w:bCs/>
                <w:color w:val="000000" w:themeColor="text1"/>
                <w:sz w:val="28"/>
                <w:szCs w:val="28"/>
              </w:rPr>
              <w:t>ДНаТ</w:t>
            </w:r>
            <w:proofErr w:type="spellEnd"/>
            <w:r w:rsidRPr="00B8727B">
              <w:rPr>
                <w:rFonts w:ascii="Times New Roman" w:hAnsi="Times New Roman"/>
                <w:b/>
                <w:bCs/>
                <w:color w:val="000000" w:themeColor="text1"/>
                <w:sz w:val="28"/>
                <w:szCs w:val="28"/>
              </w:rPr>
              <w:t xml:space="preserve"> AUVL GROW GREEN 2.2 1000W 400V </w:t>
            </w:r>
            <w:proofErr w:type="spellStart"/>
            <w:r w:rsidRPr="00B8727B">
              <w:rPr>
                <w:rFonts w:ascii="Times New Roman" w:hAnsi="Times New Roman"/>
                <w:b/>
                <w:bCs/>
                <w:color w:val="000000" w:themeColor="text1"/>
                <w:sz w:val="28"/>
                <w:szCs w:val="28"/>
              </w:rPr>
              <w:t>Double-end</w:t>
            </w:r>
            <w:proofErr w:type="spellEnd"/>
            <w:r w:rsidRPr="00B8727B">
              <w:rPr>
                <w:rFonts w:ascii="Times New Roman" w:hAnsi="Times New Roman"/>
                <w:b/>
                <w:bCs/>
                <w:color w:val="000000" w:themeColor="text1"/>
                <w:sz w:val="28"/>
                <w:szCs w:val="28"/>
              </w:rPr>
              <w:t xml:space="preserve"> NH</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233 496 106,00 *</w:t>
            </w:r>
          </w:p>
        </w:tc>
      </w:tr>
      <w:tr w:rsidR="00C81880" w:rsidRPr="00B8727B" w:rsidTr="00023CD8">
        <w:trPr>
          <w:trHeight w:val="300"/>
        </w:trPr>
        <w:tc>
          <w:tcPr>
            <w:tcW w:w="5360" w:type="dxa"/>
            <w:tcBorders>
              <w:top w:val="nil"/>
              <w:left w:val="single" w:sz="8" w:space="0" w:color="auto"/>
              <w:bottom w:val="single" w:sz="4" w:space="0" w:color="auto"/>
              <w:right w:val="single" w:sz="4" w:space="0" w:color="auto"/>
            </w:tcBorders>
            <w:shd w:val="clear" w:color="auto" w:fill="FF0000"/>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rPr>
              <w:t>МАТЕРИАЛЫ ДЛЯ ЗАКУПКИ В РОССИИ (ОПЦИОНАЛЬНО)</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Стоимость с НДС</w:t>
            </w:r>
            <w:r w:rsidRPr="00B8727B">
              <w:rPr>
                <w:rFonts w:ascii="Times New Roman" w:hAnsi="Times New Roman"/>
                <w:b/>
                <w:bCs/>
                <w:color w:val="000000" w:themeColor="text1"/>
                <w:sz w:val="28"/>
                <w:szCs w:val="28"/>
              </w:rPr>
              <w:t>, руб.</w:t>
            </w:r>
          </w:p>
        </w:tc>
      </w:tr>
      <w:tr w:rsidR="00C81880" w:rsidRPr="00B8727B" w:rsidTr="00023CD8">
        <w:trPr>
          <w:trHeight w:val="300"/>
        </w:trPr>
        <w:tc>
          <w:tcPr>
            <w:tcW w:w="5360" w:type="dxa"/>
            <w:tcBorders>
              <w:top w:val="nil"/>
              <w:left w:val="single" w:sz="4"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xml:space="preserve">ЗАКАЛЁННОЕ ДИФФУЗНОЕ СТЕКЛО </w:t>
            </w:r>
            <w:smartTag w:uri="urn:schemas-microsoft-com:office:smarttags" w:element="metricconverter">
              <w:smartTagPr>
                <w:attr w:name="ProductID" w:val="4 мм"/>
              </w:smartTagPr>
              <w:r w:rsidRPr="00B8727B">
                <w:rPr>
                  <w:rFonts w:ascii="Times New Roman" w:hAnsi="Times New Roman"/>
                  <w:b/>
                  <w:bCs/>
                  <w:color w:val="000000" w:themeColor="text1"/>
                  <w:sz w:val="28"/>
                  <w:szCs w:val="28"/>
                  <w:lang w:val="es-ES"/>
                </w:rPr>
                <w:t>4 мм</w:t>
              </w:r>
            </w:smartTag>
            <w:r w:rsidRPr="00B8727B">
              <w:rPr>
                <w:rFonts w:ascii="Times New Roman" w:hAnsi="Times New Roman"/>
                <w:b/>
                <w:bCs/>
                <w:color w:val="000000" w:themeColor="text1"/>
                <w:sz w:val="28"/>
                <w:szCs w:val="28"/>
                <w:lang w:val="es-ES"/>
              </w:rPr>
              <w:t xml:space="preserve"> ДЛЯ КРЫШИ (СВЕТОПРОПУСКАНИЕ 95,5%)</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72 367 100,00</w:t>
            </w:r>
          </w:p>
        </w:tc>
      </w:tr>
      <w:tr w:rsidR="00C81880" w:rsidRPr="00B8727B" w:rsidTr="00023CD8">
        <w:trPr>
          <w:trHeight w:val="300"/>
        </w:trPr>
        <w:tc>
          <w:tcPr>
            <w:tcW w:w="5360" w:type="dxa"/>
            <w:tcBorders>
              <w:top w:val="nil"/>
              <w:left w:val="single" w:sz="4"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lang w:val="es-ES"/>
              </w:rPr>
            </w:pPr>
            <w:r w:rsidRPr="00B8727B">
              <w:rPr>
                <w:rFonts w:ascii="Times New Roman" w:hAnsi="Times New Roman"/>
                <w:b/>
                <w:bCs/>
                <w:color w:val="000000" w:themeColor="text1"/>
                <w:sz w:val="28"/>
                <w:szCs w:val="28"/>
                <w:lang w:val="es-ES"/>
              </w:rPr>
              <w:t xml:space="preserve">СИСТЕМА ДОСВЕТКИ (ВКЛЮЧАЯ ШКАФЫ УПРАВЛЕНИЯ И КАБЕЛИ)  1000 </w:t>
            </w:r>
            <w:r w:rsidRPr="00B8727B">
              <w:rPr>
                <w:rFonts w:ascii="Times New Roman" w:hAnsi="Times New Roman"/>
                <w:b/>
                <w:bCs/>
                <w:color w:val="000000" w:themeColor="text1"/>
                <w:sz w:val="28"/>
                <w:szCs w:val="28"/>
              </w:rPr>
              <w:t>Вт</w:t>
            </w:r>
            <w:r w:rsidRPr="00B8727B">
              <w:rPr>
                <w:rFonts w:ascii="Times New Roman" w:hAnsi="Times New Roman"/>
                <w:b/>
                <w:bCs/>
                <w:color w:val="000000" w:themeColor="text1"/>
                <w:sz w:val="28"/>
                <w:szCs w:val="28"/>
                <w:lang w:val="es-ES"/>
              </w:rPr>
              <w:t xml:space="preserve"> - </w:t>
            </w:r>
            <w:r w:rsidRPr="00B8727B">
              <w:rPr>
                <w:rFonts w:ascii="Times New Roman" w:hAnsi="Times New Roman"/>
                <w:b/>
                <w:bCs/>
                <w:color w:val="000000" w:themeColor="text1"/>
                <w:sz w:val="28"/>
                <w:szCs w:val="28"/>
              </w:rPr>
              <w:t>светильник</w:t>
            </w:r>
            <w:r w:rsidRPr="00B8727B">
              <w:rPr>
                <w:rFonts w:ascii="Times New Roman" w:hAnsi="Times New Roman"/>
                <w:b/>
                <w:bCs/>
                <w:color w:val="000000" w:themeColor="text1"/>
                <w:sz w:val="28"/>
                <w:szCs w:val="28"/>
                <w:lang w:val="es-ES"/>
              </w:rPr>
              <w:t xml:space="preserve"> HSE-NXT2 1000W </w:t>
            </w:r>
            <w:r w:rsidRPr="00B8727B">
              <w:rPr>
                <w:rFonts w:ascii="Times New Roman" w:hAnsi="Times New Roman"/>
                <w:b/>
                <w:bCs/>
                <w:color w:val="000000" w:themeColor="text1"/>
                <w:sz w:val="28"/>
                <w:szCs w:val="28"/>
              </w:rPr>
              <w:lastRenderedPageBreak/>
              <w:t>производства</w:t>
            </w:r>
            <w:r w:rsidRPr="00B8727B">
              <w:rPr>
                <w:rFonts w:ascii="Times New Roman" w:hAnsi="Times New Roman"/>
                <w:b/>
                <w:bCs/>
                <w:color w:val="000000" w:themeColor="text1"/>
                <w:sz w:val="28"/>
                <w:szCs w:val="28"/>
                <w:lang w:val="es-ES"/>
              </w:rPr>
              <w:t xml:space="preserve">  Hortilux (</w:t>
            </w:r>
            <w:r w:rsidRPr="00B8727B">
              <w:rPr>
                <w:rFonts w:ascii="Times New Roman" w:hAnsi="Times New Roman"/>
                <w:b/>
                <w:bCs/>
                <w:color w:val="000000" w:themeColor="text1"/>
                <w:sz w:val="28"/>
                <w:szCs w:val="28"/>
              </w:rPr>
              <w:t>Нидерланды</w:t>
            </w:r>
            <w:r w:rsidRPr="00B8727B">
              <w:rPr>
                <w:rFonts w:ascii="Times New Roman" w:hAnsi="Times New Roman"/>
                <w:b/>
                <w:bCs/>
                <w:color w:val="000000" w:themeColor="text1"/>
                <w:sz w:val="28"/>
                <w:szCs w:val="28"/>
                <w:lang w:val="es-ES"/>
              </w:rPr>
              <w:t xml:space="preserve">) </w:t>
            </w:r>
            <w:r w:rsidRPr="00B8727B">
              <w:rPr>
                <w:rFonts w:ascii="Times New Roman" w:hAnsi="Times New Roman"/>
                <w:b/>
                <w:bCs/>
                <w:color w:val="000000" w:themeColor="text1"/>
                <w:sz w:val="28"/>
                <w:szCs w:val="28"/>
              </w:rPr>
              <w:t>с</w:t>
            </w:r>
            <w:r w:rsidRPr="00B8727B">
              <w:rPr>
                <w:rFonts w:ascii="Times New Roman" w:hAnsi="Times New Roman"/>
                <w:b/>
                <w:bCs/>
                <w:color w:val="000000" w:themeColor="text1"/>
                <w:sz w:val="28"/>
                <w:szCs w:val="28"/>
                <w:lang w:val="es-ES"/>
              </w:rPr>
              <w:t xml:space="preserve"> </w:t>
            </w:r>
            <w:r w:rsidRPr="00B8727B">
              <w:rPr>
                <w:rFonts w:ascii="Times New Roman" w:hAnsi="Times New Roman"/>
                <w:b/>
                <w:bCs/>
                <w:color w:val="000000" w:themeColor="text1"/>
                <w:sz w:val="28"/>
                <w:szCs w:val="28"/>
              </w:rPr>
              <w:t>лампами</w:t>
            </w:r>
            <w:r w:rsidRPr="00B8727B">
              <w:rPr>
                <w:rFonts w:ascii="Times New Roman" w:hAnsi="Times New Roman"/>
                <w:b/>
                <w:bCs/>
                <w:color w:val="000000" w:themeColor="text1"/>
                <w:sz w:val="28"/>
                <w:szCs w:val="28"/>
                <w:lang w:val="es-ES"/>
              </w:rPr>
              <w:t xml:space="preserve"> Philips MASTER Green Power Plus 1000 W EL400</w:t>
            </w:r>
          </w:p>
        </w:tc>
        <w:tc>
          <w:tcPr>
            <w:tcW w:w="2617" w:type="dxa"/>
            <w:tcBorders>
              <w:top w:val="nil"/>
              <w:left w:val="single" w:sz="8"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lastRenderedPageBreak/>
              <w:t>305 740 470,00 *</w:t>
            </w:r>
          </w:p>
        </w:tc>
      </w:tr>
      <w:tr w:rsidR="00C81880" w:rsidRPr="00B8727B" w:rsidTr="00023CD8">
        <w:trPr>
          <w:trHeight w:val="300"/>
        </w:trPr>
        <w:tc>
          <w:tcPr>
            <w:tcW w:w="5360" w:type="dxa"/>
            <w:tcBorders>
              <w:top w:val="single" w:sz="4" w:space="0" w:color="auto"/>
              <w:left w:val="single" w:sz="4" w:space="0" w:color="auto"/>
              <w:bottom w:val="single" w:sz="4"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ГПУ</w:t>
            </w:r>
          </w:p>
        </w:tc>
        <w:tc>
          <w:tcPr>
            <w:tcW w:w="2617" w:type="dxa"/>
            <w:tcBorders>
              <w:top w:val="single" w:sz="4" w:space="0" w:color="auto"/>
              <w:left w:val="single" w:sz="8" w:space="0" w:color="auto"/>
              <w:right w:val="single" w:sz="4" w:space="0" w:color="auto"/>
            </w:tcBorders>
            <w:shd w:val="clear" w:color="000000" w:fill="F2F2F2"/>
            <w:vAlign w:val="center"/>
          </w:tcPr>
          <w:p w:rsidR="00C81880" w:rsidRPr="00B8727B" w:rsidRDefault="00C81880" w:rsidP="00E41C90">
            <w:pPr>
              <w:ind w:firstLine="284"/>
              <w:rPr>
                <w:rFonts w:ascii="Times New Roman" w:hAnsi="Times New Roman"/>
                <w:b/>
                <w:bCs/>
                <w:color w:val="000000" w:themeColor="text1"/>
                <w:sz w:val="28"/>
                <w:szCs w:val="28"/>
              </w:rPr>
            </w:pPr>
          </w:p>
        </w:tc>
      </w:tr>
    </w:tbl>
    <w:p w:rsidR="00C81880" w:rsidRPr="00B8727B" w:rsidRDefault="00C81880" w:rsidP="00E41C90">
      <w:pPr>
        <w:ind w:firstLine="284"/>
        <w:rPr>
          <w:rFonts w:ascii="Times New Roman" w:hAnsi="Times New Roman"/>
          <w:b/>
          <w:bCs/>
          <w:color w:val="000000" w:themeColor="text1"/>
          <w:sz w:val="28"/>
          <w:szCs w:val="28"/>
        </w:rPr>
      </w:pPr>
      <w:r w:rsidRPr="00B8727B">
        <w:rPr>
          <w:rFonts w:ascii="Times New Roman" w:hAnsi="Times New Roman"/>
          <w:b/>
          <w:bCs/>
          <w:color w:val="000000" w:themeColor="text1"/>
          <w:sz w:val="28"/>
          <w:szCs w:val="28"/>
        </w:rPr>
        <w:t xml:space="preserve"> </w:t>
      </w:r>
    </w:p>
    <w:p w:rsidR="00C81880" w:rsidRDefault="00C81880" w:rsidP="00E41C90">
      <w:pPr>
        <w:ind w:firstLine="284"/>
        <w:rPr>
          <w:rFonts w:ascii="Times New Roman" w:hAnsi="Times New Roman"/>
          <w:b/>
          <w:color w:val="000000" w:themeColor="text1"/>
          <w:sz w:val="28"/>
          <w:szCs w:val="28"/>
        </w:rPr>
      </w:pPr>
      <w:r w:rsidRPr="00B8727B">
        <w:rPr>
          <w:rFonts w:ascii="Times New Roman" w:hAnsi="Times New Roman"/>
          <w:b/>
          <w:color w:val="000000" w:themeColor="text1"/>
          <w:sz w:val="28"/>
          <w:szCs w:val="28"/>
          <w:u w:val="single"/>
        </w:rPr>
        <w:t>ИТОГО СТОИМОСТЬ ПОСТАВКИ МАТЕРИАЛОВ И ОБОРУДОВАНИЯ</w:t>
      </w:r>
      <w:r w:rsidRPr="00B8727B">
        <w:rPr>
          <w:rFonts w:ascii="Times New Roman" w:hAnsi="Times New Roman"/>
          <w:b/>
          <w:color w:val="000000" w:themeColor="text1"/>
          <w:sz w:val="28"/>
          <w:szCs w:val="28"/>
        </w:rPr>
        <w:t xml:space="preserve">: ПО КУРСУ ЕВРО В РУБЛЯХ ЦБ   РФ НА 04.02.2020: </w:t>
      </w:r>
      <w:r w:rsidRPr="00B8727B">
        <w:rPr>
          <w:rFonts w:ascii="Times New Roman" w:hAnsi="Times New Roman"/>
          <w:b/>
          <w:color w:val="000000" w:themeColor="text1"/>
          <w:sz w:val="28"/>
          <w:szCs w:val="28"/>
          <w:u w:val="single"/>
        </w:rPr>
        <w:t xml:space="preserve">1 млрд 900 млн 137 </w:t>
      </w:r>
      <w:proofErr w:type="spellStart"/>
      <w:r w:rsidRPr="00B8727B">
        <w:rPr>
          <w:rFonts w:ascii="Times New Roman" w:hAnsi="Times New Roman"/>
          <w:b/>
          <w:color w:val="000000" w:themeColor="text1"/>
          <w:sz w:val="28"/>
          <w:szCs w:val="28"/>
          <w:u w:val="single"/>
        </w:rPr>
        <w:t>тыс</w:t>
      </w:r>
      <w:proofErr w:type="spellEnd"/>
      <w:r w:rsidRPr="00B8727B">
        <w:rPr>
          <w:rFonts w:ascii="Times New Roman" w:hAnsi="Times New Roman"/>
          <w:b/>
          <w:color w:val="000000" w:themeColor="text1"/>
          <w:sz w:val="28"/>
          <w:szCs w:val="28"/>
          <w:u w:val="single"/>
        </w:rPr>
        <w:t xml:space="preserve"> 755 </w:t>
      </w:r>
      <w:proofErr w:type="spellStart"/>
      <w:r w:rsidRPr="00B8727B">
        <w:rPr>
          <w:rFonts w:ascii="Times New Roman" w:hAnsi="Times New Roman"/>
          <w:b/>
          <w:color w:val="000000" w:themeColor="text1"/>
          <w:sz w:val="28"/>
          <w:szCs w:val="28"/>
          <w:u w:val="single"/>
        </w:rPr>
        <w:t>руБ.</w:t>
      </w:r>
      <w:proofErr w:type="spellEnd"/>
      <w:r w:rsidRPr="00B8727B">
        <w:rPr>
          <w:rFonts w:ascii="Times New Roman" w:hAnsi="Times New Roman"/>
          <w:b/>
          <w:color w:val="000000" w:themeColor="text1"/>
          <w:sz w:val="28"/>
          <w:szCs w:val="28"/>
        </w:rPr>
        <w:t xml:space="preserve"> Стоимость указана без учета логистики, с учетом НДС. В стоимость включено проектирование П и Р. </w:t>
      </w:r>
    </w:p>
    <w:p w:rsidR="00C81880" w:rsidRPr="00B8727B" w:rsidRDefault="00C81880" w:rsidP="00E41C90">
      <w:pPr>
        <w:ind w:firstLine="284"/>
        <w:rPr>
          <w:rFonts w:ascii="Times New Roman" w:hAnsi="Times New Roman"/>
          <w:b/>
          <w:color w:val="000000" w:themeColor="text1"/>
          <w:sz w:val="28"/>
          <w:szCs w:val="28"/>
        </w:rPr>
      </w:pPr>
    </w:p>
    <w:p w:rsidR="00C81880" w:rsidRPr="00B8727B"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Строительств</w:t>
      </w:r>
      <w:r w:rsidR="003B36E4">
        <w:rPr>
          <w:rFonts w:ascii="Times New Roman" w:hAnsi="Times New Roman"/>
          <w:color w:val="000000" w:themeColor="text1"/>
          <w:sz w:val="28"/>
          <w:szCs w:val="28"/>
        </w:rPr>
        <w:t>о</w:t>
      </w:r>
      <w:r w:rsidRPr="00B8727B">
        <w:rPr>
          <w:rFonts w:ascii="Times New Roman" w:hAnsi="Times New Roman"/>
          <w:color w:val="000000" w:themeColor="text1"/>
          <w:sz w:val="28"/>
          <w:szCs w:val="28"/>
        </w:rPr>
        <w:t xml:space="preserve"> двух тепличных комплексов по 102 993 м2 – 2 000 000 тыс. руб</w:t>
      </w:r>
      <w:r w:rsidR="003B36E4">
        <w:rPr>
          <w:rFonts w:ascii="Times New Roman" w:hAnsi="Times New Roman"/>
          <w:color w:val="000000" w:themeColor="text1"/>
          <w:sz w:val="28"/>
          <w:szCs w:val="28"/>
        </w:rPr>
        <w:t>лей,</w:t>
      </w:r>
      <w:r w:rsidRPr="00B8727B">
        <w:rPr>
          <w:rFonts w:ascii="Times New Roman" w:hAnsi="Times New Roman"/>
          <w:color w:val="000000" w:themeColor="text1"/>
          <w:sz w:val="28"/>
          <w:szCs w:val="28"/>
        </w:rPr>
        <w:t xml:space="preserve"> итого</w:t>
      </w:r>
      <w:r w:rsidR="003B36E4">
        <w:rPr>
          <w:rFonts w:ascii="Times New Roman" w:hAnsi="Times New Roman"/>
          <w:color w:val="000000" w:themeColor="text1"/>
          <w:sz w:val="28"/>
          <w:szCs w:val="28"/>
        </w:rPr>
        <w:t>:</w:t>
      </w:r>
      <w:r w:rsidRPr="00B8727B">
        <w:rPr>
          <w:rFonts w:ascii="Times New Roman" w:hAnsi="Times New Roman"/>
          <w:color w:val="000000" w:themeColor="text1"/>
          <w:sz w:val="28"/>
          <w:szCs w:val="28"/>
        </w:rPr>
        <w:t xml:space="preserve"> 4 000 000 тыс. руб</w:t>
      </w:r>
      <w:r w:rsidR="003B36E4">
        <w:rPr>
          <w:rFonts w:ascii="Times New Roman" w:hAnsi="Times New Roman"/>
          <w:color w:val="000000" w:themeColor="text1"/>
          <w:sz w:val="28"/>
          <w:szCs w:val="28"/>
        </w:rPr>
        <w:t>лей</w:t>
      </w:r>
    </w:p>
    <w:p w:rsidR="00C81880" w:rsidRPr="00B8727B"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 xml:space="preserve">Логистические затраты в среднем </w:t>
      </w:r>
      <w:r w:rsidR="003B36E4" w:rsidRPr="00B8727B">
        <w:rPr>
          <w:rFonts w:ascii="Times New Roman" w:hAnsi="Times New Roman"/>
          <w:color w:val="000000" w:themeColor="text1"/>
          <w:sz w:val="28"/>
          <w:szCs w:val="28"/>
        </w:rPr>
        <w:t>составят –</w:t>
      </w:r>
      <w:r w:rsidRPr="00B8727B">
        <w:rPr>
          <w:rFonts w:ascii="Times New Roman" w:hAnsi="Times New Roman"/>
          <w:color w:val="000000" w:themeColor="text1"/>
          <w:sz w:val="28"/>
          <w:szCs w:val="28"/>
        </w:rPr>
        <w:t xml:space="preserve"> 304 000 тыс. руб</w:t>
      </w:r>
      <w:r w:rsidR="003B36E4">
        <w:rPr>
          <w:rFonts w:ascii="Times New Roman" w:hAnsi="Times New Roman"/>
          <w:color w:val="000000" w:themeColor="text1"/>
          <w:sz w:val="28"/>
          <w:szCs w:val="28"/>
        </w:rPr>
        <w:t>лей.</w:t>
      </w:r>
    </w:p>
    <w:p w:rsidR="00C81880" w:rsidRPr="00B8727B"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Подготовительная деятельность, благоустройство участка — 572 000 тыс. руб</w:t>
      </w:r>
      <w:r w:rsidR="003B36E4">
        <w:rPr>
          <w:rFonts w:ascii="Times New Roman" w:hAnsi="Times New Roman"/>
          <w:color w:val="000000" w:themeColor="text1"/>
          <w:sz w:val="28"/>
          <w:szCs w:val="28"/>
        </w:rPr>
        <w:t>лей.</w:t>
      </w:r>
    </w:p>
    <w:p w:rsidR="00C81880" w:rsidRPr="00B8727B"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Затраты на проведении коммуникаций (газ, вода, электричество) — 16 000 тыс. руб</w:t>
      </w:r>
      <w:r w:rsidR="003B36E4">
        <w:rPr>
          <w:rFonts w:ascii="Times New Roman" w:hAnsi="Times New Roman"/>
          <w:color w:val="000000" w:themeColor="text1"/>
          <w:sz w:val="28"/>
          <w:szCs w:val="28"/>
        </w:rPr>
        <w:t>лей.</w:t>
      </w:r>
    </w:p>
    <w:p w:rsidR="00C81880" w:rsidRPr="00B8727B"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Покупка посадочного материала — 4 500 тыс. руб</w:t>
      </w:r>
      <w:r w:rsidR="003B36E4">
        <w:rPr>
          <w:rFonts w:ascii="Times New Roman" w:hAnsi="Times New Roman"/>
          <w:color w:val="000000" w:themeColor="text1"/>
          <w:sz w:val="28"/>
          <w:szCs w:val="28"/>
        </w:rPr>
        <w:t>лей.</w:t>
      </w:r>
    </w:p>
    <w:p w:rsidR="00C81880" w:rsidRPr="00B8727B"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Покупка автотранспорта — 78 000 тыс. руб</w:t>
      </w:r>
      <w:r w:rsidR="003B36E4">
        <w:rPr>
          <w:rFonts w:ascii="Times New Roman" w:hAnsi="Times New Roman"/>
          <w:color w:val="000000" w:themeColor="text1"/>
          <w:sz w:val="28"/>
          <w:szCs w:val="28"/>
        </w:rPr>
        <w:t>лей.</w:t>
      </w:r>
    </w:p>
    <w:p w:rsidR="00C81880" w:rsidRPr="00B8727B"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Регистрация бизнеса, разрешительные документы и справки — 9 500 тыс. руб</w:t>
      </w:r>
      <w:r w:rsidR="003B36E4">
        <w:rPr>
          <w:rFonts w:ascii="Times New Roman" w:hAnsi="Times New Roman"/>
          <w:color w:val="000000" w:themeColor="text1"/>
          <w:sz w:val="28"/>
          <w:szCs w:val="28"/>
        </w:rPr>
        <w:t>лей.</w:t>
      </w:r>
    </w:p>
    <w:p w:rsidR="00C81880" w:rsidRDefault="00C81880" w:rsidP="00E41C90">
      <w:pPr>
        <w:ind w:firstLine="284"/>
        <w:rPr>
          <w:rFonts w:ascii="Times New Roman" w:hAnsi="Times New Roman"/>
          <w:color w:val="000000" w:themeColor="text1"/>
          <w:sz w:val="28"/>
          <w:szCs w:val="28"/>
        </w:rPr>
      </w:pPr>
      <w:r w:rsidRPr="00B8727B">
        <w:rPr>
          <w:rFonts w:ascii="Times New Roman" w:hAnsi="Times New Roman"/>
          <w:color w:val="000000" w:themeColor="text1"/>
          <w:sz w:val="28"/>
          <w:szCs w:val="28"/>
        </w:rPr>
        <w:t>•</w:t>
      </w:r>
      <w:r w:rsidRPr="00B8727B">
        <w:rPr>
          <w:rFonts w:ascii="Times New Roman" w:hAnsi="Times New Roman"/>
          <w:color w:val="000000" w:themeColor="text1"/>
          <w:sz w:val="28"/>
          <w:szCs w:val="28"/>
        </w:rPr>
        <w:tab/>
        <w:t>Прочие затраты 16 000 тыс. руб</w:t>
      </w:r>
      <w:r w:rsidR="003B36E4">
        <w:rPr>
          <w:rFonts w:ascii="Times New Roman" w:hAnsi="Times New Roman"/>
          <w:color w:val="000000" w:themeColor="text1"/>
          <w:sz w:val="28"/>
          <w:szCs w:val="28"/>
        </w:rPr>
        <w:t>лей.</w:t>
      </w:r>
    </w:p>
    <w:p w:rsidR="00C81880" w:rsidRDefault="00C81880" w:rsidP="00E41C90">
      <w:pPr>
        <w:ind w:firstLine="284"/>
        <w:rPr>
          <w:rFonts w:ascii="Times New Roman" w:hAnsi="Times New Roman"/>
          <w:color w:val="000000" w:themeColor="text1"/>
          <w:sz w:val="28"/>
          <w:szCs w:val="28"/>
        </w:rPr>
      </w:pPr>
    </w:p>
    <w:p w:rsidR="00C81880" w:rsidRPr="00B8727B" w:rsidRDefault="00C81880" w:rsidP="00E41C90">
      <w:pPr>
        <w:ind w:firstLine="284"/>
        <w:rPr>
          <w:rFonts w:ascii="Times New Roman" w:hAnsi="Times New Roman"/>
          <w:b/>
          <w:color w:val="000000" w:themeColor="text1"/>
          <w:sz w:val="28"/>
          <w:szCs w:val="28"/>
        </w:rPr>
      </w:pPr>
      <w:r w:rsidRPr="00B8727B">
        <w:rPr>
          <w:rFonts w:ascii="Times New Roman" w:hAnsi="Times New Roman"/>
          <w:b/>
          <w:color w:val="000000" w:themeColor="text1"/>
          <w:sz w:val="28"/>
          <w:szCs w:val="28"/>
        </w:rPr>
        <w:t xml:space="preserve">3.3 Состав исходно-разрешительной документации, </w:t>
      </w:r>
    </w:p>
    <w:p w:rsidR="00C81880" w:rsidRDefault="00C81880" w:rsidP="00E41C90">
      <w:pPr>
        <w:ind w:firstLine="284"/>
        <w:rPr>
          <w:rFonts w:ascii="Times New Roman" w:hAnsi="Times New Roman"/>
          <w:b/>
          <w:color w:val="000000" w:themeColor="text1"/>
          <w:sz w:val="28"/>
          <w:szCs w:val="28"/>
        </w:rPr>
      </w:pPr>
      <w:r w:rsidRPr="00B8727B">
        <w:rPr>
          <w:rFonts w:ascii="Times New Roman" w:hAnsi="Times New Roman"/>
          <w:b/>
          <w:color w:val="000000" w:themeColor="text1"/>
          <w:sz w:val="28"/>
          <w:szCs w:val="28"/>
        </w:rPr>
        <w:t>необходимой для проектирования</w:t>
      </w:r>
      <w:r w:rsidR="003B36E4">
        <w:rPr>
          <w:rFonts w:ascii="Times New Roman" w:hAnsi="Times New Roman"/>
          <w:b/>
          <w:color w:val="000000" w:themeColor="text1"/>
          <w:sz w:val="28"/>
          <w:szCs w:val="28"/>
        </w:rPr>
        <w:t>.</w:t>
      </w:r>
    </w:p>
    <w:p w:rsidR="00C81880" w:rsidRDefault="00C81880" w:rsidP="00E41C90">
      <w:pPr>
        <w:ind w:firstLine="284"/>
        <w:rPr>
          <w:rFonts w:ascii="Times New Roman" w:hAnsi="Times New Roman"/>
          <w:b/>
          <w:color w:val="000000" w:themeColor="text1"/>
          <w:sz w:val="28"/>
          <w:szCs w:val="28"/>
        </w:rPr>
      </w:pPr>
    </w:p>
    <w:tbl>
      <w:tblPr>
        <w:tblW w:w="5000" w:type="pct"/>
        <w:jc w:val="center"/>
        <w:tblCellMar>
          <w:left w:w="10" w:type="dxa"/>
          <w:right w:w="10" w:type="dxa"/>
        </w:tblCellMar>
        <w:tblLook w:val="0000" w:firstRow="0" w:lastRow="0" w:firstColumn="0" w:lastColumn="0" w:noHBand="0" w:noVBand="0"/>
      </w:tblPr>
      <w:tblGrid>
        <w:gridCol w:w="3056"/>
        <w:gridCol w:w="2219"/>
        <w:gridCol w:w="2864"/>
        <w:gridCol w:w="1574"/>
      </w:tblGrid>
      <w:tr w:rsidR="00C81880" w:rsidRPr="00F13DA6" w:rsidTr="00023CD8">
        <w:trPr>
          <w:trHeight w:val="1213"/>
          <w:tblHeader/>
          <w:jc w:val="center"/>
        </w:trPr>
        <w:tc>
          <w:tcPr>
            <w:tcW w:w="1484" w:type="pct"/>
            <w:tcBorders>
              <w:top w:val="double" w:sz="4" w:space="0" w:color="auto"/>
              <w:left w:val="double" w:sz="4" w:space="0" w:color="auto"/>
              <w:bottom w:val="double" w:sz="4" w:space="0" w:color="auto"/>
              <w:right w:val="double" w:sz="4" w:space="0" w:color="auto"/>
            </w:tcBorders>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Наименование исходно-разрешительной документации</w:t>
            </w:r>
          </w:p>
        </w:tc>
        <w:tc>
          <w:tcPr>
            <w:tcW w:w="1178" w:type="pct"/>
            <w:tcBorders>
              <w:top w:val="double" w:sz="4" w:space="0" w:color="auto"/>
              <w:left w:val="double" w:sz="4" w:space="0" w:color="auto"/>
              <w:bottom w:val="double" w:sz="4" w:space="0" w:color="auto"/>
              <w:right w:val="double" w:sz="4" w:space="0" w:color="auto"/>
            </w:tcBorders>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Документы, предоставляемые Генеральным проектировщиком</w:t>
            </w:r>
          </w:p>
        </w:tc>
        <w:tc>
          <w:tcPr>
            <w:tcW w:w="1412" w:type="pct"/>
            <w:tcBorders>
              <w:top w:val="double" w:sz="4" w:space="0" w:color="auto"/>
              <w:left w:val="double" w:sz="4" w:space="0" w:color="auto"/>
              <w:bottom w:val="double" w:sz="4" w:space="0" w:color="auto"/>
              <w:right w:val="double" w:sz="4" w:space="0" w:color="auto"/>
            </w:tcBorders>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Документы, предоставляемые Заказчиком</w:t>
            </w:r>
          </w:p>
        </w:tc>
        <w:tc>
          <w:tcPr>
            <w:tcW w:w="926" w:type="pct"/>
            <w:tcBorders>
              <w:top w:val="double" w:sz="4" w:space="0" w:color="auto"/>
              <w:left w:val="double" w:sz="4" w:space="0" w:color="auto"/>
              <w:bottom w:val="double" w:sz="4" w:space="0" w:color="auto"/>
              <w:right w:val="double" w:sz="4" w:space="0" w:color="auto"/>
            </w:tcBorders>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Примечания</w:t>
            </w:r>
          </w:p>
        </w:tc>
      </w:tr>
      <w:tr w:rsidR="00C81880" w:rsidRPr="00F13DA6" w:rsidTr="00023CD8">
        <w:trPr>
          <w:trHeight w:val="1"/>
          <w:jc w:val="center"/>
        </w:trPr>
        <w:tc>
          <w:tcPr>
            <w:tcW w:w="1484" w:type="pct"/>
            <w:tcBorders>
              <w:top w:val="doub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1.Правоустанавливающие документы на земельный участок</w:t>
            </w:r>
          </w:p>
        </w:tc>
        <w:tc>
          <w:tcPr>
            <w:tcW w:w="1178" w:type="pct"/>
            <w:tcBorders>
              <w:top w:val="doub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doub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 Межевое дело земельного участка</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1.2. Кадастровая выписка о земельном участке (листы КВ.1-КВ.6).</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1.3. Свидетельство о государственной регистрации права. </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1.4. Договор купли-продажи или аренды земельного участка.</w:t>
            </w:r>
          </w:p>
        </w:tc>
        <w:tc>
          <w:tcPr>
            <w:tcW w:w="926" w:type="pct"/>
            <w:tcBorders>
              <w:top w:val="doub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lastRenderedPageBreak/>
              <w:t>2. Ситуационный план в масштабе 1:10000</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3. Отчет по инженерным изысканиям:</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-геодезические</w:t>
            </w:r>
          </w:p>
          <w:p w:rsidR="00C81880" w:rsidRPr="00F13DA6" w:rsidRDefault="00C81880" w:rsidP="00E41C90">
            <w:pPr>
              <w:ind w:firstLine="284"/>
              <w:rPr>
                <w:rFonts w:ascii="Times New Roman" w:hAnsi="Times New Roman"/>
                <w:color w:val="000000" w:themeColor="text1"/>
                <w:sz w:val="28"/>
                <w:szCs w:val="28"/>
              </w:rPr>
            </w:pP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3.1. Заключить договор на проведение инженерно- геодезических изысканий на площадке.</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 Отчет по инженерным изысканиям:</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-геологические</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-экологические</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-в т.ч. справка о пригодности по радиационной обстановке земельного участка для строительства</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4.1. Задание на проведение геологических изысканий.</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4.2. Схема генерального плана</w:t>
            </w:r>
          </w:p>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4.1. Заключить договор на проведение инженерно-геологических, </w:t>
            </w:r>
            <w:r w:rsidRPr="00F13DA6">
              <w:rPr>
                <w:rFonts w:ascii="Times New Roman" w:hAnsi="Times New Roman"/>
                <w:color w:val="000000" w:themeColor="text1"/>
                <w:sz w:val="28"/>
                <w:szCs w:val="28"/>
              </w:rPr>
              <w:br/>
              <w:t>-экологических изысканий на площадке строительства.</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5. Технические условия на электроснабжение. </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w:t>
            </w:r>
            <w:r w:rsidR="003B36E4" w:rsidRPr="00F13DA6">
              <w:rPr>
                <w:rFonts w:ascii="Times New Roman" w:hAnsi="Times New Roman"/>
                <w:color w:val="000000" w:themeColor="text1"/>
                <w:sz w:val="28"/>
                <w:szCs w:val="28"/>
              </w:rPr>
              <w:t>1.</w:t>
            </w:r>
            <w:r w:rsidR="00A87BB3">
              <w:rPr>
                <w:rFonts w:ascii="Times New Roman" w:hAnsi="Times New Roman"/>
                <w:color w:val="000000" w:themeColor="text1"/>
                <w:sz w:val="28"/>
                <w:szCs w:val="28"/>
              </w:rPr>
              <w:t xml:space="preserve"> </w:t>
            </w:r>
            <w:r w:rsidR="00A87BB3" w:rsidRPr="00F13DA6">
              <w:rPr>
                <w:rFonts w:ascii="Times New Roman" w:hAnsi="Times New Roman"/>
                <w:color w:val="000000" w:themeColor="text1"/>
                <w:sz w:val="28"/>
                <w:szCs w:val="28"/>
              </w:rPr>
              <w:t>Предварительный</w:t>
            </w:r>
            <w:r w:rsidRPr="00F13DA6">
              <w:rPr>
                <w:rFonts w:ascii="Times New Roman" w:hAnsi="Times New Roman"/>
                <w:color w:val="000000" w:themeColor="text1"/>
                <w:sz w:val="28"/>
                <w:szCs w:val="28"/>
              </w:rPr>
              <w:t xml:space="preserve"> расчет потребности в электроэнергии.</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5.2. Схема генерального плана</w:t>
            </w: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5.1. Заявление Заказчика на выдачу </w:t>
            </w:r>
            <w:proofErr w:type="spellStart"/>
            <w:r w:rsidRPr="00F13DA6">
              <w:rPr>
                <w:rFonts w:ascii="Times New Roman" w:hAnsi="Times New Roman"/>
                <w:color w:val="000000" w:themeColor="text1"/>
                <w:sz w:val="28"/>
                <w:szCs w:val="28"/>
              </w:rPr>
              <w:t>техусловий</w:t>
            </w:r>
            <w:proofErr w:type="spellEnd"/>
            <w:r w:rsidRPr="00F13DA6">
              <w:rPr>
                <w:rFonts w:ascii="Times New Roman" w:hAnsi="Times New Roman"/>
                <w:color w:val="000000" w:themeColor="text1"/>
                <w:sz w:val="28"/>
                <w:szCs w:val="28"/>
              </w:rPr>
              <w:t xml:space="preserve">. </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5.2. Ситуационный план (прилагается к заявлению).</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6. Технические условия на водоснабжение. </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6.1.</w:t>
            </w:r>
            <w:r w:rsidR="00A87BB3">
              <w:rPr>
                <w:rFonts w:ascii="Times New Roman" w:hAnsi="Times New Roman"/>
                <w:color w:val="000000" w:themeColor="text1"/>
                <w:sz w:val="28"/>
                <w:szCs w:val="28"/>
              </w:rPr>
              <w:t xml:space="preserve"> </w:t>
            </w:r>
            <w:r w:rsidR="00A87BB3" w:rsidRPr="00F13DA6">
              <w:rPr>
                <w:rFonts w:ascii="Times New Roman" w:hAnsi="Times New Roman"/>
                <w:color w:val="000000" w:themeColor="text1"/>
                <w:sz w:val="28"/>
                <w:szCs w:val="28"/>
              </w:rPr>
              <w:t>Предварительный</w:t>
            </w:r>
            <w:r w:rsidRPr="00F13DA6">
              <w:rPr>
                <w:rFonts w:ascii="Times New Roman" w:hAnsi="Times New Roman"/>
                <w:color w:val="000000" w:themeColor="text1"/>
                <w:sz w:val="28"/>
                <w:szCs w:val="28"/>
              </w:rPr>
              <w:t xml:space="preserve"> расчет водопотребления водоотведения объекта. </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6.2. Схема генерального плана</w:t>
            </w: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6.1. Заявление Заказчика на получение технических условий на водоснабжение.</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6.2. Ситуационный план (прилагается к заявлению).</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7. Технические </w:t>
            </w:r>
            <w:r w:rsidRPr="00F13DA6">
              <w:rPr>
                <w:rFonts w:ascii="Times New Roman" w:hAnsi="Times New Roman"/>
                <w:color w:val="000000" w:themeColor="text1"/>
                <w:sz w:val="28"/>
                <w:szCs w:val="28"/>
              </w:rPr>
              <w:lastRenderedPageBreak/>
              <w:t xml:space="preserve">условия на канализацию. </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lastRenderedPageBreak/>
              <w:t xml:space="preserve">7.1. </w:t>
            </w:r>
            <w:r w:rsidR="00A87BB3" w:rsidRPr="00F13DA6">
              <w:rPr>
                <w:rFonts w:ascii="Times New Roman" w:hAnsi="Times New Roman"/>
                <w:color w:val="000000" w:themeColor="text1"/>
                <w:sz w:val="28"/>
                <w:szCs w:val="28"/>
              </w:rPr>
              <w:lastRenderedPageBreak/>
              <w:t>Предварительный</w:t>
            </w:r>
            <w:r w:rsidRPr="00F13DA6">
              <w:rPr>
                <w:rFonts w:ascii="Times New Roman" w:hAnsi="Times New Roman"/>
                <w:color w:val="000000" w:themeColor="text1"/>
                <w:sz w:val="28"/>
                <w:szCs w:val="28"/>
              </w:rPr>
              <w:t xml:space="preserve"> расчет водопотребления/ водоотведения объекта.</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7.2. Схема генерального плана</w:t>
            </w: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lastRenderedPageBreak/>
              <w:t xml:space="preserve">7.1. Заявление </w:t>
            </w:r>
            <w:r w:rsidRPr="00F13DA6">
              <w:rPr>
                <w:rFonts w:ascii="Times New Roman" w:hAnsi="Times New Roman"/>
                <w:color w:val="000000" w:themeColor="text1"/>
                <w:sz w:val="28"/>
                <w:szCs w:val="28"/>
              </w:rPr>
              <w:lastRenderedPageBreak/>
              <w:t xml:space="preserve">Заказчика на выдачу </w:t>
            </w:r>
            <w:proofErr w:type="spellStart"/>
            <w:r w:rsidRPr="00F13DA6">
              <w:rPr>
                <w:rFonts w:ascii="Times New Roman" w:hAnsi="Times New Roman"/>
                <w:color w:val="000000" w:themeColor="text1"/>
                <w:sz w:val="28"/>
                <w:szCs w:val="28"/>
              </w:rPr>
              <w:t>техусловий</w:t>
            </w:r>
            <w:proofErr w:type="spellEnd"/>
            <w:r w:rsidRPr="00F13DA6">
              <w:rPr>
                <w:rFonts w:ascii="Times New Roman" w:hAnsi="Times New Roman"/>
                <w:color w:val="000000" w:themeColor="text1"/>
                <w:sz w:val="28"/>
                <w:szCs w:val="28"/>
              </w:rPr>
              <w:t xml:space="preserve">. </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7.2. Ситуационный план (прилагается к заявлению).</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8. Технические условия на газоснабжение</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8.1. Предварительный расчет потребности газа.</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8.2. Схема генерального плана</w:t>
            </w: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8.1. Заявление Заказчика на выдачу </w:t>
            </w:r>
            <w:proofErr w:type="spellStart"/>
            <w:r w:rsidRPr="00F13DA6">
              <w:rPr>
                <w:rFonts w:ascii="Times New Roman" w:hAnsi="Times New Roman"/>
                <w:color w:val="000000" w:themeColor="text1"/>
                <w:sz w:val="28"/>
                <w:szCs w:val="28"/>
              </w:rPr>
              <w:t>техусловий</w:t>
            </w:r>
            <w:proofErr w:type="spellEnd"/>
            <w:r w:rsidRPr="00F13DA6">
              <w:rPr>
                <w:rFonts w:ascii="Times New Roman" w:hAnsi="Times New Roman"/>
                <w:color w:val="000000" w:themeColor="text1"/>
                <w:sz w:val="28"/>
                <w:szCs w:val="28"/>
              </w:rPr>
              <w:t xml:space="preserve">. </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8.2. Ситуационный план (прилагается к заявлению).</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9. Технические условия на телефонизацию и радиофикацию </w:t>
            </w:r>
          </w:p>
          <w:p w:rsidR="00C81880" w:rsidRPr="00F13DA6" w:rsidRDefault="00C81880" w:rsidP="00E41C90">
            <w:pPr>
              <w:ind w:firstLine="284"/>
              <w:rPr>
                <w:rFonts w:ascii="Times New Roman" w:hAnsi="Times New Roman"/>
                <w:color w:val="000000" w:themeColor="text1"/>
                <w:sz w:val="28"/>
                <w:szCs w:val="28"/>
              </w:rPr>
            </w:pP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A87BB3">
            <w:pPr>
              <w:rPr>
                <w:rFonts w:ascii="Times New Roman" w:hAnsi="Times New Roman"/>
                <w:color w:val="000000" w:themeColor="text1"/>
                <w:sz w:val="28"/>
                <w:szCs w:val="28"/>
              </w:rPr>
            </w:pPr>
            <w:r w:rsidRPr="00F13DA6">
              <w:rPr>
                <w:rFonts w:ascii="Times New Roman" w:hAnsi="Times New Roman"/>
                <w:color w:val="000000" w:themeColor="text1"/>
                <w:sz w:val="28"/>
                <w:szCs w:val="28"/>
              </w:rPr>
              <w:t>9.1 Схема генерального плана</w:t>
            </w: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9.1. Заявление Заказчика на выдачу </w:t>
            </w:r>
            <w:proofErr w:type="spellStart"/>
            <w:r w:rsidRPr="00F13DA6">
              <w:rPr>
                <w:rFonts w:ascii="Times New Roman" w:hAnsi="Times New Roman"/>
                <w:color w:val="000000" w:themeColor="text1"/>
                <w:sz w:val="28"/>
                <w:szCs w:val="28"/>
              </w:rPr>
              <w:t>техусловий</w:t>
            </w:r>
            <w:proofErr w:type="spellEnd"/>
            <w:r w:rsidRPr="00F13DA6">
              <w:rPr>
                <w:rFonts w:ascii="Times New Roman" w:hAnsi="Times New Roman"/>
                <w:color w:val="000000" w:themeColor="text1"/>
                <w:sz w:val="28"/>
                <w:szCs w:val="28"/>
              </w:rPr>
              <w:t xml:space="preserve">. </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9.2. Ситуационный план (прилагается к заявлению).</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10. Исходные данные и условия Главного управления по делам гражданской обороны и чрезвычайным ситуациям</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10.1. Заявление Заказчика на выдачу исходных данных и условий.</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10.2. Ситуационный план (прилагается к заявлению).</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11. Справка Центра по гидрометеорологии и мониторингу окружающей среды о фоновых концентрациях вредных примесей атмосферного воздуха. </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11.1. Заявление Заказчика на выдачу справки.</w:t>
            </w:r>
          </w:p>
          <w:p w:rsidR="00C81880" w:rsidRPr="00F13DA6" w:rsidRDefault="00C81880" w:rsidP="00E41C90">
            <w:pPr>
              <w:ind w:firstLine="284"/>
              <w:rPr>
                <w:rFonts w:ascii="Times New Roman" w:hAnsi="Times New Roman"/>
                <w:color w:val="000000" w:themeColor="text1"/>
                <w:sz w:val="28"/>
                <w:szCs w:val="28"/>
              </w:rPr>
            </w:pP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lastRenderedPageBreak/>
              <w:t xml:space="preserve">12. Сведения Центра по гидрометеорологии и мониторингу окружающей среды о климатических характеристиках района строительства. </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12.1. Заявление Заказчика на выдачу сведений о климатических характеристиках района строительства. </w:t>
            </w:r>
          </w:p>
          <w:p w:rsidR="00C81880" w:rsidRPr="00F13DA6" w:rsidRDefault="00C81880" w:rsidP="00E41C90">
            <w:pPr>
              <w:ind w:firstLine="284"/>
              <w:rPr>
                <w:rFonts w:ascii="Times New Roman" w:hAnsi="Times New Roman"/>
                <w:color w:val="000000" w:themeColor="text1"/>
                <w:sz w:val="28"/>
                <w:szCs w:val="28"/>
              </w:rPr>
            </w:pP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13. Градостроительный план земельного участка. </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13.1. Заявление на выдачу градостроительного плана.</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13.2. Схема генерального плана</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13.3. Правоустанавливающие документы на участок.</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14. Постановление об утверждении Градостроительного плана</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14.1. Письмо об утверждении Градостроительного плана. </w:t>
            </w:r>
          </w:p>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14.2. Градостроительный план земельного участка, согласованный и представленный на утверждение.</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15. Справка о месте расположения ближайшей пожарной части</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Предоставляет Заказчик</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16. Справка о наличии или отсутствии полезных ископаемых в недрах под участком предстоящей застройки </w:t>
            </w:r>
            <w:r w:rsidRPr="00F13DA6">
              <w:rPr>
                <w:rFonts w:ascii="Times New Roman" w:hAnsi="Times New Roman"/>
                <w:color w:val="000000" w:themeColor="text1"/>
                <w:sz w:val="28"/>
                <w:szCs w:val="28"/>
              </w:rPr>
              <w:lastRenderedPageBreak/>
              <w:t>(Справка ГУП «</w:t>
            </w:r>
            <w:proofErr w:type="spellStart"/>
            <w:r w:rsidRPr="00F13DA6">
              <w:rPr>
                <w:rFonts w:ascii="Times New Roman" w:hAnsi="Times New Roman"/>
                <w:color w:val="000000" w:themeColor="text1"/>
                <w:sz w:val="28"/>
                <w:szCs w:val="28"/>
              </w:rPr>
              <w:t>Геоцентр</w:t>
            </w:r>
            <w:proofErr w:type="spellEnd"/>
            <w:r w:rsidRPr="00F13DA6">
              <w:rPr>
                <w:rFonts w:ascii="Times New Roman" w:hAnsi="Times New Roman"/>
                <w:color w:val="000000" w:themeColor="text1"/>
                <w:sz w:val="28"/>
                <w:szCs w:val="28"/>
              </w:rPr>
              <w:t xml:space="preserve"> </w:t>
            </w:r>
            <w:proofErr w:type="spellStart"/>
            <w:r w:rsidRPr="00F13DA6">
              <w:rPr>
                <w:rFonts w:ascii="Times New Roman" w:hAnsi="Times New Roman"/>
                <w:color w:val="000000" w:themeColor="text1"/>
                <w:sz w:val="28"/>
                <w:szCs w:val="28"/>
              </w:rPr>
              <w:t>Роскомнедр</w:t>
            </w:r>
            <w:proofErr w:type="spellEnd"/>
            <w:r w:rsidRPr="00F13DA6">
              <w:rPr>
                <w:rFonts w:ascii="Times New Roman" w:hAnsi="Times New Roman"/>
                <w:color w:val="000000" w:themeColor="text1"/>
                <w:sz w:val="28"/>
                <w:szCs w:val="28"/>
              </w:rPr>
              <w:t>»)</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Предоставляет Заказчик</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17. Справка о памятниках истории и культуры</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Предоставляет Заказчик</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18. Справка об отсутствии взрывоопасных предметов</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Предоставляет Заказчик</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19. Сведения об отсутствии в пределах земельного отвода и прилегающей зоне по </w:t>
            </w:r>
            <w:smartTag w:uri="urn:schemas-microsoft-com:office:smarttags" w:element="metricconverter">
              <w:smartTagPr>
                <w:attr w:name="ProductID" w:val="1000 м"/>
              </w:smartTagPr>
              <w:r w:rsidRPr="00F13DA6">
                <w:rPr>
                  <w:rFonts w:ascii="Times New Roman" w:hAnsi="Times New Roman"/>
                  <w:color w:val="000000" w:themeColor="text1"/>
                  <w:sz w:val="28"/>
                  <w:szCs w:val="28"/>
                </w:rPr>
                <w:t>1000 м</w:t>
              </w:r>
            </w:smartTag>
            <w:r w:rsidRPr="00F13DA6">
              <w:rPr>
                <w:rFonts w:ascii="Times New Roman" w:hAnsi="Times New Roman"/>
                <w:color w:val="000000" w:themeColor="text1"/>
                <w:sz w:val="28"/>
                <w:szCs w:val="28"/>
              </w:rPr>
              <w:t xml:space="preserve"> в каждую сторону от проектируемой площадки скотомогильников, биотермических ям и других мест захоронения трупов животных и наличии установленных санитарно-защитных зон таких объектов на территории строительства (справка от управления ветеринарии, Главного государственного ветеринарного инспектора)</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Предоставляет Заказчик</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1"/>
          <w:jc w:val="center"/>
        </w:trPr>
        <w:tc>
          <w:tcPr>
            <w:tcW w:w="1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20. Паспорт на скважину или проект на скважину с расчетом СЗЗ и предварительным анализом воды.</w:t>
            </w:r>
          </w:p>
        </w:tc>
        <w:tc>
          <w:tcPr>
            <w:tcW w:w="11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14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Предоставляет Заказчик</w:t>
            </w:r>
          </w:p>
        </w:tc>
        <w:tc>
          <w:tcPr>
            <w:tcW w:w="9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bl>
    <w:p w:rsidR="00C81880" w:rsidRDefault="00C81880" w:rsidP="00E41C90">
      <w:pPr>
        <w:ind w:firstLine="284"/>
        <w:rPr>
          <w:rFonts w:ascii="Times New Roman" w:hAnsi="Times New Roman"/>
          <w:b/>
          <w:color w:val="000000" w:themeColor="text1"/>
          <w:sz w:val="28"/>
          <w:szCs w:val="28"/>
        </w:rPr>
      </w:pPr>
    </w:p>
    <w:p w:rsidR="00C81880" w:rsidRDefault="00C81880" w:rsidP="00E41C90">
      <w:pPr>
        <w:ind w:firstLine="284"/>
        <w:rPr>
          <w:rFonts w:ascii="Times New Roman" w:hAnsi="Times New Roman"/>
          <w:b/>
          <w:color w:val="000000" w:themeColor="text1"/>
          <w:sz w:val="28"/>
          <w:szCs w:val="28"/>
        </w:rPr>
      </w:pPr>
      <w:r>
        <w:rPr>
          <w:rFonts w:ascii="Times New Roman" w:hAnsi="Times New Roman"/>
          <w:b/>
          <w:color w:val="000000" w:themeColor="text1"/>
          <w:sz w:val="28"/>
          <w:szCs w:val="28"/>
        </w:rPr>
        <w:t xml:space="preserve">3.4 </w:t>
      </w:r>
      <w:r w:rsidRPr="00F13DA6">
        <w:rPr>
          <w:rFonts w:ascii="Times New Roman" w:hAnsi="Times New Roman"/>
          <w:b/>
          <w:color w:val="000000" w:themeColor="text1"/>
          <w:sz w:val="28"/>
          <w:szCs w:val="28"/>
        </w:rPr>
        <w:t>Состав разрабатываемой проектной документации</w:t>
      </w:r>
    </w:p>
    <w:p w:rsidR="00C81880" w:rsidRDefault="00C81880" w:rsidP="00E41C90">
      <w:pPr>
        <w:ind w:firstLine="284"/>
        <w:rPr>
          <w:rFonts w:ascii="Times New Roman" w:hAnsi="Times New Roman"/>
          <w:b/>
          <w:color w:val="000000" w:themeColor="text1"/>
          <w:sz w:val="28"/>
          <w:szCs w:val="28"/>
        </w:rPr>
      </w:pPr>
    </w:p>
    <w:tbl>
      <w:tblPr>
        <w:tblW w:w="0" w:type="auto"/>
        <w:jc w:val="center"/>
        <w:tblCellMar>
          <w:left w:w="10" w:type="dxa"/>
          <w:right w:w="10" w:type="dxa"/>
        </w:tblCellMar>
        <w:tblLook w:val="0000" w:firstRow="0" w:lastRow="0" w:firstColumn="0" w:lastColumn="0" w:noHBand="0" w:noVBand="0"/>
      </w:tblPr>
      <w:tblGrid>
        <w:gridCol w:w="1630"/>
        <w:gridCol w:w="2280"/>
        <w:gridCol w:w="3614"/>
        <w:gridCol w:w="2189"/>
      </w:tblGrid>
      <w:tr w:rsidR="00C81880" w:rsidRPr="00F13DA6" w:rsidTr="00023CD8">
        <w:trPr>
          <w:trHeight w:val="397"/>
          <w:tblHeader/>
          <w:jc w:val="center"/>
        </w:trPr>
        <w:tc>
          <w:tcPr>
            <w:tcW w:w="1668"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 тома</w:t>
            </w:r>
          </w:p>
        </w:tc>
        <w:tc>
          <w:tcPr>
            <w:tcW w:w="2409"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Обозначение</w:t>
            </w:r>
          </w:p>
        </w:tc>
        <w:tc>
          <w:tcPr>
            <w:tcW w:w="3828"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Наименование</w:t>
            </w:r>
          </w:p>
        </w:tc>
        <w:tc>
          <w:tcPr>
            <w:tcW w:w="1665" w:type="dxa"/>
            <w:tcBorders>
              <w:top w:val="single" w:sz="4" w:space="0" w:color="000000"/>
              <w:left w:val="single" w:sz="4" w:space="0" w:color="000000"/>
              <w:bottom w:val="doub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Примечание</w:t>
            </w:r>
          </w:p>
        </w:tc>
      </w:tr>
      <w:tr w:rsidR="00C81880" w:rsidRPr="00F13DA6" w:rsidTr="00023CD8">
        <w:trPr>
          <w:trHeight w:val="340"/>
          <w:jc w:val="center"/>
        </w:trPr>
        <w:tc>
          <w:tcPr>
            <w:tcW w:w="1668"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2409"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СП</w:t>
            </w:r>
          </w:p>
        </w:tc>
        <w:tc>
          <w:tcPr>
            <w:tcW w:w="3828"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Состав проектной документации</w:t>
            </w:r>
          </w:p>
        </w:tc>
        <w:tc>
          <w:tcPr>
            <w:tcW w:w="1665" w:type="dxa"/>
            <w:tcBorders>
              <w:top w:val="doub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r>
      <w:tr w:rsidR="00C81880" w:rsidRPr="00F13DA6" w:rsidTr="00023CD8">
        <w:trPr>
          <w:trHeight w:val="340"/>
          <w:jc w:val="center"/>
        </w:trPr>
        <w:tc>
          <w:tcPr>
            <w:tcW w:w="16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Раздел 1</w:t>
            </w:r>
          </w:p>
        </w:tc>
        <w:tc>
          <w:tcPr>
            <w:tcW w:w="24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ПЗ</w:t>
            </w:r>
          </w:p>
        </w:tc>
        <w:tc>
          <w:tcPr>
            <w:tcW w:w="38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Общая пояснительная записка</w:t>
            </w:r>
          </w:p>
        </w:tc>
        <w:tc>
          <w:tcPr>
            <w:tcW w:w="166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Раздел 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ПЗУ</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Схема планировочной организации земельного участка</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Раздел 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Архитектурные решения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lang w:val="en-US"/>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3.1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АР 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Блок теплиц </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3.2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АР 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Сервисный блок. Котельная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3.3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АР 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КПП</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Раздел 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Конструктивные и объемно-планировочные решения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КР 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Блок теплиц </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КР 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Сервисный блок. Котельная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КР 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КПП</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КР 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Пруд-накопитель</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КР 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Ограждение территории</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КР 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Трансформаторные подстанции</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-КР 7</w:t>
            </w:r>
          </w:p>
          <w:p w:rsidR="00C81880" w:rsidRPr="00F13DA6" w:rsidRDefault="00C81880" w:rsidP="00E41C90">
            <w:pPr>
              <w:ind w:firstLine="284"/>
              <w:rPr>
                <w:rFonts w:ascii="Times New Roman" w:hAnsi="Times New Roman"/>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Очистные сооружения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4.8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-КР 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Бак-аккумулятор</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Раздел 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i/>
                <w:i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Система электроснабжения, молниезащита, заземление, электроосвещение, система </w:t>
            </w:r>
            <w:proofErr w:type="spellStart"/>
            <w:r w:rsidRPr="00F13DA6">
              <w:rPr>
                <w:rFonts w:ascii="Times New Roman" w:hAnsi="Times New Roman"/>
                <w:color w:val="000000" w:themeColor="text1"/>
                <w:sz w:val="28"/>
                <w:szCs w:val="28"/>
              </w:rPr>
              <w:t>электродосвечивания</w:t>
            </w:r>
            <w:proofErr w:type="spellEnd"/>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i/>
                <w:iCs/>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5.1.1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1.1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Система </w:t>
            </w:r>
            <w:r w:rsidRPr="00F13DA6">
              <w:rPr>
                <w:rFonts w:ascii="Times New Roman" w:hAnsi="Times New Roman"/>
                <w:color w:val="000000" w:themeColor="text1"/>
                <w:sz w:val="28"/>
                <w:szCs w:val="28"/>
              </w:rPr>
              <w:lastRenderedPageBreak/>
              <w:t>электроснабжения. Наружные внутриплощадочные электросети. Наружное освещение</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5.1.2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1.2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Блок теплиц. Система электроснабжения, система электроосвещения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5.1.3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1.3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Блок теплиц. Система ассимиляционного </w:t>
            </w:r>
            <w:proofErr w:type="spellStart"/>
            <w:r w:rsidRPr="00F13DA6">
              <w:rPr>
                <w:rFonts w:ascii="Times New Roman" w:hAnsi="Times New Roman"/>
                <w:color w:val="000000" w:themeColor="text1"/>
                <w:sz w:val="28"/>
                <w:szCs w:val="28"/>
              </w:rPr>
              <w:t>досвечивания</w:t>
            </w:r>
            <w:proofErr w:type="spellEnd"/>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5.1.4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1.4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Сервисный блок. Система электроснабжения, система электроосвещения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5.1.5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1.5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Котельная. Система электроснабжения, система электроосвещения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5.1.6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1.6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КПП. Система электроснабжения, система электроосвещения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Система водоснабжения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5.2.1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Внутриплощадочные сети и сооружения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5.2.2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Блок теплиц. Система водоснабжения. Системы капельного полива, резервного полива, СИО</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5.2.3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Сервисный блок. Система водоснабжения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5.2.4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2.4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Котельная. Система водоснабжения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5.2.5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2.5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КПП. Система водоснабжения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Система водоотведения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5.3.1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3.1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Внутриплощадочные сети и сооружения.</w:t>
            </w:r>
            <w:r w:rsidRPr="00F13DA6">
              <w:rPr>
                <w:rFonts w:ascii="Times New Roman" w:hAnsi="Times New Roman"/>
                <w:color w:val="000000" w:themeColor="text1"/>
                <w:sz w:val="28"/>
                <w:szCs w:val="28"/>
              </w:rPr>
              <w:br/>
              <w:t>Ливневая канализация. Очистные сооружения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5.3.2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3.2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Блок теплиц. Система водоотведения. </w:t>
            </w:r>
            <w:r w:rsidRPr="00F13DA6">
              <w:rPr>
                <w:rFonts w:ascii="Times New Roman" w:hAnsi="Times New Roman"/>
                <w:color w:val="000000" w:themeColor="text1"/>
                <w:sz w:val="28"/>
                <w:szCs w:val="28"/>
              </w:rPr>
              <w:br/>
              <w:t xml:space="preserve">Система внутренних </w:t>
            </w:r>
            <w:r w:rsidRPr="00F13DA6">
              <w:rPr>
                <w:rFonts w:ascii="Times New Roman" w:hAnsi="Times New Roman"/>
                <w:color w:val="000000" w:themeColor="text1"/>
                <w:sz w:val="28"/>
                <w:szCs w:val="28"/>
              </w:rPr>
              <w:lastRenderedPageBreak/>
              <w:t xml:space="preserve">водостоков. </w:t>
            </w:r>
            <w:r w:rsidRPr="00F13DA6">
              <w:rPr>
                <w:rFonts w:ascii="Times New Roman" w:hAnsi="Times New Roman"/>
                <w:color w:val="000000" w:themeColor="text1"/>
                <w:sz w:val="28"/>
                <w:szCs w:val="28"/>
              </w:rPr>
              <w:br/>
              <w:t>Система технологического дренажа</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5.3.3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3.3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Сервисный блок. Система водоотведения. </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5.3.4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3.4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Котельная. Система водоотведения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5.3.5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3.5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КПП. Система водоотведения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Отопление, вентиляция и кондиционирование воздуха, тепловые сети</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5.4.1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Блок теплиц. Отопление и вентиляция.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5.4.2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Сервисный блок. Отопление и вентиляция.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5.4.3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Котельная. Отопление и вентиляция.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5.4.4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КПП. Отопление и вентиляция.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Сети связи. Пожарная сигнализация и оповещение о пожаре. Телефонизация, в т.ч</w:t>
            </w:r>
            <w:r w:rsidR="00B0587A">
              <w:rPr>
                <w:rFonts w:ascii="Times New Roman" w:hAnsi="Times New Roman"/>
                <w:bCs/>
                <w:color w:val="000000" w:themeColor="text1"/>
                <w:sz w:val="28"/>
                <w:szCs w:val="28"/>
              </w:rPr>
              <w:t>.</w:t>
            </w:r>
            <w:r w:rsidRPr="00F13DA6">
              <w:rPr>
                <w:rFonts w:ascii="Times New Roman" w:hAnsi="Times New Roman"/>
                <w:bCs/>
                <w:color w:val="000000" w:themeColor="text1"/>
                <w:sz w:val="28"/>
                <w:szCs w:val="28"/>
              </w:rPr>
              <w:t>:</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5.5.1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5.1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Наружные внутриплощадочные сети связи </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5.5.2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5.2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Блок теплиц. Сервисный блок. котельная. КПП. Пожарная сигнализация и оповещение о пожаре. Телефонизация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Система газоснабжения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5.6.1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6.1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Котельная. Система газоснабжения</w:t>
            </w:r>
          </w:p>
        </w:tc>
        <w:tc>
          <w:tcPr>
            <w:tcW w:w="166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5.6.2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6.2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Внутриплощадочные сети газоснабжения</w:t>
            </w:r>
          </w:p>
        </w:tc>
        <w:tc>
          <w:tcPr>
            <w:tcW w:w="166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Технологические решения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5.7.1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7.1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Блок тепли. Сервисный блок. Технология производства. Система </w:t>
            </w:r>
            <w:r w:rsidRPr="00F13DA6">
              <w:rPr>
                <w:rFonts w:ascii="Times New Roman" w:hAnsi="Times New Roman"/>
                <w:color w:val="000000" w:themeColor="text1"/>
                <w:sz w:val="28"/>
                <w:szCs w:val="28"/>
              </w:rPr>
              <w:lastRenderedPageBreak/>
              <w:t>подкормки СО</w:t>
            </w:r>
            <w:r w:rsidRPr="00F13DA6">
              <w:rPr>
                <w:rFonts w:ascii="Times New Roman" w:hAnsi="Times New Roman"/>
                <w:color w:val="000000" w:themeColor="text1"/>
                <w:sz w:val="28"/>
                <w:szCs w:val="28"/>
                <w:vertAlign w:val="subscript"/>
              </w:rPr>
              <w:t>2</w:t>
            </w:r>
            <w:r w:rsidRPr="00F13DA6">
              <w:rPr>
                <w:rFonts w:ascii="Times New Roman" w:hAnsi="Times New Roman"/>
                <w:color w:val="000000" w:themeColor="text1"/>
                <w:sz w:val="28"/>
                <w:szCs w:val="28"/>
              </w:rPr>
              <w:t>.</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5.7.2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7.2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Блок теплиц. Механизм вентиляции</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5.7.3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7.3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Блок теплиц. Система зашторивания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Тепломеханические решения. Топливоснабжение</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5.8.1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8.1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Котельная, бак аккумуляторный, дымовые трубы, ГПУ, резервное топливоснабжение</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Подраздел 5.9</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bCs/>
                <w:color w:val="000000" w:themeColor="text1"/>
                <w:sz w:val="28"/>
                <w:szCs w:val="28"/>
              </w:rPr>
            </w:pPr>
            <w:r w:rsidRPr="00F13DA6">
              <w:rPr>
                <w:rFonts w:ascii="Times New Roman" w:hAnsi="Times New Roman"/>
                <w:bCs/>
                <w:color w:val="000000" w:themeColor="text1"/>
                <w:sz w:val="28"/>
                <w:szCs w:val="28"/>
              </w:rPr>
              <w:t>Контрольно-измерительное оборудование и автоматика.</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5.9.1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5.9.1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Блок теплиц </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5.9.2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ИОС 5.9.2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Котельная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ПОС</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Проект организации строительства</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ПОД</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Проект организации работ по сносу (демонтажу) объектов капитального строительства</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Не </w:t>
            </w:r>
            <w:r w:rsidR="00B0587A" w:rsidRPr="00F13DA6">
              <w:rPr>
                <w:rFonts w:ascii="Times New Roman" w:hAnsi="Times New Roman"/>
                <w:color w:val="000000" w:themeColor="text1"/>
                <w:sz w:val="28"/>
                <w:szCs w:val="28"/>
              </w:rPr>
              <w:t>разрабатывается</w:t>
            </w: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ООС</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Перечень мероприятий по охране окружающей среды</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9</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ПБ</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Мероприятия по обеспечению пожарной безопасности</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10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ОДИ</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Мероприятия по обеспечению доступа инвалидов</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10.1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ТБЭ</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Требования к обеспечению безопасной эксплуатации объектов капитального строительства</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11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Сметная документация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Выполнить в стадии «Р»</w:t>
            </w: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Сводный сметный расчет</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Объектные сметы</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Локальные сметы</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11.3.1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СМ3.1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xml:space="preserve">Блок теплиц </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lastRenderedPageBreak/>
              <w:t>11.3.2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СМ3.2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Сервисный блок</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11.3.3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СМ3.3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Энергоцентр</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11.3.4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СМ3.4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Контрольно-пропускной пункт</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11.3.5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СМ3.5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Наружные сети и сооружения</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11.1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ЭЭ</w:t>
            </w:r>
          </w:p>
          <w:p w:rsidR="00C81880" w:rsidRPr="00F13DA6" w:rsidRDefault="00C81880" w:rsidP="00E41C90">
            <w:pPr>
              <w:ind w:firstLine="284"/>
              <w:rPr>
                <w:rFonts w:ascii="Times New Roman" w:hAnsi="Times New Roman"/>
                <w:color w:val="000000" w:themeColor="text1"/>
                <w:sz w:val="28"/>
                <w:szCs w:val="28"/>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Мероприятия по обеспечению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r w:rsidR="00C81880" w:rsidRPr="00F13DA6" w:rsidTr="00023CD8">
        <w:trPr>
          <w:trHeight w:val="340"/>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bCs/>
                <w:color w:val="000000" w:themeColor="text1"/>
                <w:sz w:val="28"/>
                <w:szCs w:val="28"/>
              </w:rPr>
              <w:t>Раздел</w:t>
            </w:r>
            <w:r w:rsidRPr="00F13DA6">
              <w:rPr>
                <w:rFonts w:ascii="Times New Roman" w:hAnsi="Times New Roman"/>
                <w:color w:val="000000" w:themeColor="text1"/>
                <w:sz w:val="28"/>
                <w:szCs w:val="28"/>
              </w:rPr>
              <w:t xml:space="preserve"> 12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 ГОЧС</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r w:rsidRPr="00F13DA6">
              <w:rPr>
                <w:rFonts w:ascii="Times New Roman" w:hAnsi="Times New Roman"/>
                <w:color w:val="000000" w:themeColor="text1"/>
                <w:sz w:val="28"/>
                <w:szCs w:val="28"/>
              </w:rPr>
              <w:t>Перечень мероприятий по гражданской обороне, мероприятий по предупреждению чрезвычайных ситуаций природного и техногенного характера</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1880" w:rsidRPr="00F13DA6" w:rsidRDefault="00C81880" w:rsidP="00E41C90">
            <w:pPr>
              <w:ind w:firstLine="284"/>
              <w:rPr>
                <w:rFonts w:ascii="Times New Roman" w:hAnsi="Times New Roman"/>
                <w:color w:val="000000" w:themeColor="text1"/>
                <w:sz w:val="28"/>
                <w:szCs w:val="28"/>
              </w:rPr>
            </w:pPr>
          </w:p>
        </w:tc>
      </w:tr>
    </w:tbl>
    <w:p w:rsidR="00C81880" w:rsidRDefault="00C81880" w:rsidP="00E41C90">
      <w:pPr>
        <w:ind w:firstLine="284"/>
        <w:rPr>
          <w:rFonts w:ascii="Times New Roman" w:hAnsi="Times New Roman"/>
          <w:b/>
          <w:color w:val="000000" w:themeColor="text1"/>
          <w:sz w:val="28"/>
          <w:szCs w:val="28"/>
        </w:rPr>
      </w:pPr>
    </w:p>
    <w:p w:rsidR="00C81880" w:rsidRDefault="00C81880" w:rsidP="00E41C90">
      <w:pPr>
        <w:ind w:firstLine="284"/>
        <w:rPr>
          <w:rFonts w:ascii="Times New Roman" w:hAnsi="Times New Roman"/>
          <w:b/>
          <w:color w:val="000000" w:themeColor="text1"/>
          <w:sz w:val="28"/>
          <w:szCs w:val="28"/>
        </w:rPr>
      </w:pPr>
    </w:p>
    <w:p w:rsidR="00C81880" w:rsidRPr="00AC03AE" w:rsidRDefault="00C81880" w:rsidP="00E41C90">
      <w:pPr>
        <w:pStyle w:val="a7"/>
        <w:ind w:left="0" w:firstLine="284"/>
      </w:pPr>
      <w:r>
        <w:t xml:space="preserve">4. </w:t>
      </w:r>
      <w:r w:rsidRPr="00AC03AE">
        <w:t>Маркетинг и сбыт продукции</w:t>
      </w:r>
      <w:r w:rsidR="00A87BB3">
        <w:t>.</w:t>
      </w:r>
    </w:p>
    <w:p w:rsidR="00C81880" w:rsidRDefault="00C81880" w:rsidP="00E41C90">
      <w:pPr>
        <w:pStyle w:val="a7"/>
        <w:ind w:left="0" w:firstLine="284"/>
      </w:pPr>
      <w:r>
        <w:t xml:space="preserve">4.1. </w:t>
      </w:r>
      <w:r w:rsidRPr="00AC03AE">
        <w:t>Маркетинговая стратегия</w:t>
      </w:r>
      <w:r w:rsidR="00A87BB3">
        <w:t>.</w:t>
      </w:r>
    </w:p>
    <w:p w:rsidR="00C81880" w:rsidRPr="00823A77" w:rsidRDefault="00C81880" w:rsidP="00E41C90">
      <w:pPr>
        <w:ind w:firstLine="284"/>
        <w:rPr>
          <w:rFonts w:ascii="Times New Roman" w:hAnsi="Times New Roman"/>
          <w:sz w:val="28"/>
          <w:szCs w:val="28"/>
          <w:lang w:eastAsia="en-US"/>
        </w:rPr>
      </w:pPr>
      <w:r w:rsidRPr="00823A77">
        <w:rPr>
          <w:rFonts w:ascii="Times New Roman" w:hAnsi="Times New Roman"/>
          <w:sz w:val="28"/>
          <w:szCs w:val="28"/>
          <w:lang w:eastAsia="en-US"/>
        </w:rPr>
        <w:t xml:space="preserve">Перед каждым, кто продает излишки или специально выращивает овощи для реализации, непременно встает проблема, как быстрее и с хорошей прибылью продать их на рынке. </w:t>
      </w:r>
    </w:p>
    <w:p w:rsidR="00C81880" w:rsidRPr="00823A77" w:rsidRDefault="00C81880" w:rsidP="00E41C90">
      <w:pPr>
        <w:ind w:firstLine="284"/>
        <w:rPr>
          <w:rFonts w:ascii="Times New Roman" w:hAnsi="Times New Roman"/>
          <w:sz w:val="28"/>
          <w:szCs w:val="28"/>
          <w:lang w:eastAsia="en-US"/>
        </w:rPr>
      </w:pPr>
      <w:r w:rsidRPr="00823A77">
        <w:rPr>
          <w:rFonts w:ascii="Times New Roman" w:hAnsi="Times New Roman"/>
          <w:sz w:val="28"/>
          <w:szCs w:val="28"/>
          <w:lang w:eastAsia="en-US"/>
        </w:rPr>
        <w:t>Простые правила базарного маркетинга</w:t>
      </w:r>
      <w:r w:rsidR="00A87BB3">
        <w:rPr>
          <w:rFonts w:ascii="Times New Roman" w:hAnsi="Times New Roman"/>
          <w:sz w:val="28"/>
          <w:szCs w:val="28"/>
          <w:lang w:eastAsia="en-US"/>
        </w:rPr>
        <w:t>.</w:t>
      </w:r>
    </w:p>
    <w:p w:rsidR="00C81880" w:rsidRPr="00823A77" w:rsidRDefault="00C81880" w:rsidP="00E41C90">
      <w:pPr>
        <w:ind w:firstLine="284"/>
        <w:rPr>
          <w:rFonts w:ascii="Times New Roman" w:hAnsi="Times New Roman"/>
          <w:sz w:val="28"/>
          <w:szCs w:val="28"/>
          <w:lang w:eastAsia="en-US"/>
        </w:rPr>
      </w:pPr>
      <w:r w:rsidRPr="00823A77">
        <w:rPr>
          <w:rFonts w:ascii="Times New Roman" w:hAnsi="Times New Roman"/>
          <w:sz w:val="28"/>
          <w:szCs w:val="28"/>
          <w:lang w:eastAsia="en-US"/>
        </w:rPr>
        <w:t xml:space="preserve">Одна их помех в удачной торговле - пересортица, </w:t>
      </w:r>
      <w:r w:rsidR="00A87BB3" w:rsidRPr="00823A77">
        <w:rPr>
          <w:rFonts w:ascii="Times New Roman" w:hAnsi="Times New Roman"/>
          <w:sz w:val="28"/>
          <w:szCs w:val="28"/>
          <w:lang w:eastAsia="en-US"/>
        </w:rPr>
        <w:t>то есть,</w:t>
      </w:r>
      <w:r w:rsidRPr="00823A77">
        <w:rPr>
          <w:rFonts w:ascii="Times New Roman" w:hAnsi="Times New Roman"/>
          <w:sz w:val="28"/>
          <w:szCs w:val="28"/>
          <w:lang w:eastAsia="en-US"/>
        </w:rPr>
        <w:t xml:space="preserve"> когда мелкие, среднего размера и крупные овощи оказываются в одной куче. На прилавок же необходимо выкладывать овощи одного размера, и конечно, чистые, ровные и без повреждений. Поэтому, заранее отбросив поврежденные, рассортируйте овощи или фрукты по габаритам, а также отделите стандартный товар от некондиционного, с небольшими дефектами (экземпляры кривые, тонкие, слишком длинные, неровно окрашенные, чуть растрескавшиеся). Ведь не</w:t>
      </w:r>
      <w:r>
        <w:rPr>
          <w:rFonts w:ascii="Times New Roman" w:hAnsi="Times New Roman"/>
          <w:sz w:val="28"/>
          <w:szCs w:val="28"/>
          <w:lang w:eastAsia="en-US"/>
        </w:rPr>
        <w:t xml:space="preserve"> </w:t>
      </w:r>
      <w:r w:rsidRPr="00823A77">
        <w:rPr>
          <w:rFonts w:ascii="Times New Roman" w:hAnsi="Times New Roman"/>
          <w:sz w:val="28"/>
          <w:szCs w:val="28"/>
          <w:lang w:eastAsia="en-US"/>
        </w:rPr>
        <w:t xml:space="preserve">кондицию тоже можно пристроить, только дешевле. </w:t>
      </w:r>
    </w:p>
    <w:p w:rsidR="00C81880" w:rsidRDefault="00C81880" w:rsidP="00E41C90">
      <w:pPr>
        <w:ind w:firstLine="284"/>
        <w:rPr>
          <w:rFonts w:ascii="Times New Roman" w:hAnsi="Times New Roman"/>
          <w:sz w:val="28"/>
          <w:szCs w:val="28"/>
          <w:lang w:eastAsia="en-US"/>
        </w:rPr>
      </w:pPr>
      <w:r w:rsidRPr="00823A77">
        <w:rPr>
          <w:rFonts w:ascii="Times New Roman" w:hAnsi="Times New Roman"/>
          <w:sz w:val="28"/>
          <w:szCs w:val="28"/>
          <w:lang w:eastAsia="en-US"/>
        </w:rPr>
        <w:t>Вообще-то, можно с успехом торговать, например, только одними огурцами, капустой</w:t>
      </w:r>
      <w:r w:rsidR="00A87BB3">
        <w:rPr>
          <w:rFonts w:ascii="Times New Roman" w:hAnsi="Times New Roman"/>
          <w:sz w:val="28"/>
          <w:szCs w:val="28"/>
          <w:lang w:eastAsia="en-US"/>
        </w:rPr>
        <w:t xml:space="preserve">, </w:t>
      </w:r>
      <w:r w:rsidRPr="00823A77">
        <w:rPr>
          <w:rFonts w:ascii="Times New Roman" w:hAnsi="Times New Roman"/>
          <w:sz w:val="28"/>
          <w:szCs w:val="28"/>
          <w:lang w:eastAsia="en-US"/>
        </w:rPr>
        <w:t xml:space="preserve">либо яблоками. Но поскольку покупателю удобнее, чтобы все было в одном месте, лучше предложить ему ассортимент овощей или фруктов. Причем широкий ассортимент может помочь продаже каждого вида товара. Ведь если рядом положить овощи, используемые для приготовления </w:t>
      </w:r>
      <w:r w:rsidRPr="00823A77">
        <w:rPr>
          <w:rFonts w:ascii="Times New Roman" w:hAnsi="Times New Roman"/>
          <w:sz w:val="28"/>
          <w:szCs w:val="28"/>
          <w:lang w:eastAsia="en-US"/>
        </w:rPr>
        <w:lastRenderedPageBreak/>
        <w:t>одного блюда, или ярко окрашенные, цвет кот</w:t>
      </w:r>
      <w:r>
        <w:rPr>
          <w:rFonts w:ascii="Times New Roman" w:hAnsi="Times New Roman"/>
          <w:sz w:val="28"/>
          <w:szCs w:val="28"/>
          <w:lang w:eastAsia="en-US"/>
        </w:rPr>
        <w:t>орых возбуждает аппетит</w:t>
      </w:r>
      <w:r w:rsidRPr="00823A77">
        <w:rPr>
          <w:rFonts w:ascii="Times New Roman" w:hAnsi="Times New Roman"/>
          <w:sz w:val="28"/>
          <w:szCs w:val="28"/>
          <w:lang w:eastAsia="en-US"/>
        </w:rPr>
        <w:t>, их будут охотнее приобретать. Важно, чтобы цвета были гармоничны. Хорошо сочетаются белый и розовый, белый и зеленый, золотистый или оранжевый и зеленый, желтый и коричневый, бордовый и зеленый. Поэтому хорошо смотрятся рядом зелень петрушки и морковь</w:t>
      </w:r>
      <w:r w:rsidR="00A87BB3">
        <w:rPr>
          <w:rFonts w:ascii="Times New Roman" w:hAnsi="Times New Roman"/>
          <w:sz w:val="28"/>
          <w:szCs w:val="28"/>
          <w:lang w:eastAsia="en-US"/>
        </w:rPr>
        <w:t>,</w:t>
      </w:r>
      <w:r w:rsidRPr="00823A77">
        <w:rPr>
          <w:rFonts w:ascii="Times New Roman" w:hAnsi="Times New Roman"/>
          <w:sz w:val="28"/>
          <w:szCs w:val="28"/>
          <w:lang w:eastAsia="en-US"/>
        </w:rPr>
        <w:t xml:space="preserve"> или салат и головки репчатого лука. </w:t>
      </w:r>
    </w:p>
    <w:p w:rsidR="00C81880" w:rsidRPr="00823A77" w:rsidRDefault="00C81880" w:rsidP="00E41C90">
      <w:pPr>
        <w:ind w:firstLine="284"/>
        <w:rPr>
          <w:rFonts w:ascii="Times New Roman" w:hAnsi="Times New Roman"/>
          <w:sz w:val="28"/>
          <w:szCs w:val="28"/>
          <w:lang w:eastAsia="en-US"/>
        </w:rPr>
      </w:pPr>
      <w:r>
        <w:rPr>
          <w:rFonts w:ascii="Times New Roman" w:hAnsi="Times New Roman"/>
          <w:sz w:val="28"/>
          <w:szCs w:val="28"/>
          <w:lang w:eastAsia="en-US"/>
        </w:rPr>
        <w:t>На тему правильного маркетинга овощей есть много полезной литературы, а также доклады и диссертации. В нашем отдельно взятом случае, буд</w:t>
      </w:r>
      <w:r w:rsidR="00DB06A3">
        <w:rPr>
          <w:rFonts w:ascii="Times New Roman" w:hAnsi="Times New Roman"/>
          <w:sz w:val="28"/>
          <w:szCs w:val="28"/>
          <w:lang w:eastAsia="en-US"/>
        </w:rPr>
        <w:t>е</w:t>
      </w:r>
      <w:r>
        <w:rPr>
          <w:rFonts w:ascii="Times New Roman" w:hAnsi="Times New Roman"/>
          <w:sz w:val="28"/>
          <w:szCs w:val="28"/>
          <w:lang w:eastAsia="en-US"/>
        </w:rPr>
        <w:t>т создан отдел маркетинга. Он т</w:t>
      </w:r>
      <w:r w:rsidR="00DB06A3">
        <w:rPr>
          <w:rFonts w:ascii="Times New Roman" w:hAnsi="Times New Roman"/>
          <w:sz w:val="28"/>
          <w:szCs w:val="28"/>
          <w:lang w:eastAsia="en-US"/>
        </w:rPr>
        <w:t>о</w:t>
      </w:r>
      <w:r>
        <w:rPr>
          <w:rFonts w:ascii="Times New Roman" w:hAnsi="Times New Roman"/>
          <w:sz w:val="28"/>
          <w:szCs w:val="28"/>
          <w:lang w:eastAsia="en-US"/>
        </w:rPr>
        <w:t xml:space="preserve"> и буд</w:t>
      </w:r>
      <w:r w:rsidR="00DB06A3">
        <w:rPr>
          <w:rFonts w:ascii="Times New Roman" w:hAnsi="Times New Roman"/>
          <w:sz w:val="28"/>
          <w:szCs w:val="28"/>
          <w:lang w:eastAsia="en-US"/>
        </w:rPr>
        <w:t>е</w:t>
      </w:r>
      <w:r>
        <w:rPr>
          <w:rFonts w:ascii="Times New Roman" w:hAnsi="Times New Roman"/>
          <w:sz w:val="28"/>
          <w:szCs w:val="28"/>
          <w:lang w:eastAsia="en-US"/>
        </w:rPr>
        <w:t>т отвечать за сбыт продукции, в основном оптовые. В крупные сетевые марки, а также в организации газовой промышленности, на обеспечение свежей продукции работников на месторождениях.</w:t>
      </w:r>
    </w:p>
    <w:p w:rsidR="00C81880" w:rsidRPr="00C72AF4" w:rsidRDefault="00C81880" w:rsidP="00E41C90">
      <w:pPr>
        <w:ind w:firstLine="284"/>
        <w:rPr>
          <w:lang w:eastAsia="en-US"/>
        </w:rPr>
      </w:pPr>
    </w:p>
    <w:p w:rsidR="00C81880" w:rsidRPr="00AC03AE" w:rsidRDefault="00C81880" w:rsidP="00E41C90">
      <w:pPr>
        <w:ind w:firstLine="284"/>
        <w:jc w:val="both"/>
        <w:rPr>
          <w:rFonts w:ascii="Times New Roman" w:hAnsi="Times New Roman"/>
          <w:b/>
          <w:color w:val="000000" w:themeColor="text1"/>
          <w:sz w:val="28"/>
          <w:szCs w:val="28"/>
        </w:rPr>
      </w:pPr>
      <w:r w:rsidRPr="00AC03AE">
        <w:rPr>
          <w:rFonts w:ascii="Times New Roman" w:hAnsi="Times New Roman"/>
          <w:b/>
          <w:color w:val="000000" w:themeColor="text1"/>
          <w:sz w:val="28"/>
          <w:szCs w:val="28"/>
        </w:rPr>
        <w:t>4.2. План продаж</w:t>
      </w:r>
      <w:r w:rsidR="00DB06A3">
        <w:rPr>
          <w:rFonts w:ascii="Times New Roman" w:hAnsi="Times New Roman"/>
          <w:b/>
          <w:color w:val="000000" w:themeColor="text1"/>
          <w:sz w:val="28"/>
          <w:szCs w:val="28"/>
        </w:rPr>
        <w:t>.</w:t>
      </w:r>
    </w:p>
    <w:p w:rsidR="00C81880" w:rsidRDefault="00C81880" w:rsidP="00E41C90">
      <w:pPr>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5E3ACD">
        <w:rPr>
          <w:rFonts w:ascii="Times New Roman" w:hAnsi="Times New Roman"/>
          <w:color w:val="000000" w:themeColor="text1"/>
          <w:sz w:val="28"/>
          <w:szCs w:val="28"/>
        </w:rPr>
        <w:t xml:space="preserve">отенциальный рынок потребления равен 1 миллиону человек, из среднего потребляемого в год 105,6 кг, равно 105 600 000 </w:t>
      </w:r>
      <w:r w:rsidR="00B0587A" w:rsidRPr="005E3ACD">
        <w:rPr>
          <w:rFonts w:ascii="Times New Roman" w:hAnsi="Times New Roman"/>
          <w:color w:val="000000" w:themeColor="text1"/>
          <w:sz w:val="28"/>
          <w:szCs w:val="28"/>
        </w:rPr>
        <w:t>кг, примерное</w:t>
      </w:r>
      <w:r w:rsidRPr="005E3ACD">
        <w:rPr>
          <w:rFonts w:ascii="Times New Roman" w:hAnsi="Times New Roman"/>
          <w:color w:val="000000" w:themeColor="text1"/>
          <w:sz w:val="28"/>
          <w:szCs w:val="28"/>
        </w:rPr>
        <w:t xml:space="preserve"> потребление овощей в ЯНАО. Нашими производственными площадями</w:t>
      </w:r>
      <w:r w:rsidR="00DB06A3">
        <w:rPr>
          <w:rFonts w:ascii="Times New Roman" w:hAnsi="Times New Roman"/>
          <w:color w:val="000000" w:themeColor="text1"/>
          <w:sz w:val="28"/>
          <w:szCs w:val="28"/>
        </w:rPr>
        <w:t>,</w:t>
      </w:r>
      <w:r w:rsidRPr="005E3ACD">
        <w:rPr>
          <w:rFonts w:ascii="Times New Roman" w:hAnsi="Times New Roman"/>
          <w:color w:val="000000" w:themeColor="text1"/>
          <w:sz w:val="28"/>
          <w:szCs w:val="28"/>
        </w:rPr>
        <w:t xml:space="preserve"> мы сможем перекрыть только 18 538 740 кг</w:t>
      </w:r>
      <w:r w:rsidR="00DB06A3">
        <w:rPr>
          <w:rFonts w:ascii="Times New Roman" w:hAnsi="Times New Roman"/>
          <w:color w:val="000000" w:themeColor="text1"/>
          <w:sz w:val="28"/>
          <w:szCs w:val="28"/>
        </w:rPr>
        <w:t>.,</w:t>
      </w:r>
      <w:r w:rsidRPr="005E3ACD">
        <w:rPr>
          <w:rFonts w:ascii="Times New Roman" w:hAnsi="Times New Roman"/>
          <w:color w:val="000000" w:themeColor="text1"/>
          <w:sz w:val="28"/>
          <w:szCs w:val="28"/>
        </w:rPr>
        <w:t xml:space="preserve"> это примерно 1/5 из общего рынка потребления в ЯНАО.</w:t>
      </w:r>
    </w:p>
    <w:p w:rsidR="00C81880" w:rsidRPr="005E3ACD" w:rsidRDefault="00C81880" w:rsidP="00E41C90">
      <w:pPr>
        <w:ind w:firstLine="284"/>
        <w:jc w:val="both"/>
        <w:rPr>
          <w:rFonts w:ascii="Times New Roman" w:hAnsi="Times New Roman"/>
          <w:color w:val="000000" w:themeColor="text1"/>
          <w:sz w:val="28"/>
          <w:szCs w:val="28"/>
        </w:rPr>
      </w:pPr>
    </w:p>
    <w:p w:rsidR="00C81880" w:rsidRPr="00AC03AE" w:rsidRDefault="00C81880" w:rsidP="00E41C90">
      <w:pPr>
        <w:pStyle w:val="a7"/>
        <w:ind w:left="0" w:firstLine="284"/>
      </w:pPr>
      <w:r>
        <w:t xml:space="preserve">5. </w:t>
      </w:r>
      <w:r w:rsidRPr="00AC03AE">
        <w:t>Организационный план</w:t>
      </w:r>
      <w:r w:rsidR="00DB06A3">
        <w:t>.</w:t>
      </w:r>
    </w:p>
    <w:p w:rsidR="00C81880" w:rsidRPr="00AC03AE" w:rsidRDefault="00C81880" w:rsidP="00E41C90">
      <w:pPr>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Срок реализации проекта: 3</w:t>
      </w:r>
      <w:r w:rsidRPr="00AC03AE">
        <w:rPr>
          <w:rFonts w:ascii="Times New Roman" w:hAnsi="Times New Roman"/>
          <w:color w:val="000000" w:themeColor="text1"/>
          <w:sz w:val="28"/>
          <w:szCs w:val="28"/>
        </w:rPr>
        <w:t xml:space="preserve"> года.</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Продолжительность инвестиционной фазы проекта (получение разрешительной и проектной документации, строительство, отделка, ввод в экспл</w:t>
      </w:r>
      <w:r>
        <w:rPr>
          <w:rFonts w:ascii="Times New Roman" w:hAnsi="Times New Roman"/>
          <w:color w:val="000000" w:themeColor="text1"/>
          <w:sz w:val="28"/>
          <w:szCs w:val="28"/>
        </w:rPr>
        <w:t xml:space="preserve">уатацию) составляет 3 года. </w:t>
      </w:r>
    </w:p>
    <w:p w:rsidR="00C81880" w:rsidRPr="00AC03AE" w:rsidRDefault="00C81880" w:rsidP="00E41C90">
      <w:pPr>
        <w:ind w:firstLine="284"/>
        <w:jc w:val="right"/>
        <w:rPr>
          <w:rFonts w:ascii="Times New Roman" w:hAnsi="Times New Roman"/>
          <w:color w:val="000000" w:themeColor="text1"/>
          <w:sz w:val="28"/>
          <w:szCs w:val="28"/>
        </w:rPr>
      </w:pPr>
    </w:p>
    <w:tbl>
      <w:tblPr>
        <w:tblW w:w="5000" w:type="pct"/>
        <w:tblLook w:val="00A0" w:firstRow="1" w:lastRow="0" w:firstColumn="1" w:lastColumn="0" w:noHBand="0" w:noVBand="0"/>
      </w:tblPr>
      <w:tblGrid>
        <w:gridCol w:w="9713"/>
      </w:tblGrid>
      <w:tr w:rsidR="00C81880" w:rsidRPr="00AC03AE" w:rsidTr="00023CD8">
        <w:trPr>
          <w:trHeight w:val="483"/>
          <w:tblHeader/>
        </w:trPr>
        <w:tc>
          <w:tcPr>
            <w:tcW w:w="5000" w:type="pct"/>
            <w:vMerge w:val="restart"/>
            <w:tcBorders>
              <w:top w:val="single" w:sz="8" w:space="0" w:color="A5A5A5"/>
              <w:left w:val="nil"/>
              <w:bottom w:val="single" w:sz="8" w:space="0" w:color="A5A5A5"/>
              <w:right w:val="nil"/>
            </w:tcBorders>
            <w:vAlign w:val="center"/>
          </w:tcPr>
          <w:p w:rsidR="00C81880" w:rsidRPr="00AC03AE" w:rsidRDefault="00C81880" w:rsidP="00E41C90">
            <w:pPr>
              <w:ind w:right="133" w:firstLine="284"/>
              <w:jc w:val="center"/>
              <w:rPr>
                <w:rFonts w:ascii="Times New Roman" w:hAnsi="Times New Roman"/>
                <w:b/>
                <w:bCs/>
                <w:color w:val="000000" w:themeColor="text1"/>
                <w:sz w:val="28"/>
                <w:szCs w:val="28"/>
              </w:rPr>
            </w:pPr>
            <w:r w:rsidRPr="00AC03AE">
              <w:rPr>
                <w:rFonts w:ascii="Times New Roman" w:hAnsi="Times New Roman"/>
                <w:b/>
                <w:bCs/>
                <w:color w:val="000000" w:themeColor="text1"/>
                <w:sz w:val="28"/>
                <w:szCs w:val="28"/>
              </w:rPr>
              <w:t>Наименование мероприятия</w:t>
            </w:r>
            <w:r w:rsidR="00DB06A3">
              <w:rPr>
                <w:rFonts w:ascii="Times New Roman" w:hAnsi="Times New Roman"/>
                <w:b/>
                <w:bCs/>
                <w:color w:val="000000" w:themeColor="text1"/>
                <w:sz w:val="28"/>
                <w:szCs w:val="28"/>
              </w:rPr>
              <w:t>.</w:t>
            </w:r>
          </w:p>
        </w:tc>
      </w:tr>
      <w:tr w:rsidR="00C81880" w:rsidRPr="00AC03AE" w:rsidTr="00023CD8">
        <w:trPr>
          <w:trHeight w:val="483"/>
          <w:tblHeader/>
        </w:trPr>
        <w:tc>
          <w:tcPr>
            <w:tcW w:w="0" w:type="auto"/>
            <w:vMerge/>
            <w:tcBorders>
              <w:top w:val="single" w:sz="8" w:space="0" w:color="A5A5A5"/>
              <w:left w:val="nil"/>
              <w:bottom w:val="single" w:sz="8" w:space="0" w:color="A5A5A5"/>
              <w:right w:val="nil"/>
            </w:tcBorders>
            <w:vAlign w:val="center"/>
          </w:tcPr>
          <w:p w:rsidR="00C81880" w:rsidRPr="00AC03AE" w:rsidRDefault="00C81880" w:rsidP="00E41C90">
            <w:pPr>
              <w:ind w:firstLine="284"/>
              <w:rPr>
                <w:rFonts w:ascii="Times New Roman" w:hAnsi="Times New Roman"/>
                <w:b/>
                <w:bCs/>
                <w:color w:val="000000" w:themeColor="text1"/>
                <w:sz w:val="28"/>
                <w:szCs w:val="28"/>
                <w:lang w:eastAsia="en-US"/>
              </w:rPr>
            </w:pP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jc w:val="center"/>
              <w:rPr>
                <w:rFonts w:ascii="Times New Roman" w:hAnsi="Times New Roman"/>
                <w:b/>
                <w:bCs/>
                <w:color w:val="000000" w:themeColor="text1"/>
                <w:sz w:val="28"/>
                <w:szCs w:val="28"/>
              </w:rPr>
            </w:pPr>
            <w:r w:rsidRPr="00AC03AE">
              <w:rPr>
                <w:rFonts w:ascii="Times New Roman" w:hAnsi="Times New Roman"/>
                <w:b/>
                <w:bCs/>
                <w:color w:val="000000" w:themeColor="text1"/>
                <w:sz w:val="28"/>
                <w:szCs w:val="28"/>
              </w:rPr>
              <w:t>1 ЭТАП. Разработка концепции реализации инвестиционного проекта</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Разработка Концепции реализации проекта</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Определение производственной площадки с целью реализации инвестиционного проекта</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Предварительный расчет финансово-экономической модели реализации проекта</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Определение потребности в инженерной, транспортной и иной внутренней инфраструктуре</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Определение потребности в объеме капитальных вложений на реализацию инвестиционного проекта</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Определение источников финансирования проекта</w:t>
            </w:r>
          </w:p>
        </w:tc>
      </w:tr>
      <w:tr w:rsidR="00C81880" w:rsidRPr="00AC03AE" w:rsidTr="00023CD8">
        <w:trPr>
          <w:trHeight w:val="20"/>
        </w:trPr>
        <w:tc>
          <w:tcPr>
            <w:tcW w:w="5000" w:type="pct"/>
          </w:tcPr>
          <w:p w:rsidR="00C81880" w:rsidRPr="00AC03AE" w:rsidRDefault="00C81880" w:rsidP="00E41C90">
            <w:pPr>
              <w:ind w:right="133" w:firstLine="284"/>
              <w:jc w:val="center"/>
              <w:rPr>
                <w:rFonts w:ascii="Times New Roman" w:hAnsi="Times New Roman"/>
                <w:b/>
                <w:bCs/>
                <w:color w:val="000000" w:themeColor="text1"/>
                <w:sz w:val="28"/>
                <w:szCs w:val="28"/>
              </w:rPr>
            </w:pPr>
            <w:r w:rsidRPr="00AC03AE">
              <w:rPr>
                <w:rFonts w:ascii="Times New Roman" w:hAnsi="Times New Roman"/>
                <w:b/>
                <w:bCs/>
                <w:color w:val="000000" w:themeColor="text1"/>
                <w:sz w:val="28"/>
                <w:szCs w:val="28"/>
              </w:rPr>
              <w:t xml:space="preserve">2 ЭТАП. Реализация инвестиционного проекта создания </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jc w:val="center"/>
              <w:rPr>
                <w:rFonts w:ascii="Times New Roman" w:hAnsi="Times New Roman"/>
                <w:b/>
                <w:bCs/>
                <w:color w:val="000000" w:themeColor="text1"/>
                <w:sz w:val="28"/>
                <w:szCs w:val="28"/>
              </w:rPr>
            </w:pPr>
            <w:r w:rsidRPr="00AC03AE">
              <w:rPr>
                <w:rFonts w:ascii="Times New Roman" w:hAnsi="Times New Roman"/>
                <w:b/>
                <w:bCs/>
                <w:color w:val="000000" w:themeColor="text1"/>
                <w:sz w:val="28"/>
                <w:szCs w:val="28"/>
              </w:rPr>
              <w:t xml:space="preserve">Организационные мероприятия по реализации инвестиционного проекта </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 xml:space="preserve">Уточненный расчет финансово-экономической модели </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Выбор проектной организации и заключение договора</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lastRenderedPageBreak/>
              <w:t>Разработка проектно-сметной документации</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Подготовка заключения по проекту и утверждение проектно-сметной документации</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Получение разрешения на строительство</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Разработка рабочей документации</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Разработка проекта производства работы (ППР).</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jc w:val="center"/>
              <w:rPr>
                <w:rFonts w:ascii="Times New Roman" w:hAnsi="Times New Roman"/>
                <w:b/>
                <w:bCs/>
                <w:color w:val="000000" w:themeColor="text1"/>
                <w:sz w:val="28"/>
                <w:szCs w:val="28"/>
              </w:rPr>
            </w:pPr>
            <w:r w:rsidRPr="00AC03AE">
              <w:rPr>
                <w:rFonts w:ascii="Times New Roman" w:hAnsi="Times New Roman"/>
                <w:b/>
                <w:bCs/>
                <w:color w:val="000000" w:themeColor="text1"/>
                <w:sz w:val="28"/>
                <w:szCs w:val="28"/>
              </w:rPr>
              <w:t xml:space="preserve">Финансирование проекта </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Привлечение финансирования</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Обеспечение финансирования Проекта</w:t>
            </w:r>
          </w:p>
        </w:tc>
      </w:tr>
      <w:tr w:rsidR="00C81880" w:rsidRPr="00AC03AE" w:rsidTr="00023CD8">
        <w:trPr>
          <w:trHeight w:val="20"/>
        </w:trPr>
        <w:tc>
          <w:tcPr>
            <w:tcW w:w="5000" w:type="pct"/>
          </w:tcPr>
          <w:p w:rsidR="00C81880" w:rsidRPr="00AC03AE" w:rsidRDefault="00C81880" w:rsidP="00E41C90">
            <w:pPr>
              <w:ind w:right="133" w:firstLine="284"/>
              <w:jc w:val="center"/>
              <w:rPr>
                <w:rFonts w:ascii="Times New Roman" w:hAnsi="Times New Roman"/>
                <w:b/>
                <w:bCs/>
                <w:color w:val="000000" w:themeColor="text1"/>
                <w:sz w:val="28"/>
                <w:szCs w:val="28"/>
              </w:rPr>
            </w:pPr>
            <w:r w:rsidRPr="00AC03AE">
              <w:rPr>
                <w:rFonts w:ascii="Times New Roman" w:hAnsi="Times New Roman"/>
                <w:b/>
                <w:bCs/>
                <w:color w:val="000000" w:themeColor="text1"/>
                <w:sz w:val="28"/>
                <w:szCs w:val="28"/>
              </w:rPr>
              <w:t>Проведение строительно-монтажных работ по реализации инвестиционного проекта, ввод в эксплуатацию</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Отбор и заключение договоров с основными подрядчиками</w:t>
            </w:r>
          </w:p>
        </w:tc>
      </w:tr>
      <w:tr w:rsidR="00C81880" w:rsidRPr="00AC03AE" w:rsidTr="00023CD8">
        <w:trPr>
          <w:trHeight w:val="361"/>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 xml:space="preserve">Строительство основных объектов </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Контроль и учет выполнения работ</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Приобретение технологического оборудования</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Технологическое присоединение к инженерным сетям</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Монтаж технологического оборудования</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 xml:space="preserve">Заключение договоров на поставку сырья </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Проведение пусконаладочных работ</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Обучение персонала</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Поставка сырья на завод</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Лицензирование, сертификация</w:t>
            </w:r>
          </w:p>
        </w:tc>
      </w:tr>
      <w:tr w:rsidR="00C81880" w:rsidRPr="00AC03AE" w:rsidTr="00023CD8">
        <w:trPr>
          <w:trHeight w:val="20"/>
        </w:trPr>
        <w:tc>
          <w:tcPr>
            <w:tcW w:w="5000" w:type="pct"/>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Подготовка контрактов на поставку продукции</w:t>
            </w:r>
          </w:p>
        </w:tc>
      </w:tr>
      <w:tr w:rsidR="00C81880" w:rsidRPr="00AC03AE" w:rsidTr="00023CD8">
        <w:trPr>
          <w:trHeight w:val="20"/>
        </w:trPr>
        <w:tc>
          <w:tcPr>
            <w:tcW w:w="5000" w:type="pct"/>
            <w:tcBorders>
              <w:left w:val="nil"/>
              <w:right w:val="nil"/>
            </w:tcBorders>
            <w:shd w:val="clear" w:color="auto" w:fill="E8E8E8"/>
          </w:tcPr>
          <w:p w:rsidR="00C81880" w:rsidRPr="00AC03AE" w:rsidRDefault="00C81880" w:rsidP="00E41C90">
            <w:pPr>
              <w:ind w:right="133" w:firstLine="284"/>
              <w:rPr>
                <w:rFonts w:ascii="Times New Roman" w:hAnsi="Times New Roman"/>
                <w:b/>
                <w:bCs/>
                <w:color w:val="000000" w:themeColor="text1"/>
                <w:sz w:val="28"/>
                <w:szCs w:val="28"/>
              </w:rPr>
            </w:pPr>
            <w:r w:rsidRPr="00AC03AE">
              <w:rPr>
                <w:rFonts w:ascii="Times New Roman" w:hAnsi="Times New Roman"/>
                <w:bCs/>
                <w:color w:val="000000" w:themeColor="text1"/>
                <w:sz w:val="28"/>
                <w:szCs w:val="28"/>
              </w:rPr>
              <w:t>Выпуск продукции, выход на проектную мощность</w:t>
            </w:r>
          </w:p>
        </w:tc>
      </w:tr>
    </w:tbl>
    <w:p w:rsidR="00C81880" w:rsidRPr="00AC03AE" w:rsidRDefault="00C81880" w:rsidP="00E41C90">
      <w:pPr>
        <w:ind w:firstLine="284"/>
        <w:rPr>
          <w:rFonts w:ascii="Times New Roman" w:hAnsi="Times New Roman"/>
          <w:color w:val="000000" w:themeColor="text1"/>
          <w:sz w:val="28"/>
          <w:szCs w:val="28"/>
        </w:rPr>
      </w:pPr>
    </w:p>
    <w:p w:rsidR="00C81880" w:rsidRPr="00AC03AE" w:rsidRDefault="00C81880" w:rsidP="00E41C90">
      <w:pPr>
        <w:ind w:firstLine="284"/>
        <w:rPr>
          <w:rFonts w:ascii="Times New Roman" w:hAnsi="Times New Roman"/>
          <w:color w:val="000000" w:themeColor="text1"/>
          <w:sz w:val="28"/>
          <w:szCs w:val="28"/>
        </w:rPr>
      </w:pPr>
    </w:p>
    <w:p w:rsidR="00C81880" w:rsidRPr="00AC03AE" w:rsidRDefault="00C81880" w:rsidP="00E41C90">
      <w:pPr>
        <w:ind w:firstLine="284"/>
        <w:rPr>
          <w:rFonts w:ascii="Times New Roman" w:hAnsi="Times New Roman"/>
          <w:color w:val="000000" w:themeColor="text1"/>
          <w:sz w:val="28"/>
          <w:szCs w:val="28"/>
        </w:rPr>
      </w:pPr>
    </w:p>
    <w:p w:rsidR="00C81880" w:rsidRPr="00AC03AE" w:rsidRDefault="00C81880" w:rsidP="00E41C90">
      <w:pPr>
        <w:ind w:firstLine="284"/>
        <w:rPr>
          <w:rFonts w:ascii="Times New Roman" w:hAnsi="Times New Roman"/>
          <w:color w:val="000000" w:themeColor="text1"/>
          <w:sz w:val="28"/>
          <w:szCs w:val="28"/>
        </w:rPr>
      </w:pPr>
      <w:r w:rsidRPr="00AC03AE">
        <w:rPr>
          <w:rFonts w:ascii="Times New Roman" w:hAnsi="Times New Roman"/>
          <w:color w:val="000000" w:themeColor="text1"/>
          <w:sz w:val="28"/>
          <w:szCs w:val="28"/>
        </w:rPr>
        <w:br w:type="page"/>
      </w:r>
    </w:p>
    <w:p w:rsidR="00C81880" w:rsidRPr="00AC03AE" w:rsidRDefault="00C81880" w:rsidP="00E41C90">
      <w:pPr>
        <w:pStyle w:val="a7"/>
        <w:ind w:left="0" w:firstLine="284"/>
      </w:pPr>
      <w:r>
        <w:lastRenderedPageBreak/>
        <w:t>6.</w:t>
      </w:r>
      <w:r w:rsidRPr="00AC03AE">
        <w:t>Финансовый план</w:t>
      </w:r>
      <w:r w:rsidR="00DB06A3">
        <w:t>.</w:t>
      </w:r>
    </w:p>
    <w:p w:rsidR="00C81880" w:rsidRPr="00AC03AE" w:rsidRDefault="00C81880" w:rsidP="00E41C90">
      <w:pPr>
        <w:pStyle w:val="a7"/>
        <w:ind w:left="0" w:firstLine="284"/>
      </w:pPr>
      <w:r>
        <w:t xml:space="preserve">6.1 </w:t>
      </w:r>
      <w:r w:rsidRPr="00AC03AE">
        <w:t>Условия и допущения, использованные при оценке экономической эффективности проекта</w:t>
      </w:r>
      <w:r w:rsidR="00DB06A3">
        <w:t>.</w:t>
      </w:r>
    </w:p>
    <w:p w:rsidR="00C81880" w:rsidRPr="00AC03AE" w:rsidRDefault="00C81880" w:rsidP="00E41C90">
      <w:pPr>
        <w:ind w:firstLine="284"/>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Горизонт планирования 10 лет </w:t>
      </w:r>
    </w:p>
    <w:p w:rsidR="00C81880" w:rsidRPr="00AC03AE" w:rsidRDefault="00C81880" w:rsidP="00E41C90">
      <w:pPr>
        <w:ind w:firstLine="284"/>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Начало эксплуат</w:t>
      </w:r>
      <w:r>
        <w:rPr>
          <w:rFonts w:ascii="Times New Roman" w:hAnsi="Times New Roman"/>
          <w:color w:val="000000" w:themeColor="text1"/>
          <w:sz w:val="28"/>
          <w:szCs w:val="28"/>
          <w:lang w:eastAsia="en-US"/>
        </w:rPr>
        <w:t>ации после начала строительства 3 года</w:t>
      </w:r>
      <w:r w:rsidRPr="00AC03AE">
        <w:rPr>
          <w:rFonts w:ascii="Times New Roman" w:hAnsi="Times New Roman"/>
          <w:color w:val="000000" w:themeColor="text1"/>
          <w:sz w:val="28"/>
          <w:szCs w:val="28"/>
          <w:lang w:eastAsia="en-US"/>
        </w:rPr>
        <w:t>.</w:t>
      </w:r>
    </w:p>
    <w:p w:rsidR="00C81880" w:rsidRPr="00AC03AE" w:rsidRDefault="00C81880" w:rsidP="00E41C90">
      <w:pPr>
        <w:ind w:firstLine="284"/>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Денежная единица: тыс. руб</w:t>
      </w:r>
      <w:r w:rsidR="00DB06A3">
        <w:rPr>
          <w:rFonts w:ascii="Times New Roman" w:hAnsi="Times New Roman"/>
          <w:color w:val="000000" w:themeColor="text1"/>
          <w:sz w:val="28"/>
          <w:szCs w:val="28"/>
          <w:lang w:eastAsia="en-US"/>
        </w:rPr>
        <w:t>лей.</w:t>
      </w:r>
    </w:p>
    <w:p w:rsidR="00C81880" w:rsidRPr="00AC03AE" w:rsidRDefault="00C81880" w:rsidP="00E41C90">
      <w:pPr>
        <w:ind w:firstLine="284"/>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Расчет бизнес-плана произведен в постоянн</w:t>
      </w:r>
      <w:r>
        <w:rPr>
          <w:rFonts w:ascii="Times New Roman" w:hAnsi="Times New Roman"/>
          <w:color w:val="000000" w:themeColor="text1"/>
          <w:sz w:val="28"/>
          <w:szCs w:val="28"/>
          <w:lang w:eastAsia="en-US"/>
        </w:rPr>
        <w:t>ых среднегодовых ценах</w:t>
      </w:r>
      <w:r w:rsidRPr="00AC03AE">
        <w:rPr>
          <w:rFonts w:ascii="Times New Roman" w:hAnsi="Times New Roman"/>
          <w:color w:val="000000" w:themeColor="text1"/>
          <w:sz w:val="28"/>
          <w:szCs w:val="28"/>
          <w:lang w:eastAsia="en-US"/>
        </w:rPr>
        <w:t>.</w:t>
      </w:r>
    </w:p>
    <w:p w:rsidR="00C81880" w:rsidRPr="00AC03AE" w:rsidRDefault="00C81880" w:rsidP="00E41C90">
      <w:pPr>
        <w:ind w:firstLine="284"/>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Налогообложение выбрано – общая система, так как в рамки упрощенной Проект не вписывается по критериям годового оборота.</w:t>
      </w:r>
    </w:p>
    <w:p w:rsidR="00C81880" w:rsidRPr="00AC03AE" w:rsidRDefault="00C81880" w:rsidP="00E41C90">
      <w:pPr>
        <w:ind w:firstLine="284"/>
        <w:jc w:val="both"/>
        <w:rPr>
          <w:rFonts w:ascii="Times New Roman" w:hAnsi="Times New Roman"/>
          <w:color w:val="000000" w:themeColor="text1"/>
          <w:sz w:val="28"/>
          <w:szCs w:val="28"/>
          <w:shd w:val="clear" w:color="auto" w:fill="FFFFFF"/>
          <w:lang w:eastAsia="en-US"/>
        </w:rPr>
      </w:pPr>
      <w:r w:rsidRPr="00AC03AE">
        <w:rPr>
          <w:rFonts w:ascii="Times New Roman" w:hAnsi="Times New Roman"/>
          <w:color w:val="000000" w:themeColor="text1"/>
          <w:sz w:val="28"/>
          <w:szCs w:val="28"/>
          <w:shd w:val="clear" w:color="auto" w:fill="FFFFFF"/>
          <w:lang w:eastAsia="en-US"/>
        </w:rPr>
        <w:t>НДС – 18%;</w:t>
      </w:r>
    </w:p>
    <w:p w:rsidR="00C81880" w:rsidRPr="00AC03AE" w:rsidRDefault="00C81880" w:rsidP="00E41C90">
      <w:pPr>
        <w:ind w:firstLine="284"/>
        <w:jc w:val="both"/>
        <w:rPr>
          <w:rFonts w:ascii="Times New Roman" w:hAnsi="Times New Roman"/>
          <w:color w:val="000000" w:themeColor="text1"/>
          <w:sz w:val="28"/>
          <w:szCs w:val="28"/>
          <w:shd w:val="clear" w:color="auto" w:fill="FFFFFF"/>
          <w:lang w:eastAsia="en-US"/>
        </w:rPr>
      </w:pPr>
      <w:r w:rsidRPr="00AC03AE">
        <w:rPr>
          <w:rFonts w:ascii="Times New Roman" w:hAnsi="Times New Roman"/>
          <w:color w:val="000000" w:themeColor="text1"/>
          <w:sz w:val="28"/>
          <w:szCs w:val="28"/>
          <w:shd w:val="clear" w:color="auto" w:fill="FFFFFF"/>
          <w:lang w:eastAsia="en-US"/>
        </w:rPr>
        <w:t xml:space="preserve">Налог на прибыль </w:t>
      </w:r>
      <w:r w:rsidRPr="00AC03AE">
        <w:rPr>
          <w:rFonts w:ascii="Times New Roman" w:hAnsi="Times New Roman"/>
          <w:b/>
          <w:bCs/>
          <w:color w:val="000000" w:themeColor="text1"/>
          <w:sz w:val="28"/>
          <w:szCs w:val="28"/>
          <w:shd w:val="clear" w:color="auto" w:fill="FFFFFF"/>
          <w:lang w:eastAsia="en-US"/>
        </w:rPr>
        <w:t>–</w:t>
      </w:r>
      <w:r w:rsidRPr="00AC03AE">
        <w:rPr>
          <w:rFonts w:ascii="Times New Roman" w:hAnsi="Times New Roman"/>
          <w:color w:val="000000" w:themeColor="text1"/>
          <w:sz w:val="28"/>
          <w:szCs w:val="28"/>
          <w:shd w:val="clear" w:color="auto" w:fill="FFFFFF"/>
          <w:lang w:eastAsia="en-US"/>
        </w:rPr>
        <w:t xml:space="preserve"> 20%;</w:t>
      </w:r>
    </w:p>
    <w:p w:rsidR="00C81880" w:rsidRPr="00AC03AE" w:rsidRDefault="00C81880" w:rsidP="00E41C90">
      <w:pPr>
        <w:ind w:firstLine="284"/>
        <w:jc w:val="both"/>
        <w:rPr>
          <w:rFonts w:ascii="Times New Roman" w:hAnsi="Times New Roman"/>
          <w:color w:val="000000" w:themeColor="text1"/>
          <w:sz w:val="28"/>
          <w:szCs w:val="28"/>
          <w:shd w:val="clear" w:color="auto" w:fill="FFFFFF"/>
          <w:lang w:eastAsia="en-US"/>
        </w:rPr>
      </w:pPr>
      <w:r w:rsidRPr="00AC03AE">
        <w:rPr>
          <w:rFonts w:ascii="Times New Roman" w:hAnsi="Times New Roman"/>
          <w:color w:val="000000" w:themeColor="text1"/>
          <w:sz w:val="28"/>
          <w:szCs w:val="28"/>
          <w:shd w:val="clear" w:color="auto" w:fill="FFFFFF"/>
          <w:lang w:eastAsia="en-US"/>
        </w:rPr>
        <w:t xml:space="preserve">Налог на имущество организации </w:t>
      </w:r>
      <w:r w:rsidRPr="00AC03AE">
        <w:rPr>
          <w:rFonts w:ascii="Times New Roman" w:hAnsi="Times New Roman"/>
          <w:b/>
          <w:bCs/>
          <w:color w:val="000000" w:themeColor="text1"/>
          <w:sz w:val="28"/>
          <w:szCs w:val="28"/>
          <w:shd w:val="clear" w:color="auto" w:fill="FFFFFF"/>
          <w:lang w:eastAsia="en-US"/>
        </w:rPr>
        <w:t>–</w:t>
      </w:r>
      <w:r w:rsidRPr="00AC03AE">
        <w:rPr>
          <w:rFonts w:ascii="Times New Roman" w:hAnsi="Times New Roman"/>
          <w:color w:val="000000" w:themeColor="text1"/>
          <w:sz w:val="28"/>
          <w:szCs w:val="28"/>
          <w:shd w:val="clear" w:color="auto" w:fill="FFFFFF"/>
          <w:lang w:eastAsia="en-US"/>
        </w:rPr>
        <w:t xml:space="preserve"> 2,2%;</w:t>
      </w:r>
    </w:p>
    <w:p w:rsidR="00C81880" w:rsidRPr="00AC03AE" w:rsidRDefault="00C81880" w:rsidP="00E41C90">
      <w:pPr>
        <w:ind w:firstLine="284"/>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Налог на доходы физических лиц – 13%.</w:t>
      </w:r>
    </w:p>
    <w:p w:rsidR="00C81880" w:rsidRDefault="00C81880" w:rsidP="00E41C90">
      <w:pPr>
        <w:ind w:firstLine="284"/>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Ставка дисконтирования – 13%.</w:t>
      </w:r>
    </w:p>
    <w:p w:rsidR="00C81880" w:rsidRPr="00C62D20" w:rsidRDefault="00C81880" w:rsidP="00E41C90">
      <w:pPr>
        <w:ind w:firstLine="284"/>
        <w:jc w:val="both"/>
        <w:rPr>
          <w:rFonts w:ascii="Times New Roman" w:hAnsi="Times New Roman"/>
          <w:color w:val="000000" w:themeColor="text1"/>
          <w:sz w:val="28"/>
          <w:szCs w:val="28"/>
          <w:lang w:eastAsia="en-US"/>
        </w:rPr>
      </w:pPr>
      <w:r>
        <w:rPr>
          <w:rFonts w:ascii="Times New Roman" w:hAnsi="Times New Roman"/>
          <w:b/>
          <w:color w:val="000000" w:themeColor="text1"/>
          <w:sz w:val="28"/>
          <w:szCs w:val="28"/>
        </w:rPr>
        <w:t xml:space="preserve">6.2. </w:t>
      </w:r>
      <w:r w:rsidRPr="00C62D20">
        <w:rPr>
          <w:rFonts w:ascii="Times New Roman" w:hAnsi="Times New Roman"/>
          <w:b/>
          <w:color w:val="000000" w:themeColor="text1"/>
          <w:sz w:val="28"/>
          <w:szCs w:val="28"/>
        </w:rPr>
        <w:t>Расчеты окупаемости проекта</w:t>
      </w:r>
    </w:p>
    <w:p w:rsidR="00C81880" w:rsidRPr="00B95398" w:rsidRDefault="00C81880" w:rsidP="00E41C90">
      <w:pPr>
        <w:ind w:firstLine="284"/>
        <w:jc w:val="center"/>
        <w:rPr>
          <w:rFonts w:ascii="Times New Roman" w:hAnsi="Times New Roman"/>
          <w:sz w:val="28"/>
          <w:szCs w:val="28"/>
        </w:rPr>
      </w:pPr>
      <w:r w:rsidRPr="00B95398">
        <w:rPr>
          <w:rFonts w:ascii="Times New Roman" w:hAnsi="Times New Roman"/>
          <w:sz w:val="28"/>
          <w:szCs w:val="28"/>
        </w:rPr>
        <w:t xml:space="preserve">Окупаемость проекта. </w:t>
      </w:r>
    </w:p>
    <w:tbl>
      <w:tblPr>
        <w:tblW w:w="9703" w:type="dxa"/>
        <w:tblCellMar>
          <w:top w:w="15" w:type="dxa"/>
          <w:left w:w="15" w:type="dxa"/>
          <w:bottom w:w="15" w:type="dxa"/>
          <w:right w:w="15" w:type="dxa"/>
        </w:tblCellMar>
        <w:tblLook w:val="04A0" w:firstRow="1" w:lastRow="0" w:firstColumn="1" w:lastColumn="0" w:noHBand="0" w:noVBand="1"/>
      </w:tblPr>
      <w:tblGrid>
        <w:gridCol w:w="3239"/>
        <w:gridCol w:w="3029"/>
        <w:gridCol w:w="1795"/>
        <w:gridCol w:w="1640"/>
      </w:tblGrid>
      <w:tr w:rsidR="00E41C90" w:rsidRPr="00E4309A" w:rsidTr="00023CD8">
        <w:trPr>
          <w:trHeight w:val="435"/>
        </w:trPr>
        <w:tc>
          <w:tcPr>
            <w:tcW w:w="3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ind w:firstLine="284"/>
              <w:jc w:val="center"/>
              <w:rPr>
                <w:rFonts w:ascii="Times New Roman" w:hAnsi="Times New Roman"/>
                <w:b/>
                <w:bCs/>
                <w:color w:val="000000"/>
                <w:sz w:val="28"/>
                <w:szCs w:val="28"/>
              </w:rPr>
            </w:pPr>
            <w:r w:rsidRPr="00E4309A">
              <w:rPr>
                <w:rFonts w:ascii="Times New Roman" w:hAnsi="Times New Roman"/>
                <w:b/>
                <w:bCs/>
                <w:color w:val="000000"/>
                <w:sz w:val="28"/>
                <w:szCs w:val="28"/>
              </w:rPr>
              <w:t>Данные</w:t>
            </w:r>
          </w:p>
        </w:tc>
        <w:tc>
          <w:tcPr>
            <w:tcW w:w="3061" w:type="dxa"/>
            <w:tcBorders>
              <w:top w:val="single" w:sz="8" w:space="0" w:color="auto"/>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center"/>
              <w:rPr>
                <w:rFonts w:ascii="Times New Roman" w:hAnsi="Times New Roman"/>
                <w:b/>
                <w:bCs/>
                <w:color w:val="000000"/>
                <w:sz w:val="28"/>
                <w:szCs w:val="28"/>
              </w:rPr>
            </w:pPr>
            <w:r w:rsidRPr="00E4309A">
              <w:rPr>
                <w:rFonts w:ascii="Times New Roman" w:hAnsi="Times New Roman"/>
                <w:b/>
                <w:bCs/>
                <w:color w:val="000000"/>
                <w:sz w:val="28"/>
                <w:szCs w:val="28"/>
              </w:rPr>
              <w:t>Пример расчета</w:t>
            </w:r>
          </w:p>
        </w:tc>
        <w:tc>
          <w:tcPr>
            <w:tcW w:w="1795" w:type="dxa"/>
            <w:tcBorders>
              <w:top w:val="single" w:sz="8" w:space="0" w:color="auto"/>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center"/>
              <w:rPr>
                <w:rFonts w:ascii="Times New Roman" w:hAnsi="Times New Roman"/>
                <w:b/>
                <w:bCs/>
                <w:color w:val="000000"/>
                <w:sz w:val="28"/>
                <w:szCs w:val="28"/>
              </w:rPr>
            </w:pPr>
            <w:r w:rsidRPr="00E4309A">
              <w:rPr>
                <w:rFonts w:ascii="Times New Roman" w:hAnsi="Times New Roman"/>
                <w:b/>
                <w:bCs/>
                <w:color w:val="000000"/>
                <w:sz w:val="28"/>
                <w:szCs w:val="28"/>
              </w:rPr>
              <w:t>Календарный год*</w:t>
            </w:r>
          </w:p>
        </w:tc>
        <w:tc>
          <w:tcPr>
            <w:tcW w:w="1430" w:type="dxa"/>
            <w:tcBorders>
              <w:top w:val="single" w:sz="8" w:space="0" w:color="auto"/>
              <w:left w:val="single" w:sz="8" w:space="0" w:color="auto"/>
              <w:bottom w:val="single" w:sz="8" w:space="0" w:color="auto"/>
              <w:right w:val="single" w:sz="4" w:space="0" w:color="auto"/>
            </w:tcBorders>
            <w:shd w:val="clear" w:color="000000" w:fill="FFFFFF"/>
            <w:hideMark/>
          </w:tcPr>
          <w:p w:rsidR="00C81880" w:rsidRPr="00E4309A" w:rsidRDefault="00C81880" w:rsidP="00E41C90">
            <w:pPr>
              <w:ind w:firstLine="284"/>
              <w:jc w:val="center"/>
              <w:rPr>
                <w:rFonts w:ascii="Times New Roman" w:hAnsi="Times New Roman"/>
                <w:b/>
                <w:bCs/>
                <w:color w:val="000000"/>
                <w:sz w:val="28"/>
                <w:szCs w:val="28"/>
              </w:rPr>
            </w:pPr>
            <w:r>
              <w:rPr>
                <w:rFonts w:ascii="Times New Roman" w:hAnsi="Times New Roman"/>
                <w:b/>
                <w:bCs/>
                <w:color w:val="000000"/>
                <w:sz w:val="28"/>
                <w:szCs w:val="28"/>
              </w:rPr>
              <w:t>Один м</w:t>
            </w:r>
            <w:r w:rsidR="00B0587A">
              <w:rPr>
                <w:rFonts w:ascii="Times New Roman" w:hAnsi="Times New Roman"/>
                <w:b/>
                <w:bCs/>
                <w:color w:val="000000"/>
                <w:sz w:val="28"/>
                <w:szCs w:val="28"/>
              </w:rPr>
              <w:t>е</w:t>
            </w:r>
            <w:r>
              <w:rPr>
                <w:rFonts w:ascii="Times New Roman" w:hAnsi="Times New Roman"/>
                <w:b/>
                <w:bCs/>
                <w:color w:val="000000"/>
                <w:sz w:val="28"/>
                <w:szCs w:val="28"/>
              </w:rPr>
              <w:t>сяц</w:t>
            </w:r>
          </w:p>
        </w:tc>
      </w:tr>
      <w:tr w:rsidR="00C81880" w:rsidRPr="00E4309A" w:rsidTr="00023CD8">
        <w:trPr>
          <w:trHeight w:val="8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sz w:val="28"/>
                <w:szCs w:val="28"/>
              </w:rPr>
            </w:pP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center"/>
              <w:rPr>
                <w:rFonts w:ascii="Times New Roman" w:hAnsi="Times New Roman"/>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b/>
                <w:bCs/>
                <w:color w:val="000000"/>
                <w:sz w:val="28"/>
                <w:szCs w:val="28"/>
              </w:rPr>
            </w:pPr>
            <w:r w:rsidRPr="00E4309A">
              <w:rPr>
                <w:rFonts w:ascii="Times New Roman" w:hAnsi="Times New Roman"/>
                <w:b/>
                <w:bCs/>
                <w:color w:val="000000"/>
                <w:sz w:val="28"/>
                <w:szCs w:val="28"/>
              </w:rPr>
              <w:t>Всего в год (сумма 1-12 месяцев)</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center"/>
              <w:rPr>
                <w:rFonts w:ascii="Times New Roman" w:hAnsi="Times New Roman"/>
                <w:b/>
                <w:bCs/>
                <w:color w:val="000000"/>
                <w:sz w:val="28"/>
                <w:szCs w:val="28"/>
              </w:rPr>
            </w:pPr>
            <w:r w:rsidRPr="00E4309A">
              <w:rPr>
                <w:rFonts w:ascii="Times New Roman" w:hAnsi="Times New Roman"/>
                <w:b/>
                <w:bCs/>
                <w:color w:val="000000"/>
                <w:sz w:val="28"/>
                <w:szCs w:val="28"/>
              </w:rPr>
              <w:t>1  месяц</w:t>
            </w:r>
          </w:p>
        </w:tc>
      </w:tr>
      <w:tr w:rsidR="00C81880" w:rsidRPr="00E4309A" w:rsidTr="00023CD8">
        <w:trPr>
          <w:trHeight w:val="63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Единовременные вложения (потребность в инвестициях)</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Pr>
                <w:rFonts w:ascii="Times New Roman" w:hAnsi="Times New Roman"/>
                <w:color w:val="000000"/>
                <w:sz w:val="28"/>
                <w:szCs w:val="28"/>
              </w:rPr>
              <w:t>5 000 000 000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r>
      <w:tr w:rsidR="00C81880" w:rsidRPr="00E4309A" w:rsidTr="00023CD8">
        <w:trPr>
          <w:trHeight w:val="300"/>
        </w:trPr>
        <w:tc>
          <w:tcPr>
            <w:tcW w:w="9703" w:type="dxa"/>
            <w:gridSpan w:val="4"/>
            <w:tcBorders>
              <w:top w:val="single" w:sz="8" w:space="0" w:color="auto"/>
              <w:left w:val="single" w:sz="8" w:space="0" w:color="auto"/>
              <w:bottom w:val="nil"/>
              <w:right w:val="nil"/>
            </w:tcBorders>
            <w:shd w:val="clear" w:color="000000" w:fill="FFFFFF"/>
            <w:vAlign w:val="center"/>
            <w:hideMark/>
          </w:tcPr>
          <w:p w:rsidR="00C81880" w:rsidRPr="00E4309A" w:rsidRDefault="00C81880" w:rsidP="00E41C90">
            <w:pPr>
              <w:ind w:firstLine="284"/>
              <w:rPr>
                <w:rFonts w:ascii="Times New Roman" w:hAnsi="Times New Roman"/>
                <w:sz w:val="28"/>
                <w:szCs w:val="28"/>
              </w:rPr>
            </w:pPr>
          </w:p>
        </w:tc>
      </w:tr>
      <w:tr w:rsidR="00C81880" w:rsidRPr="00E4309A" w:rsidTr="00023CD8">
        <w:trPr>
          <w:trHeight w:val="315"/>
        </w:trPr>
        <w:tc>
          <w:tcPr>
            <w:tcW w:w="9703" w:type="dxa"/>
            <w:gridSpan w:val="4"/>
            <w:tcBorders>
              <w:top w:val="nil"/>
              <w:left w:val="single" w:sz="8" w:space="0" w:color="auto"/>
              <w:bottom w:val="single" w:sz="8" w:space="0" w:color="auto"/>
              <w:right w:val="nil"/>
            </w:tcBorders>
            <w:shd w:val="clear" w:color="000000" w:fill="FFFFFF"/>
            <w:vAlign w:val="center"/>
            <w:hideMark/>
          </w:tcPr>
          <w:p w:rsidR="00C81880" w:rsidRPr="00E4309A" w:rsidRDefault="00C81880" w:rsidP="00E41C90">
            <w:pPr>
              <w:ind w:firstLine="284"/>
              <w:jc w:val="center"/>
              <w:rPr>
                <w:rFonts w:ascii="Times New Roman" w:hAnsi="Times New Roman"/>
                <w:color w:val="000000"/>
                <w:sz w:val="28"/>
                <w:szCs w:val="28"/>
              </w:rPr>
            </w:pPr>
            <w:r w:rsidRPr="00E4309A">
              <w:rPr>
                <w:rFonts w:ascii="Times New Roman" w:hAnsi="Times New Roman"/>
                <w:color w:val="000000"/>
                <w:sz w:val="28"/>
                <w:szCs w:val="28"/>
              </w:rPr>
              <w:t>ДОХОДЫ</w:t>
            </w:r>
          </w:p>
        </w:tc>
      </w:tr>
      <w:tr w:rsidR="00C81880" w:rsidRPr="00E4309A" w:rsidTr="00023CD8">
        <w:trPr>
          <w:trHeight w:val="31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 xml:space="preserve">Выручка </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1 779 719 040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b/>
                <w:bCs/>
                <w:color w:val="000000"/>
                <w:sz w:val="28"/>
                <w:szCs w:val="28"/>
              </w:rPr>
            </w:pPr>
            <w:r>
              <w:rPr>
                <w:rFonts w:ascii="Times New Roman" w:hAnsi="Times New Roman"/>
                <w:b/>
                <w:bCs/>
                <w:color w:val="000000"/>
                <w:sz w:val="28"/>
                <w:szCs w:val="28"/>
              </w:rPr>
              <w:t xml:space="preserve">148 309 920 </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Другие доходы (расшифровать)</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sz w:val="28"/>
                <w:szCs w:val="28"/>
              </w:rPr>
            </w:pP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sz w:val="28"/>
                <w:szCs w:val="28"/>
              </w:rPr>
            </w:pPr>
          </w:p>
        </w:tc>
      </w:tr>
      <w:tr w:rsidR="00C81880" w:rsidRPr="00E4309A" w:rsidTr="00023CD8">
        <w:trPr>
          <w:trHeight w:val="315"/>
        </w:trPr>
        <w:tc>
          <w:tcPr>
            <w:tcW w:w="9703" w:type="dxa"/>
            <w:gridSpan w:val="4"/>
            <w:tcBorders>
              <w:top w:val="single" w:sz="8" w:space="0" w:color="auto"/>
              <w:left w:val="single" w:sz="8" w:space="0" w:color="auto"/>
              <w:bottom w:val="single" w:sz="8" w:space="0" w:color="auto"/>
              <w:right w:val="nil"/>
            </w:tcBorders>
            <w:shd w:val="clear" w:color="000000" w:fill="FFFFFF"/>
            <w:vAlign w:val="center"/>
            <w:hideMark/>
          </w:tcPr>
          <w:p w:rsidR="00C81880" w:rsidRPr="00E4309A" w:rsidRDefault="00C81880" w:rsidP="00E41C90">
            <w:pPr>
              <w:ind w:firstLine="284"/>
              <w:jc w:val="center"/>
              <w:rPr>
                <w:rFonts w:ascii="Times New Roman" w:hAnsi="Times New Roman"/>
                <w:color w:val="000000"/>
                <w:sz w:val="28"/>
                <w:szCs w:val="28"/>
              </w:rPr>
            </w:pPr>
            <w:r w:rsidRPr="00E4309A">
              <w:rPr>
                <w:rFonts w:ascii="Times New Roman" w:hAnsi="Times New Roman"/>
                <w:color w:val="000000"/>
                <w:sz w:val="28"/>
                <w:szCs w:val="28"/>
              </w:rPr>
              <w:t>ЗАТРАТЫ</w:t>
            </w:r>
          </w:p>
        </w:tc>
      </w:tr>
      <w:tr w:rsidR="00C81880" w:rsidRPr="00E4309A" w:rsidTr="00023CD8">
        <w:trPr>
          <w:trHeight w:val="63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Заработная плата работника (работников)</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sidRPr="00E4309A">
              <w:rPr>
                <w:rFonts w:ascii="Times New Roman" w:hAnsi="Times New Roman"/>
                <w:color w:val="000000"/>
                <w:sz w:val="28"/>
                <w:szCs w:val="28"/>
              </w:rPr>
              <w:t>С учётом северных надбавок</w:t>
            </w: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148 380 588</w:t>
            </w:r>
          </w:p>
        </w:tc>
        <w:tc>
          <w:tcPr>
            <w:tcW w:w="1430" w:type="dxa"/>
            <w:tcBorders>
              <w:top w:val="nil"/>
              <w:left w:val="nil"/>
              <w:bottom w:val="single" w:sz="8" w:space="0" w:color="auto"/>
              <w:right w:val="single" w:sz="8" w:space="0" w:color="auto"/>
            </w:tcBorders>
            <w:shd w:val="clear" w:color="000000" w:fill="FFFFFF"/>
            <w:vAlign w:val="center"/>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12</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 365  049</w:t>
            </w:r>
          </w:p>
        </w:tc>
      </w:tr>
      <w:tr w:rsidR="00C81880" w:rsidRPr="00E4309A" w:rsidTr="00023CD8">
        <w:trPr>
          <w:trHeight w:val="121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Обязательные отчисления в страховые фонды с заработной платы работника (работников) (30% от заработной платы)</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sidRPr="00E4309A">
              <w:rPr>
                <w:rFonts w:ascii="Times New Roman" w:hAnsi="Times New Roman"/>
                <w:color w:val="000000"/>
                <w:sz w:val="28"/>
                <w:szCs w:val="28"/>
              </w:rPr>
              <w:t>заработная плата работника(работников) *0,3</w:t>
            </w: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44 514 176 ,4</w:t>
            </w:r>
          </w:p>
        </w:tc>
        <w:tc>
          <w:tcPr>
            <w:tcW w:w="1430" w:type="dxa"/>
            <w:tcBorders>
              <w:top w:val="nil"/>
              <w:left w:val="nil"/>
              <w:bottom w:val="single" w:sz="8" w:space="0" w:color="auto"/>
              <w:right w:val="single" w:sz="8" w:space="0" w:color="auto"/>
            </w:tcBorders>
            <w:shd w:val="clear" w:color="000000" w:fill="FFFFFF"/>
            <w:vAlign w:val="center"/>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 xml:space="preserve">3 </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709 514,7</w:t>
            </w:r>
          </w:p>
        </w:tc>
      </w:tr>
      <w:tr w:rsidR="00C81880" w:rsidRPr="00E4309A" w:rsidTr="00023CD8">
        <w:trPr>
          <w:trHeight w:val="102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Налог на доходы физических лиц (13% от заработной платы работника (работников))</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sidRPr="00E4309A">
              <w:rPr>
                <w:rFonts w:ascii="Times New Roman" w:hAnsi="Times New Roman"/>
                <w:color w:val="000000"/>
                <w:sz w:val="28"/>
                <w:szCs w:val="28"/>
              </w:rPr>
              <w:t>заработная плата работника(работников) *0,13</w:t>
            </w: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22 171 812</w:t>
            </w:r>
          </w:p>
        </w:tc>
        <w:tc>
          <w:tcPr>
            <w:tcW w:w="1430" w:type="dxa"/>
            <w:tcBorders>
              <w:top w:val="nil"/>
              <w:left w:val="nil"/>
              <w:bottom w:val="single" w:sz="8" w:space="0" w:color="auto"/>
              <w:right w:val="single" w:sz="8" w:space="0" w:color="auto"/>
            </w:tcBorders>
            <w:shd w:val="clear" w:color="000000" w:fill="FFFFFF"/>
            <w:vAlign w:val="center"/>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1 </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847 651</w:t>
            </w:r>
          </w:p>
        </w:tc>
      </w:tr>
      <w:tr w:rsidR="00C81880" w:rsidRPr="00E4309A" w:rsidTr="00023CD8">
        <w:trPr>
          <w:trHeight w:val="63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lastRenderedPageBreak/>
              <w:t>Затраты на закупку товара, сырья, материалов и прочего</w:t>
            </w:r>
          </w:p>
        </w:tc>
        <w:tc>
          <w:tcPr>
            <w:tcW w:w="0" w:type="auto"/>
            <w:tcBorders>
              <w:top w:val="nil"/>
              <w:left w:val="nil"/>
              <w:bottom w:val="single" w:sz="8" w:space="0" w:color="auto"/>
              <w:right w:val="single" w:sz="8" w:space="0" w:color="auto"/>
            </w:tcBorders>
            <w:shd w:val="clear" w:color="000000" w:fill="FFFFFF"/>
            <w:noWrap/>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48 000 000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4</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 000 000</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на аренду помещения</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21 6</w:t>
            </w:r>
            <w:r w:rsidRPr="00E4309A">
              <w:rPr>
                <w:rFonts w:ascii="Times New Roman" w:hAnsi="Times New Roman"/>
                <w:color w:val="000000"/>
                <w:sz w:val="28"/>
                <w:szCs w:val="28"/>
              </w:rPr>
              <w:t>00 000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800</w:t>
            </w:r>
            <w:r w:rsidRPr="00E4309A">
              <w:rPr>
                <w:rFonts w:ascii="Times New Roman" w:hAnsi="Times New Roman"/>
                <w:color w:val="000000"/>
                <w:sz w:val="28"/>
                <w:szCs w:val="28"/>
              </w:rPr>
              <w:t xml:space="preserve"> 000</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на оплату коммунальных услуг</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9 600</w:t>
            </w:r>
            <w:r w:rsidRPr="00E4309A">
              <w:rPr>
                <w:rFonts w:ascii="Times New Roman" w:hAnsi="Times New Roman"/>
                <w:color w:val="000000"/>
                <w:sz w:val="28"/>
                <w:szCs w:val="28"/>
              </w:rPr>
              <w:t xml:space="preserve">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80</w:t>
            </w:r>
            <w:r w:rsidRPr="00E4309A">
              <w:rPr>
                <w:rFonts w:ascii="Times New Roman" w:hAnsi="Times New Roman"/>
                <w:color w:val="000000"/>
                <w:sz w:val="28"/>
                <w:szCs w:val="28"/>
              </w:rPr>
              <w:t>0 000</w:t>
            </w:r>
          </w:p>
        </w:tc>
      </w:tr>
      <w:tr w:rsidR="00C81880" w:rsidRPr="00E4309A" w:rsidTr="00023CD8">
        <w:trPr>
          <w:trHeight w:val="31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Транспортные расходы</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22 68</w:t>
            </w:r>
            <w:r w:rsidRPr="00E4309A">
              <w:rPr>
                <w:rFonts w:ascii="Times New Roman" w:hAnsi="Times New Roman"/>
                <w:color w:val="000000"/>
                <w:sz w:val="28"/>
                <w:szCs w:val="28"/>
              </w:rPr>
              <w:t>0 000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1 89</w:t>
            </w:r>
            <w:r w:rsidRPr="00E4309A">
              <w:rPr>
                <w:rFonts w:ascii="Times New Roman" w:hAnsi="Times New Roman"/>
                <w:color w:val="000000"/>
                <w:sz w:val="28"/>
                <w:szCs w:val="28"/>
              </w:rPr>
              <w:t>0 000</w:t>
            </w:r>
          </w:p>
        </w:tc>
      </w:tr>
      <w:tr w:rsidR="00C81880" w:rsidRPr="00E4309A" w:rsidTr="00023CD8">
        <w:trPr>
          <w:trHeight w:val="63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на связь (телефон, почта, интернет)</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sidRPr="00E4309A">
              <w:rPr>
                <w:rFonts w:ascii="Times New Roman" w:hAnsi="Times New Roman"/>
                <w:color w:val="000000"/>
                <w:sz w:val="28"/>
                <w:szCs w:val="28"/>
              </w:rPr>
              <w:t>1</w:t>
            </w:r>
            <w:r>
              <w:rPr>
                <w:rFonts w:ascii="Times New Roman" w:hAnsi="Times New Roman"/>
                <w:color w:val="000000"/>
                <w:sz w:val="28"/>
                <w:szCs w:val="28"/>
              </w:rPr>
              <w:t xml:space="preserve"> </w:t>
            </w:r>
            <w:r w:rsidRPr="00E4309A">
              <w:rPr>
                <w:rFonts w:ascii="Times New Roman" w:hAnsi="Times New Roman"/>
                <w:color w:val="000000"/>
                <w:sz w:val="28"/>
                <w:szCs w:val="28"/>
              </w:rPr>
              <w:t>2</w:t>
            </w:r>
            <w:r>
              <w:rPr>
                <w:rFonts w:ascii="Times New Roman" w:hAnsi="Times New Roman"/>
                <w:color w:val="000000"/>
                <w:sz w:val="28"/>
                <w:szCs w:val="28"/>
              </w:rPr>
              <w:t>0</w:t>
            </w:r>
            <w:r w:rsidRPr="00E4309A">
              <w:rPr>
                <w:rFonts w:ascii="Times New Roman" w:hAnsi="Times New Roman"/>
                <w:color w:val="000000"/>
                <w:sz w:val="28"/>
                <w:szCs w:val="28"/>
              </w:rPr>
              <w:t>0</w:t>
            </w:r>
            <w:r>
              <w:rPr>
                <w:rFonts w:ascii="Times New Roman" w:hAnsi="Times New Roman"/>
                <w:color w:val="000000"/>
                <w:sz w:val="28"/>
                <w:szCs w:val="28"/>
              </w:rPr>
              <w:t xml:space="preserve"> </w:t>
            </w:r>
            <w:r w:rsidRPr="00E4309A">
              <w:rPr>
                <w:rFonts w:ascii="Times New Roman" w:hAnsi="Times New Roman"/>
                <w:color w:val="000000"/>
                <w:sz w:val="28"/>
                <w:szCs w:val="28"/>
              </w:rPr>
              <w:t>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10</w:t>
            </w:r>
            <w:r w:rsidRPr="00E4309A">
              <w:rPr>
                <w:rFonts w:ascii="Times New Roman" w:hAnsi="Times New Roman"/>
                <w:color w:val="000000"/>
                <w:sz w:val="28"/>
                <w:szCs w:val="28"/>
              </w:rPr>
              <w:t>0</w:t>
            </w:r>
          </w:p>
          <w:p w:rsidR="00C81880" w:rsidRPr="00E4309A" w:rsidRDefault="00C81880" w:rsidP="00E41C90">
            <w:pPr>
              <w:ind w:firstLine="284"/>
              <w:jc w:val="right"/>
              <w:rPr>
                <w:rFonts w:ascii="Times New Roman" w:hAnsi="Times New Roman"/>
                <w:color w:val="000000"/>
                <w:sz w:val="28"/>
                <w:szCs w:val="28"/>
              </w:rPr>
            </w:pPr>
            <w:r w:rsidRPr="00E4309A">
              <w:rPr>
                <w:rFonts w:ascii="Times New Roman" w:hAnsi="Times New Roman"/>
                <w:color w:val="000000"/>
                <w:sz w:val="28"/>
                <w:szCs w:val="28"/>
              </w:rPr>
              <w:t>00</w:t>
            </w:r>
            <w:r>
              <w:rPr>
                <w:rFonts w:ascii="Times New Roman" w:hAnsi="Times New Roman"/>
                <w:color w:val="000000"/>
                <w:sz w:val="28"/>
                <w:szCs w:val="28"/>
              </w:rPr>
              <w:t>0</w:t>
            </w:r>
          </w:p>
        </w:tc>
      </w:tr>
      <w:tr w:rsidR="00C81880" w:rsidRPr="00E4309A" w:rsidTr="00023CD8">
        <w:trPr>
          <w:trHeight w:val="102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на приобретение бытовых и моющих средств, хозяйственного инвентаря</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sidRPr="00E4309A">
              <w:rPr>
                <w:rFonts w:ascii="Times New Roman" w:hAnsi="Times New Roman"/>
                <w:color w:val="000000"/>
                <w:sz w:val="28"/>
                <w:szCs w:val="28"/>
              </w:rPr>
              <w:t>3</w:t>
            </w:r>
            <w:r>
              <w:rPr>
                <w:rFonts w:ascii="Times New Roman" w:hAnsi="Times New Roman"/>
                <w:color w:val="000000"/>
                <w:sz w:val="28"/>
                <w:szCs w:val="28"/>
              </w:rPr>
              <w:t xml:space="preserve"> </w:t>
            </w:r>
            <w:r w:rsidRPr="00E4309A">
              <w:rPr>
                <w:rFonts w:ascii="Times New Roman" w:hAnsi="Times New Roman"/>
                <w:color w:val="000000"/>
                <w:sz w:val="28"/>
                <w:szCs w:val="28"/>
              </w:rPr>
              <w:t>60</w:t>
            </w:r>
            <w:r>
              <w:rPr>
                <w:rFonts w:ascii="Times New Roman" w:hAnsi="Times New Roman"/>
                <w:color w:val="000000"/>
                <w:sz w:val="28"/>
                <w:szCs w:val="28"/>
              </w:rPr>
              <w:t>0</w:t>
            </w:r>
            <w:r w:rsidRPr="00E4309A">
              <w:rPr>
                <w:rFonts w:ascii="Times New Roman" w:hAnsi="Times New Roman"/>
                <w:color w:val="000000"/>
                <w:sz w:val="28"/>
                <w:szCs w:val="28"/>
              </w:rPr>
              <w:t xml:space="preserve">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sidRPr="00E4309A">
              <w:rPr>
                <w:rFonts w:ascii="Times New Roman" w:hAnsi="Times New Roman"/>
                <w:color w:val="000000"/>
                <w:sz w:val="28"/>
                <w:szCs w:val="28"/>
              </w:rPr>
              <w:t>30</w:t>
            </w:r>
            <w:r>
              <w:rPr>
                <w:rFonts w:ascii="Times New Roman" w:hAnsi="Times New Roman"/>
                <w:color w:val="000000"/>
                <w:sz w:val="28"/>
                <w:szCs w:val="28"/>
              </w:rPr>
              <w:t>0</w:t>
            </w:r>
            <w:r w:rsidRPr="00E4309A">
              <w:rPr>
                <w:rFonts w:ascii="Times New Roman" w:hAnsi="Times New Roman"/>
                <w:color w:val="000000"/>
                <w:sz w:val="28"/>
                <w:szCs w:val="28"/>
              </w:rPr>
              <w:t xml:space="preserve"> 000</w:t>
            </w:r>
          </w:p>
        </w:tc>
      </w:tr>
      <w:tr w:rsidR="00C81880" w:rsidRPr="00E4309A" w:rsidTr="00023CD8">
        <w:trPr>
          <w:trHeight w:val="31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Офисные расходы</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14 640 000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w:t>
            </w:r>
            <w:r w:rsidR="00E41C90">
              <w:rPr>
                <w:rFonts w:ascii="Times New Roman" w:hAnsi="Times New Roman"/>
                <w:color w:val="000000"/>
                <w:sz w:val="28"/>
                <w:szCs w:val="28"/>
              </w:rPr>
              <w:t xml:space="preserve"> 220 </w:t>
            </w:r>
            <w:r>
              <w:rPr>
                <w:rFonts w:ascii="Times New Roman" w:hAnsi="Times New Roman"/>
                <w:color w:val="000000"/>
                <w:sz w:val="28"/>
                <w:szCs w:val="28"/>
              </w:rPr>
              <w:t>000</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на банковское обслуживание</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5 760</w:t>
            </w:r>
            <w:r w:rsidRPr="00E4309A">
              <w:rPr>
                <w:rFonts w:ascii="Times New Roman" w:hAnsi="Times New Roman"/>
                <w:color w:val="000000"/>
                <w:sz w:val="28"/>
                <w:szCs w:val="28"/>
              </w:rPr>
              <w:t xml:space="preserve">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400</w:t>
            </w:r>
            <w:r w:rsidRPr="00E4309A">
              <w:rPr>
                <w:rFonts w:ascii="Times New Roman" w:hAnsi="Times New Roman"/>
                <w:color w:val="000000"/>
                <w:sz w:val="28"/>
                <w:szCs w:val="28"/>
              </w:rPr>
              <w:t xml:space="preserve"> 000</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на юридические услуги</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3 600</w:t>
            </w:r>
            <w:r w:rsidRPr="00E4309A">
              <w:rPr>
                <w:rFonts w:ascii="Times New Roman" w:hAnsi="Times New Roman"/>
                <w:color w:val="000000"/>
                <w:sz w:val="28"/>
                <w:szCs w:val="28"/>
              </w:rPr>
              <w:t xml:space="preserve">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30</w:t>
            </w:r>
            <w:r w:rsidRPr="00E4309A">
              <w:rPr>
                <w:rFonts w:ascii="Times New Roman" w:hAnsi="Times New Roman"/>
                <w:color w:val="000000"/>
                <w:sz w:val="28"/>
                <w:szCs w:val="28"/>
              </w:rPr>
              <w:t>0 000</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на пожарную сигнализацию</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1 800</w:t>
            </w:r>
            <w:r w:rsidRPr="00E4309A">
              <w:rPr>
                <w:rFonts w:ascii="Times New Roman" w:hAnsi="Times New Roman"/>
                <w:color w:val="000000"/>
                <w:sz w:val="28"/>
                <w:szCs w:val="28"/>
              </w:rPr>
              <w:t xml:space="preserve">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15</w:t>
            </w:r>
            <w:r w:rsidRPr="00E4309A">
              <w:rPr>
                <w:rFonts w:ascii="Times New Roman" w:hAnsi="Times New Roman"/>
                <w:color w:val="000000"/>
                <w:sz w:val="28"/>
                <w:szCs w:val="28"/>
              </w:rPr>
              <w:t>0 000</w:t>
            </w:r>
          </w:p>
        </w:tc>
      </w:tr>
      <w:tr w:rsidR="00C81880" w:rsidRPr="00E4309A" w:rsidTr="00023CD8">
        <w:trPr>
          <w:trHeight w:val="435"/>
        </w:trPr>
        <w:tc>
          <w:tcPr>
            <w:tcW w:w="3417" w:type="dxa"/>
            <w:tcBorders>
              <w:top w:val="nil"/>
              <w:left w:val="single" w:sz="8" w:space="0" w:color="auto"/>
              <w:bottom w:val="nil"/>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Другие затраты</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 xml:space="preserve">54 </w:t>
            </w:r>
            <w:r w:rsidRPr="00E4309A">
              <w:rPr>
                <w:rFonts w:ascii="Times New Roman" w:hAnsi="Times New Roman"/>
                <w:color w:val="000000"/>
                <w:sz w:val="28"/>
                <w:szCs w:val="28"/>
              </w:rPr>
              <w:t>000 000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jc w:val="right"/>
              <w:rPr>
                <w:rFonts w:ascii="Times New Roman" w:hAnsi="Times New Roman"/>
                <w:color w:val="000000"/>
                <w:sz w:val="28"/>
                <w:szCs w:val="28"/>
              </w:rPr>
            </w:pPr>
            <w:r>
              <w:rPr>
                <w:rFonts w:ascii="Times New Roman" w:hAnsi="Times New Roman"/>
                <w:color w:val="000000"/>
                <w:sz w:val="28"/>
                <w:szCs w:val="28"/>
              </w:rPr>
              <w:t>4</w:t>
            </w:r>
            <w:r w:rsidRPr="00E4309A">
              <w:rPr>
                <w:rFonts w:ascii="Times New Roman" w:hAnsi="Times New Roman"/>
                <w:color w:val="000000"/>
                <w:sz w:val="28"/>
                <w:szCs w:val="28"/>
              </w:rPr>
              <w:t xml:space="preserve"> 500 000</w:t>
            </w:r>
          </w:p>
        </w:tc>
      </w:tr>
      <w:tr w:rsidR="00C81880" w:rsidRPr="00E4309A" w:rsidTr="00023CD8">
        <w:trPr>
          <w:trHeight w:val="1020"/>
        </w:trPr>
        <w:tc>
          <w:tcPr>
            <w:tcW w:w="3417" w:type="dxa"/>
            <w:tcBorders>
              <w:top w:val="single" w:sz="8" w:space="0" w:color="505050"/>
              <w:left w:val="single" w:sz="8" w:space="0" w:color="505050"/>
              <w:bottom w:val="single" w:sz="8" w:space="0" w:color="505050"/>
              <w:right w:val="single" w:sz="8" w:space="0" w:color="505050"/>
            </w:tcBorders>
            <w:shd w:val="clear" w:color="000000" w:fill="FFFFFF"/>
            <w:vAlign w:val="center"/>
          </w:tcPr>
          <w:p w:rsidR="00C81880" w:rsidRPr="00E4309A" w:rsidRDefault="00C81880" w:rsidP="00E41C90">
            <w:pPr>
              <w:rPr>
                <w:rFonts w:ascii="Times New Roman" w:hAnsi="Times New Roman"/>
                <w:color w:val="000000"/>
                <w:sz w:val="28"/>
                <w:szCs w:val="28"/>
              </w:rPr>
            </w:pPr>
            <w:r>
              <w:rPr>
                <w:rFonts w:ascii="Times New Roman" w:hAnsi="Times New Roman"/>
                <w:color w:val="000000"/>
                <w:sz w:val="28"/>
                <w:szCs w:val="28"/>
              </w:rPr>
              <w:t>0бщая сума затрат</w:t>
            </w:r>
          </w:p>
        </w:tc>
        <w:tc>
          <w:tcPr>
            <w:tcW w:w="3061" w:type="dxa"/>
            <w:tcBorders>
              <w:top w:val="nil"/>
              <w:left w:val="nil"/>
              <w:bottom w:val="single" w:sz="8" w:space="0" w:color="auto"/>
              <w:right w:val="single" w:sz="8" w:space="0" w:color="auto"/>
            </w:tcBorders>
            <w:shd w:val="clear" w:color="000000" w:fill="FFFFFF"/>
            <w:vAlign w:val="center"/>
          </w:tcPr>
          <w:p w:rsidR="00C81880" w:rsidRPr="00E4309A" w:rsidRDefault="00C81880" w:rsidP="00E41C90">
            <w:pPr>
              <w:ind w:firstLine="284"/>
              <w:jc w:val="center"/>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400 586 576,4</w:t>
            </w:r>
          </w:p>
        </w:tc>
        <w:tc>
          <w:tcPr>
            <w:tcW w:w="1430" w:type="dxa"/>
            <w:tcBorders>
              <w:top w:val="nil"/>
              <w:left w:val="nil"/>
              <w:bottom w:val="single" w:sz="8" w:space="0" w:color="auto"/>
              <w:right w:val="single" w:sz="8" w:space="0" w:color="auto"/>
            </w:tcBorders>
            <w:shd w:val="clear" w:color="000000" w:fill="FFFFFF"/>
            <w:vAlign w:val="center"/>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33</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 382 214,7</w:t>
            </w:r>
          </w:p>
        </w:tc>
      </w:tr>
      <w:tr w:rsidR="00C81880" w:rsidRPr="00E4309A" w:rsidTr="00023CD8">
        <w:trPr>
          <w:trHeight w:val="1020"/>
        </w:trPr>
        <w:tc>
          <w:tcPr>
            <w:tcW w:w="3417" w:type="dxa"/>
            <w:tcBorders>
              <w:top w:val="single" w:sz="8" w:space="0" w:color="505050"/>
              <w:left w:val="single" w:sz="8" w:space="0" w:color="505050"/>
              <w:bottom w:val="single" w:sz="4" w:space="0" w:color="auto"/>
              <w:right w:val="single" w:sz="8" w:space="0" w:color="505050"/>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Налоговые отчисления в бюджет</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center"/>
              <w:rPr>
                <w:rFonts w:ascii="Times New Roman" w:hAnsi="Times New Roman"/>
                <w:color w:val="000000"/>
                <w:sz w:val="28"/>
                <w:szCs w:val="28"/>
              </w:rPr>
            </w:pPr>
            <w:r w:rsidRPr="00E4309A">
              <w:rPr>
                <w:rFonts w:ascii="Times New Roman" w:hAnsi="Times New Roman"/>
                <w:color w:val="000000"/>
                <w:sz w:val="28"/>
                <w:szCs w:val="28"/>
              </w:rPr>
              <w:t>1 способ: по УСН = (доходы - расходы)*0,05</w:t>
            </w: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68 956 623,24</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right"/>
              <w:rPr>
                <w:rFonts w:ascii="Times New Roman" w:hAnsi="Times New Roman"/>
                <w:color w:val="000000"/>
                <w:sz w:val="28"/>
                <w:szCs w:val="28"/>
              </w:rPr>
            </w:pPr>
            <w:r w:rsidRPr="00745041">
              <w:rPr>
                <w:rFonts w:ascii="Times New Roman" w:hAnsi="Times New Roman"/>
                <w:color w:val="000000"/>
                <w:sz w:val="28"/>
                <w:szCs w:val="28"/>
              </w:rPr>
              <w:t>5  746 385,27</w:t>
            </w:r>
          </w:p>
        </w:tc>
      </w:tr>
      <w:tr w:rsidR="00C81880" w:rsidRPr="00E4309A" w:rsidTr="00023CD8">
        <w:trPr>
          <w:trHeight w:val="1020"/>
        </w:trPr>
        <w:tc>
          <w:tcPr>
            <w:tcW w:w="3417" w:type="dxa"/>
            <w:tcBorders>
              <w:top w:val="single" w:sz="4" w:space="0" w:color="auto"/>
              <w:left w:val="single" w:sz="8" w:space="0" w:color="505050"/>
              <w:bottom w:val="single" w:sz="8" w:space="0" w:color="505050"/>
              <w:right w:val="single" w:sz="8" w:space="0" w:color="505050"/>
            </w:tcBorders>
            <w:shd w:val="clear" w:color="000000" w:fill="FFFFFF"/>
            <w:vAlign w:val="center"/>
            <w:hideMark/>
          </w:tcPr>
          <w:p w:rsidR="00C81880" w:rsidRPr="00E4309A" w:rsidRDefault="00C81880" w:rsidP="00E41C90">
            <w:pPr>
              <w:jc w:val="right"/>
              <w:rPr>
                <w:rFonts w:ascii="Times New Roman" w:hAnsi="Times New Roman"/>
                <w:color w:val="000000"/>
                <w:sz w:val="28"/>
                <w:szCs w:val="28"/>
              </w:rPr>
            </w:pP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sidRPr="00E4309A">
              <w:rPr>
                <w:rFonts w:ascii="Times New Roman" w:hAnsi="Times New Roman"/>
                <w:color w:val="000000"/>
                <w:sz w:val="28"/>
                <w:szCs w:val="28"/>
              </w:rPr>
              <w:t>2 способ: от доходов (6%): = доходы *0,06</w:t>
            </w: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sz w:val="28"/>
                <w:szCs w:val="28"/>
              </w:rPr>
            </w:pPr>
          </w:p>
        </w:tc>
      </w:tr>
      <w:tr w:rsidR="00C81880" w:rsidRPr="00E4309A" w:rsidTr="00023CD8">
        <w:trPr>
          <w:trHeight w:val="435"/>
        </w:trPr>
        <w:tc>
          <w:tcPr>
            <w:tcW w:w="3417" w:type="dxa"/>
            <w:tcBorders>
              <w:top w:val="nil"/>
              <w:left w:val="single" w:sz="8" w:space="0" w:color="505050"/>
              <w:bottom w:val="single" w:sz="8" w:space="0" w:color="505050"/>
              <w:right w:val="single" w:sz="8" w:space="0" w:color="505050"/>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Итого затраты</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sidRPr="00E4309A">
              <w:rPr>
                <w:rFonts w:ascii="Times New Roman" w:hAnsi="Times New Roman"/>
                <w:color w:val="000000"/>
                <w:sz w:val="28"/>
                <w:szCs w:val="28"/>
              </w:rPr>
              <w:t>Сумма всех затрат</w:t>
            </w:r>
          </w:p>
        </w:tc>
        <w:tc>
          <w:tcPr>
            <w:tcW w:w="1795"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469 543 199,64</w:t>
            </w:r>
          </w:p>
        </w:tc>
        <w:tc>
          <w:tcPr>
            <w:tcW w:w="1430" w:type="dxa"/>
            <w:tcBorders>
              <w:top w:val="nil"/>
              <w:left w:val="nil"/>
              <w:bottom w:val="single" w:sz="8" w:space="0" w:color="auto"/>
              <w:right w:val="single" w:sz="8" w:space="0" w:color="auto"/>
            </w:tcBorders>
            <w:shd w:val="clear" w:color="000000" w:fill="FFFFFF"/>
            <w:vAlign w:val="center"/>
            <w:hideMark/>
          </w:tcPr>
          <w:p w:rsidR="00C81880" w:rsidRDefault="00E41C90" w:rsidP="00E41C90">
            <w:pPr>
              <w:jc w:val="right"/>
              <w:rPr>
                <w:rFonts w:ascii="Times New Roman" w:hAnsi="Times New Roman"/>
                <w:color w:val="000000"/>
                <w:sz w:val="28"/>
                <w:szCs w:val="28"/>
              </w:rPr>
            </w:pPr>
            <w:r>
              <w:rPr>
                <w:rFonts w:ascii="Times New Roman" w:hAnsi="Times New Roman"/>
                <w:color w:val="000000"/>
                <w:sz w:val="28"/>
                <w:szCs w:val="28"/>
              </w:rPr>
              <w:t xml:space="preserve">39 128 </w:t>
            </w:r>
            <w:r w:rsidR="00C81880">
              <w:rPr>
                <w:rFonts w:ascii="Times New Roman" w:hAnsi="Times New Roman"/>
                <w:color w:val="000000"/>
                <w:sz w:val="28"/>
                <w:szCs w:val="28"/>
              </w:rPr>
              <w:t>599,</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97</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Итого доходы</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sidRPr="00E4309A">
              <w:rPr>
                <w:rFonts w:ascii="Times New Roman" w:hAnsi="Times New Roman"/>
                <w:color w:val="000000"/>
                <w:sz w:val="28"/>
                <w:szCs w:val="28"/>
              </w:rPr>
              <w:t>Сумма всех доходов</w:t>
            </w:r>
          </w:p>
        </w:tc>
        <w:tc>
          <w:tcPr>
            <w:tcW w:w="1795" w:type="dxa"/>
            <w:tcBorders>
              <w:top w:val="nil"/>
              <w:left w:val="nil"/>
              <w:bottom w:val="single" w:sz="8" w:space="0" w:color="auto"/>
              <w:right w:val="single" w:sz="8" w:space="0" w:color="auto"/>
            </w:tcBorders>
            <w:shd w:val="clear" w:color="000000" w:fill="FFFFFF"/>
            <w:vAlign w:val="center"/>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1 </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779 719 040</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E4309A" w:rsidRDefault="00E41C90" w:rsidP="00E41C90">
            <w:pPr>
              <w:ind w:firstLine="284"/>
              <w:jc w:val="right"/>
              <w:rPr>
                <w:rFonts w:ascii="Times New Roman" w:hAnsi="Times New Roman"/>
                <w:color w:val="000000"/>
                <w:sz w:val="28"/>
                <w:szCs w:val="28"/>
              </w:rPr>
            </w:pPr>
            <w:r>
              <w:rPr>
                <w:rFonts w:ascii="Times New Roman" w:hAnsi="Times New Roman"/>
                <w:color w:val="000000"/>
                <w:sz w:val="28"/>
                <w:szCs w:val="28"/>
              </w:rPr>
              <w:t xml:space="preserve">148 309 </w:t>
            </w:r>
            <w:r w:rsidR="00C81880">
              <w:rPr>
                <w:rFonts w:ascii="Times New Roman" w:hAnsi="Times New Roman"/>
                <w:color w:val="000000"/>
                <w:sz w:val="28"/>
                <w:szCs w:val="28"/>
              </w:rPr>
              <w:t xml:space="preserve">920 </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tcPr>
          <w:p w:rsidR="00C81880" w:rsidRPr="00E4309A" w:rsidRDefault="00C81880" w:rsidP="00E41C90">
            <w:pPr>
              <w:rPr>
                <w:rFonts w:ascii="Times New Roman" w:hAnsi="Times New Roman"/>
                <w:color w:val="000000"/>
                <w:sz w:val="28"/>
                <w:szCs w:val="28"/>
              </w:rPr>
            </w:pPr>
            <w:r>
              <w:rPr>
                <w:rFonts w:ascii="Times New Roman" w:hAnsi="Times New Roman"/>
                <w:color w:val="000000"/>
                <w:sz w:val="28"/>
                <w:szCs w:val="28"/>
              </w:rPr>
              <w:t>Доход мин</w:t>
            </w:r>
            <w:r w:rsidR="00B0587A">
              <w:rPr>
                <w:rFonts w:ascii="Times New Roman" w:hAnsi="Times New Roman"/>
                <w:color w:val="000000"/>
                <w:sz w:val="28"/>
                <w:szCs w:val="28"/>
              </w:rPr>
              <w:t>у</w:t>
            </w:r>
            <w:r>
              <w:rPr>
                <w:rFonts w:ascii="Times New Roman" w:hAnsi="Times New Roman"/>
                <w:color w:val="000000"/>
                <w:sz w:val="28"/>
                <w:szCs w:val="28"/>
              </w:rPr>
              <w:t xml:space="preserve">с расход до </w:t>
            </w:r>
            <w:r w:rsidR="00B0587A">
              <w:rPr>
                <w:rFonts w:ascii="Times New Roman" w:hAnsi="Times New Roman"/>
                <w:color w:val="000000"/>
                <w:sz w:val="28"/>
                <w:szCs w:val="28"/>
              </w:rPr>
              <w:t>выплаты</w:t>
            </w:r>
            <w:r>
              <w:rPr>
                <w:rFonts w:ascii="Times New Roman" w:hAnsi="Times New Roman"/>
                <w:color w:val="000000"/>
                <w:sz w:val="28"/>
                <w:szCs w:val="28"/>
              </w:rPr>
              <w:t xml:space="preserve"> налога</w:t>
            </w:r>
          </w:p>
        </w:tc>
        <w:tc>
          <w:tcPr>
            <w:tcW w:w="3061" w:type="dxa"/>
            <w:tcBorders>
              <w:top w:val="nil"/>
              <w:left w:val="nil"/>
              <w:bottom w:val="single" w:sz="8" w:space="0" w:color="auto"/>
              <w:right w:val="single" w:sz="8" w:space="0" w:color="auto"/>
            </w:tcBorders>
            <w:shd w:val="clear" w:color="000000" w:fill="FFFFFF"/>
            <w:vAlign w:val="center"/>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tcPr>
          <w:p w:rsidR="00E41C90" w:rsidRDefault="00E41C90" w:rsidP="00E41C90">
            <w:pPr>
              <w:jc w:val="right"/>
              <w:rPr>
                <w:rFonts w:ascii="Times New Roman" w:hAnsi="Times New Roman"/>
                <w:color w:val="000000"/>
                <w:sz w:val="28"/>
                <w:szCs w:val="28"/>
              </w:rPr>
            </w:pPr>
            <w:r>
              <w:rPr>
                <w:rFonts w:ascii="Times New Roman" w:hAnsi="Times New Roman"/>
                <w:color w:val="000000"/>
                <w:sz w:val="28"/>
                <w:szCs w:val="28"/>
              </w:rPr>
              <w:t xml:space="preserve">1 </w:t>
            </w:r>
            <w:r w:rsidR="00C81880">
              <w:rPr>
                <w:rFonts w:ascii="Times New Roman" w:hAnsi="Times New Roman"/>
                <w:color w:val="000000"/>
                <w:sz w:val="28"/>
                <w:szCs w:val="28"/>
              </w:rPr>
              <w:t>379 132</w:t>
            </w:r>
            <w:r>
              <w:rPr>
                <w:rFonts w:ascii="Times New Roman" w:hAnsi="Times New Roman"/>
                <w:color w:val="000000"/>
                <w:sz w:val="28"/>
                <w:szCs w:val="28"/>
              </w:rPr>
              <w:t> </w:t>
            </w:r>
            <w:r w:rsidR="00C81880">
              <w:rPr>
                <w:rFonts w:ascii="Times New Roman" w:hAnsi="Times New Roman"/>
                <w:color w:val="000000"/>
                <w:sz w:val="28"/>
                <w:szCs w:val="28"/>
              </w:rPr>
              <w:t>463,</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6</w:t>
            </w:r>
          </w:p>
        </w:tc>
        <w:tc>
          <w:tcPr>
            <w:tcW w:w="1430" w:type="dxa"/>
            <w:tcBorders>
              <w:top w:val="nil"/>
              <w:left w:val="nil"/>
              <w:bottom w:val="single" w:sz="8" w:space="0" w:color="auto"/>
              <w:right w:val="single" w:sz="8" w:space="0" w:color="auto"/>
            </w:tcBorders>
            <w:shd w:val="clear" w:color="000000" w:fill="FFFFFF"/>
            <w:vAlign w:val="center"/>
          </w:tcPr>
          <w:p w:rsidR="00C81880" w:rsidRPr="00E4309A" w:rsidRDefault="00E41C90" w:rsidP="00E41C90">
            <w:pPr>
              <w:rPr>
                <w:rFonts w:ascii="Times New Roman" w:hAnsi="Times New Roman"/>
                <w:color w:val="000000"/>
                <w:sz w:val="28"/>
                <w:szCs w:val="28"/>
              </w:rPr>
            </w:pPr>
            <w:r>
              <w:rPr>
                <w:rFonts w:ascii="Times New Roman" w:hAnsi="Times New Roman"/>
                <w:color w:val="000000"/>
                <w:sz w:val="28"/>
                <w:szCs w:val="28"/>
              </w:rPr>
              <w:t>114 927 705</w:t>
            </w:r>
            <w:r w:rsidR="00C81880">
              <w:rPr>
                <w:rFonts w:ascii="Times New Roman" w:hAnsi="Times New Roman"/>
                <w:color w:val="000000"/>
                <w:sz w:val="28"/>
                <w:szCs w:val="28"/>
              </w:rPr>
              <w:t>,3</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tcPr>
          <w:p w:rsidR="00C81880" w:rsidRPr="00E4309A" w:rsidRDefault="00C81880" w:rsidP="00E41C90">
            <w:pPr>
              <w:rPr>
                <w:rFonts w:ascii="Times New Roman" w:hAnsi="Times New Roman"/>
                <w:color w:val="000000"/>
                <w:sz w:val="28"/>
                <w:szCs w:val="28"/>
              </w:rPr>
            </w:pPr>
            <w:r>
              <w:rPr>
                <w:rFonts w:ascii="Times New Roman" w:hAnsi="Times New Roman"/>
                <w:color w:val="000000"/>
                <w:sz w:val="28"/>
                <w:szCs w:val="28"/>
              </w:rPr>
              <w:t>Доход после налога</w:t>
            </w:r>
          </w:p>
        </w:tc>
        <w:tc>
          <w:tcPr>
            <w:tcW w:w="3061" w:type="dxa"/>
            <w:tcBorders>
              <w:top w:val="nil"/>
              <w:left w:val="nil"/>
              <w:bottom w:val="single" w:sz="8" w:space="0" w:color="auto"/>
              <w:right w:val="single" w:sz="8" w:space="0" w:color="auto"/>
            </w:tcBorders>
            <w:shd w:val="clear" w:color="000000" w:fill="FFFFFF"/>
            <w:vAlign w:val="center"/>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vAlign w:val="center"/>
          </w:tcPr>
          <w:p w:rsidR="00C81880" w:rsidRPr="00E4309A" w:rsidRDefault="00C81880" w:rsidP="00E41C90">
            <w:pPr>
              <w:jc w:val="right"/>
              <w:rPr>
                <w:rFonts w:ascii="Times New Roman" w:hAnsi="Times New Roman"/>
                <w:color w:val="000000"/>
                <w:sz w:val="28"/>
                <w:szCs w:val="28"/>
              </w:rPr>
            </w:pPr>
            <w:r>
              <w:rPr>
                <w:rFonts w:ascii="Times New Roman" w:hAnsi="Times New Roman"/>
                <w:color w:val="000000"/>
                <w:sz w:val="28"/>
                <w:szCs w:val="28"/>
              </w:rPr>
              <w:t>1</w:t>
            </w:r>
            <w:r w:rsidR="00E41C90">
              <w:rPr>
                <w:rFonts w:ascii="Times New Roman" w:hAnsi="Times New Roman"/>
                <w:color w:val="000000"/>
                <w:sz w:val="28"/>
                <w:szCs w:val="28"/>
              </w:rPr>
              <w:t xml:space="preserve"> </w:t>
            </w:r>
            <w:r>
              <w:rPr>
                <w:rFonts w:ascii="Times New Roman" w:hAnsi="Times New Roman"/>
                <w:color w:val="000000"/>
                <w:sz w:val="28"/>
                <w:szCs w:val="28"/>
              </w:rPr>
              <w:t>310 175 840,</w:t>
            </w:r>
            <w:r w:rsidR="00E41C90">
              <w:rPr>
                <w:rFonts w:ascii="Times New Roman" w:hAnsi="Times New Roman"/>
                <w:color w:val="000000"/>
                <w:sz w:val="28"/>
                <w:szCs w:val="28"/>
              </w:rPr>
              <w:t xml:space="preserve"> </w:t>
            </w:r>
            <w:r>
              <w:rPr>
                <w:rFonts w:ascii="Times New Roman" w:hAnsi="Times New Roman"/>
                <w:color w:val="000000"/>
                <w:sz w:val="28"/>
                <w:szCs w:val="28"/>
              </w:rPr>
              <w:t>36</w:t>
            </w:r>
          </w:p>
        </w:tc>
        <w:tc>
          <w:tcPr>
            <w:tcW w:w="1430" w:type="dxa"/>
            <w:tcBorders>
              <w:top w:val="nil"/>
              <w:left w:val="nil"/>
              <w:bottom w:val="single" w:sz="8" w:space="0" w:color="auto"/>
              <w:right w:val="single" w:sz="8" w:space="0" w:color="auto"/>
            </w:tcBorders>
            <w:shd w:val="clear" w:color="000000" w:fill="FFFFFF"/>
            <w:vAlign w:val="center"/>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109 </w:t>
            </w:r>
          </w:p>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181</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 320 ,03</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t>Затраты до выплаты налога</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p>
        </w:tc>
        <w:tc>
          <w:tcPr>
            <w:tcW w:w="1795" w:type="dxa"/>
            <w:tcBorders>
              <w:top w:val="nil"/>
              <w:left w:val="nil"/>
              <w:bottom w:val="single" w:sz="8" w:space="0" w:color="auto"/>
              <w:right w:val="single" w:sz="8" w:space="0" w:color="auto"/>
            </w:tcBorders>
            <w:shd w:val="clear" w:color="000000" w:fill="FFFFFF"/>
            <w:hideMark/>
          </w:tcPr>
          <w:p w:rsidR="00C81880" w:rsidRPr="000238EF" w:rsidRDefault="00C81880" w:rsidP="00E41C90">
            <w:pPr>
              <w:ind w:firstLine="284"/>
              <w:jc w:val="right"/>
              <w:rPr>
                <w:rFonts w:ascii="Times New Roman" w:hAnsi="Times New Roman"/>
                <w:color w:val="000000"/>
                <w:sz w:val="28"/>
                <w:szCs w:val="28"/>
              </w:rPr>
            </w:pPr>
            <w:r w:rsidRPr="000238EF">
              <w:rPr>
                <w:rFonts w:ascii="Times New Roman" w:hAnsi="Times New Roman"/>
                <w:sz w:val="28"/>
                <w:szCs w:val="28"/>
              </w:rPr>
              <w:t>400 586 576,4</w:t>
            </w:r>
          </w:p>
        </w:tc>
        <w:tc>
          <w:tcPr>
            <w:tcW w:w="1430" w:type="dxa"/>
            <w:tcBorders>
              <w:top w:val="nil"/>
              <w:left w:val="nil"/>
              <w:bottom w:val="single" w:sz="8" w:space="0" w:color="auto"/>
              <w:right w:val="single" w:sz="8" w:space="0" w:color="auto"/>
            </w:tcBorders>
            <w:shd w:val="clear" w:color="000000" w:fill="FFFFFF"/>
            <w:hideMark/>
          </w:tcPr>
          <w:p w:rsidR="00C81880"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33</w:t>
            </w:r>
          </w:p>
          <w:p w:rsidR="00C81880" w:rsidRPr="00E4309A" w:rsidRDefault="00C81880" w:rsidP="00E41C90">
            <w:pPr>
              <w:ind w:firstLine="284"/>
              <w:jc w:val="right"/>
              <w:rPr>
                <w:rFonts w:ascii="Times New Roman" w:hAnsi="Times New Roman"/>
                <w:color w:val="000000"/>
                <w:sz w:val="28"/>
                <w:szCs w:val="28"/>
              </w:rPr>
            </w:pPr>
            <w:r>
              <w:rPr>
                <w:rFonts w:ascii="Times New Roman" w:hAnsi="Times New Roman"/>
                <w:color w:val="000000"/>
                <w:sz w:val="28"/>
                <w:szCs w:val="28"/>
              </w:rPr>
              <w:t> 382 214,7</w:t>
            </w:r>
          </w:p>
        </w:tc>
      </w:tr>
      <w:tr w:rsidR="00C81880" w:rsidRPr="00E4309A" w:rsidTr="00023CD8">
        <w:trPr>
          <w:trHeight w:val="4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C81880" w:rsidRPr="00E4309A" w:rsidRDefault="00C81880" w:rsidP="00E41C90">
            <w:pPr>
              <w:rPr>
                <w:rFonts w:ascii="Times New Roman" w:hAnsi="Times New Roman"/>
                <w:color w:val="000000"/>
                <w:sz w:val="28"/>
                <w:szCs w:val="28"/>
              </w:rPr>
            </w:pPr>
            <w:r w:rsidRPr="00E4309A">
              <w:rPr>
                <w:rFonts w:ascii="Times New Roman" w:hAnsi="Times New Roman"/>
                <w:color w:val="000000"/>
                <w:sz w:val="28"/>
                <w:szCs w:val="28"/>
              </w:rPr>
              <w:lastRenderedPageBreak/>
              <w:t>Прибыль до выплаты по кредиту</w:t>
            </w:r>
          </w:p>
        </w:tc>
        <w:tc>
          <w:tcPr>
            <w:tcW w:w="3061" w:type="dxa"/>
            <w:tcBorders>
              <w:top w:val="nil"/>
              <w:left w:val="nil"/>
              <w:bottom w:val="single" w:sz="8" w:space="0" w:color="auto"/>
              <w:right w:val="single" w:sz="8" w:space="0" w:color="auto"/>
            </w:tcBorders>
            <w:shd w:val="clear" w:color="000000" w:fill="FFFFFF"/>
            <w:vAlign w:val="center"/>
            <w:hideMark/>
          </w:tcPr>
          <w:p w:rsidR="00C81880" w:rsidRPr="00E4309A" w:rsidRDefault="00C81880" w:rsidP="00E41C90">
            <w:pPr>
              <w:ind w:firstLine="284"/>
              <w:rPr>
                <w:rFonts w:ascii="Times New Roman" w:hAnsi="Times New Roman"/>
                <w:color w:val="000000"/>
                <w:sz w:val="28"/>
                <w:szCs w:val="28"/>
              </w:rPr>
            </w:pPr>
            <w:r w:rsidRPr="00E4309A">
              <w:rPr>
                <w:rFonts w:ascii="Times New Roman" w:hAnsi="Times New Roman"/>
                <w:color w:val="000000"/>
                <w:sz w:val="28"/>
                <w:szCs w:val="28"/>
              </w:rPr>
              <w:t>Доход-затраты</w:t>
            </w:r>
          </w:p>
        </w:tc>
        <w:tc>
          <w:tcPr>
            <w:tcW w:w="1795" w:type="dxa"/>
            <w:tcBorders>
              <w:top w:val="nil"/>
              <w:left w:val="nil"/>
              <w:bottom w:val="single" w:sz="8" w:space="0" w:color="auto"/>
              <w:right w:val="single" w:sz="8" w:space="0" w:color="auto"/>
            </w:tcBorders>
            <w:shd w:val="clear" w:color="000000" w:fill="FFFFFF"/>
            <w:vAlign w:val="center"/>
            <w:hideMark/>
          </w:tcPr>
          <w:p w:rsidR="00C81880" w:rsidRPr="00021611" w:rsidRDefault="00C81880" w:rsidP="00E41C90">
            <w:pPr>
              <w:ind w:firstLine="284"/>
              <w:jc w:val="right"/>
              <w:rPr>
                <w:rFonts w:ascii="Times New Roman" w:hAnsi="Times New Roman"/>
                <w:color w:val="000000"/>
                <w:sz w:val="28"/>
                <w:szCs w:val="28"/>
              </w:rPr>
            </w:pPr>
            <w:r w:rsidRPr="00021611">
              <w:rPr>
                <w:rFonts w:ascii="Times New Roman" w:hAnsi="Times New Roman"/>
                <w:color w:val="000000"/>
                <w:sz w:val="28"/>
                <w:szCs w:val="28"/>
              </w:rPr>
              <w:t>1</w:t>
            </w:r>
          </w:p>
          <w:p w:rsidR="00C81880" w:rsidRPr="00E4309A" w:rsidRDefault="00C81880" w:rsidP="00E41C90">
            <w:pPr>
              <w:ind w:firstLine="284"/>
              <w:jc w:val="right"/>
              <w:rPr>
                <w:rFonts w:ascii="Times New Roman" w:hAnsi="Times New Roman"/>
                <w:color w:val="000000"/>
                <w:sz w:val="28"/>
                <w:szCs w:val="28"/>
              </w:rPr>
            </w:pPr>
            <w:r w:rsidRPr="00021611">
              <w:rPr>
                <w:rFonts w:ascii="Times New Roman" w:hAnsi="Times New Roman"/>
                <w:color w:val="000000"/>
                <w:sz w:val="28"/>
                <w:szCs w:val="28"/>
              </w:rPr>
              <w:t>310 175 840,36</w:t>
            </w:r>
          </w:p>
        </w:tc>
        <w:tc>
          <w:tcPr>
            <w:tcW w:w="1430" w:type="dxa"/>
            <w:tcBorders>
              <w:top w:val="nil"/>
              <w:left w:val="nil"/>
              <w:bottom w:val="single" w:sz="8" w:space="0" w:color="auto"/>
              <w:right w:val="single" w:sz="8" w:space="0" w:color="auto"/>
            </w:tcBorders>
            <w:shd w:val="clear" w:color="000000" w:fill="FFFFFF"/>
            <w:vAlign w:val="center"/>
            <w:hideMark/>
          </w:tcPr>
          <w:p w:rsidR="00C81880" w:rsidRPr="00021611" w:rsidRDefault="00C81880" w:rsidP="00E41C90">
            <w:pPr>
              <w:ind w:firstLine="284"/>
              <w:jc w:val="right"/>
              <w:rPr>
                <w:rFonts w:ascii="Times New Roman" w:hAnsi="Times New Roman"/>
                <w:color w:val="000000"/>
                <w:sz w:val="28"/>
                <w:szCs w:val="28"/>
              </w:rPr>
            </w:pPr>
            <w:r w:rsidRPr="00021611">
              <w:rPr>
                <w:rFonts w:ascii="Times New Roman" w:hAnsi="Times New Roman"/>
                <w:color w:val="000000"/>
                <w:sz w:val="28"/>
                <w:szCs w:val="28"/>
              </w:rPr>
              <w:t xml:space="preserve">109 </w:t>
            </w:r>
          </w:p>
          <w:p w:rsidR="00C81880" w:rsidRPr="00021611" w:rsidRDefault="00C81880" w:rsidP="00E41C90">
            <w:pPr>
              <w:ind w:firstLine="284"/>
              <w:jc w:val="right"/>
              <w:rPr>
                <w:rFonts w:ascii="Times New Roman" w:hAnsi="Times New Roman"/>
                <w:color w:val="000000"/>
                <w:sz w:val="28"/>
                <w:szCs w:val="28"/>
              </w:rPr>
            </w:pPr>
            <w:r w:rsidRPr="00021611">
              <w:rPr>
                <w:rFonts w:ascii="Times New Roman" w:hAnsi="Times New Roman"/>
                <w:color w:val="000000"/>
                <w:sz w:val="28"/>
                <w:szCs w:val="28"/>
              </w:rPr>
              <w:t>181</w:t>
            </w:r>
          </w:p>
          <w:p w:rsidR="00C81880" w:rsidRPr="00E4309A" w:rsidRDefault="00C81880" w:rsidP="00E41C90">
            <w:pPr>
              <w:ind w:firstLine="284"/>
              <w:jc w:val="right"/>
              <w:rPr>
                <w:rFonts w:ascii="Times New Roman" w:hAnsi="Times New Roman"/>
                <w:color w:val="000000"/>
                <w:sz w:val="28"/>
                <w:szCs w:val="28"/>
              </w:rPr>
            </w:pPr>
            <w:r w:rsidRPr="00021611">
              <w:rPr>
                <w:rFonts w:ascii="Times New Roman" w:hAnsi="Times New Roman"/>
                <w:color w:val="000000"/>
                <w:sz w:val="28"/>
                <w:szCs w:val="28"/>
              </w:rPr>
              <w:t xml:space="preserve"> 320 ,03</w:t>
            </w:r>
          </w:p>
        </w:tc>
      </w:tr>
    </w:tbl>
    <w:p w:rsidR="00C81880" w:rsidRPr="00B95398" w:rsidRDefault="00C81880" w:rsidP="00E41C90">
      <w:pPr>
        <w:ind w:firstLine="284"/>
        <w:rPr>
          <w:rFonts w:ascii="Times New Roman" w:hAnsi="Times New Roman"/>
          <w:sz w:val="28"/>
          <w:szCs w:val="28"/>
        </w:rPr>
      </w:pP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rPr>
        <w:t xml:space="preserve">  </w:t>
      </w:r>
    </w:p>
    <w:p w:rsidR="00C81880" w:rsidRPr="00B95398" w:rsidRDefault="00C81880" w:rsidP="00E41C90">
      <w:pPr>
        <w:ind w:firstLine="284"/>
        <w:rPr>
          <w:rFonts w:ascii="Times New Roman" w:hAnsi="Times New Roman"/>
          <w:sz w:val="28"/>
          <w:szCs w:val="28"/>
        </w:rPr>
      </w:pP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rPr>
        <w:t>Расчет окупаемости проекта ведётся с учётом рыночных цен на сырьевую</w:t>
      </w:r>
      <w:r>
        <w:rPr>
          <w:rFonts w:ascii="Times New Roman" w:hAnsi="Times New Roman"/>
          <w:sz w:val="28"/>
          <w:szCs w:val="28"/>
        </w:rPr>
        <w:t xml:space="preserve"> базу и продукцию агрокомплекса</w:t>
      </w:r>
      <w:r w:rsidRPr="00B95398">
        <w:rPr>
          <w:rFonts w:ascii="Times New Roman" w:hAnsi="Times New Roman"/>
          <w:sz w:val="28"/>
          <w:szCs w:val="28"/>
        </w:rPr>
        <w:t>. Также считалось максимальная загруженность производства в две смены. Занятость</w:t>
      </w:r>
      <w:r>
        <w:rPr>
          <w:rFonts w:ascii="Times New Roman" w:hAnsi="Times New Roman"/>
          <w:sz w:val="28"/>
          <w:szCs w:val="28"/>
        </w:rPr>
        <w:t xml:space="preserve"> на предприятии сто двадцать девять</w:t>
      </w:r>
      <w:r w:rsidRPr="00B95398">
        <w:rPr>
          <w:rFonts w:ascii="Times New Roman" w:hAnsi="Times New Roman"/>
          <w:sz w:val="28"/>
          <w:szCs w:val="28"/>
        </w:rPr>
        <w:t xml:space="preserve"> человек. Расчеты расходов взяты с учётом колебания рынка. </w:t>
      </w: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rPr>
        <w:t>В таблиц</w:t>
      </w:r>
      <w:r w:rsidR="00DB06A3">
        <w:rPr>
          <w:rFonts w:ascii="Times New Roman" w:hAnsi="Times New Roman"/>
          <w:sz w:val="28"/>
          <w:szCs w:val="28"/>
        </w:rPr>
        <w:t>е</w:t>
      </w:r>
      <w:r w:rsidRPr="00B95398">
        <w:rPr>
          <w:rFonts w:ascii="Times New Roman" w:hAnsi="Times New Roman"/>
          <w:sz w:val="28"/>
          <w:szCs w:val="28"/>
        </w:rPr>
        <w:t xml:space="preserve"> (окупаемости проекта) показаны показатели одного года</w:t>
      </w:r>
      <w:r>
        <w:rPr>
          <w:rFonts w:ascii="Times New Roman" w:hAnsi="Times New Roman"/>
          <w:sz w:val="28"/>
          <w:szCs w:val="28"/>
        </w:rPr>
        <w:t xml:space="preserve"> работы агрокомплекса</w:t>
      </w:r>
      <w:r w:rsidRPr="00B95398">
        <w:rPr>
          <w:rFonts w:ascii="Times New Roman" w:hAnsi="Times New Roman"/>
          <w:sz w:val="28"/>
          <w:szCs w:val="28"/>
        </w:rPr>
        <w:t xml:space="preserve"> после ввода в эксплуатацию. </w:t>
      </w: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rPr>
        <w:t>В ней наглядно показан</w:t>
      </w:r>
      <w:r w:rsidR="00DB06A3">
        <w:rPr>
          <w:rFonts w:ascii="Times New Roman" w:hAnsi="Times New Roman"/>
          <w:sz w:val="28"/>
          <w:szCs w:val="28"/>
        </w:rPr>
        <w:t xml:space="preserve"> д</w:t>
      </w:r>
      <w:r w:rsidRPr="00B95398">
        <w:rPr>
          <w:rFonts w:ascii="Times New Roman" w:hAnsi="Times New Roman"/>
          <w:sz w:val="28"/>
          <w:szCs w:val="28"/>
        </w:rPr>
        <w:t>оход предприятия без учета выплаты по кр</w:t>
      </w:r>
      <w:r>
        <w:rPr>
          <w:rFonts w:ascii="Times New Roman" w:hAnsi="Times New Roman"/>
          <w:sz w:val="28"/>
          <w:szCs w:val="28"/>
        </w:rPr>
        <w:t>едиту в месяц составит 109 181 320 руб</w:t>
      </w:r>
      <w:r w:rsidR="00DB06A3">
        <w:rPr>
          <w:rFonts w:ascii="Times New Roman" w:hAnsi="Times New Roman"/>
          <w:sz w:val="28"/>
          <w:szCs w:val="28"/>
        </w:rPr>
        <w:t>лей.</w:t>
      </w:r>
      <w:r w:rsidRPr="00B95398">
        <w:rPr>
          <w:rFonts w:ascii="Times New Roman" w:hAnsi="Times New Roman"/>
          <w:sz w:val="28"/>
          <w:szCs w:val="28"/>
        </w:rPr>
        <w:t xml:space="preserve"> Ежемесячная выплата по кредиту с учётом 15% годовых составит</w:t>
      </w:r>
      <w:r>
        <w:rPr>
          <w:rFonts w:ascii="Times New Roman" w:hAnsi="Times New Roman"/>
          <w:sz w:val="28"/>
          <w:szCs w:val="28"/>
        </w:rPr>
        <w:t xml:space="preserve"> 62 500 000 руб. В год 750 000 000 руб</w:t>
      </w:r>
      <w:r w:rsidR="00DB06A3">
        <w:rPr>
          <w:rFonts w:ascii="Times New Roman" w:hAnsi="Times New Roman"/>
          <w:sz w:val="28"/>
          <w:szCs w:val="28"/>
        </w:rPr>
        <w:t>лей.</w:t>
      </w:r>
      <w:r>
        <w:rPr>
          <w:rFonts w:ascii="Times New Roman" w:hAnsi="Times New Roman"/>
          <w:sz w:val="28"/>
          <w:szCs w:val="28"/>
        </w:rPr>
        <w:t xml:space="preserve"> За три года отсрочки </w:t>
      </w:r>
      <w:r w:rsidR="00B0587A">
        <w:rPr>
          <w:rFonts w:ascii="Times New Roman" w:hAnsi="Times New Roman"/>
          <w:sz w:val="28"/>
          <w:szCs w:val="28"/>
        </w:rPr>
        <w:t>по выплате</w:t>
      </w:r>
      <w:r>
        <w:rPr>
          <w:rFonts w:ascii="Times New Roman" w:hAnsi="Times New Roman"/>
          <w:sz w:val="28"/>
          <w:szCs w:val="28"/>
        </w:rPr>
        <w:t xml:space="preserve"> кредита составит 2 250 000 000 руб</w:t>
      </w:r>
      <w:r w:rsidR="00DB06A3">
        <w:rPr>
          <w:rFonts w:ascii="Times New Roman" w:hAnsi="Times New Roman"/>
          <w:sz w:val="28"/>
          <w:szCs w:val="28"/>
        </w:rPr>
        <w:t>лей.</w:t>
      </w:r>
      <w:r>
        <w:rPr>
          <w:rFonts w:ascii="Times New Roman" w:hAnsi="Times New Roman"/>
          <w:sz w:val="28"/>
          <w:szCs w:val="28"/>
        </w:rPr>
        <w:t xml:space="preserve"> Итого к началу выплаты долг составит 7 250 000 000 руб</w:t>
      </w:r>
      <w:r w:rsidR="00DB06A3">
        <w:rPr>
          <w:rFonts w:ascii="Times New Roman" w:hAnsi="Times New Roman"/>
          <w:sz w:val="28"/>
          <w:szCs w:val="28"/>
        </w:rPr>
        <w:t>лей.</w:t>
      </w:r>
      <w:r>
        <w:rPr>
          <w:rFonts w:ascii="Times New Roman" w:hAnsi="Times New Roman"/>
          <w:sz w:val="28"/>
          <w:szCs w:val="28"/>
        </w:rPr>
        <w:t xml:space="preserve"> </w:t>
      </w:r>
    </w:p>
    <w:p w:rsidR="00C81880" w:rsidRDefault="00DB06A3" w:rsidP="00E41C90">
      <w:pPr>
        <w:ind w:firstLine="284"/>
        <w:rPr>
          <w:rFonts w:ascii="Times New Roman" w:hAnsi="Times New Roman"/>
          <w:sz w:val="28"/>
          <w:szCs w:val="28"/>
        </w:rPr>
      </w:pPr>
      <w:r>
        <w:rPr>
          <w:rFonts w:ascii="Times New Roman" w:hAnsi="Times New Roman"/>
          <w:sz w:val="28"/>
          <w:szCs w:val="28"/>
        </w:rPr>
        <w:t xml:space="preserve">Плата </w:t>
      </w:r>
      <w:r w:rsidR="00C81880">
        <w:rPr>
          <w:rFonts w:ascii="Times New Roman" w:hAnsi="Times New Roman"/>
          <w:sz w:val="28"/>
          <w:szCs w:val="28"/>
        </w:rPr>
        <w:t>с уменьшением выплат процента считаются по годам</w:t>
      </w:r>
      <w:r>
        <w:rPr>
          <w:rFonts w:ascii="Times New Roman" w:hAnsi="Times New Roman"/>
          <w:sz w:val="28"/>
          <w:szCs w:val="28"/>
        </w:rPr>
        <w:t>:</w:t>
      </w:r>
      <w:r w:rsidR="00C81880">
        <w:rPr>
          <w:rFonts w:ascii="Times New Roman" w:hAnsi="Times New Roman"/>
          <w:sz w:val="28"/>
          <w:szCs w:val="28"/>
        </w:rPr>
        <w:t xml:space="preserve"> </w:t>
      </w:r>
    </w:p>
    <w:p w:rsidR="00C81880" w:rsidRDefault="00C81880" w:rsidP="00E41C90">
      <w:pPr>
        <w:pStyle w:val="af2"/>
        <w:numPr>
          <w:ilvl w:val="0"/>
          <w:numId w:val="35"/>
        </w:numPr>
        <w:ind w:left="0" w:firstLine="284"/>
        <w:rPr>
          <w:rFonts w:cs="Times New Roman"/>
          <w:sz w:val="28"/>
          <w:szCs w:val="28"/>
        </w:rPr>
      </w:pPr>
      <w:r>
        <w:rPr>
          <w:rFonts w:cs="Times New Roman"/>
          <w:sz w:val="28"/>
          <w:szCs w:val="28"/>
        </w:rPr>
        <w:t>1 300 000 000 руб</w:t>
      </w:r>
      <w:r w:rsidR="00DB06A3">
        <w:rPr>
          <w:rFonts w:cs="Times New Roman"/>
          <w:sz w:val="28"/>
          <w:szCs w:val="28"/>
        </w:rPr>
        <w:t>лей</w:t>
      </w:r>
      <w:r>
        <w:rPr>
          <w:rFonts w:cs="Times New Roman"/>
          <w:sz w:val="28"/>
          <w:szCs w:val="28"/>
        </w:rPr>
        <w:t xml:space="preserve"> из них</w:t>
      </w:r>
      <w:r w:rsidRPr="0087215E">
        <w:t xml:space="preserve"> </w:t>
      </w:r>
      <w:r w:rsidR="00DB06A3" w:rsidRPr="0087215E">
        <w:rPr>
          <w:rFonts w:cs="Times New Roman"/>
          <w:sz w:val="28"/>
          <w:szCs w:val="28"/>
        </w:rPr>
        <w:t>процент</w:t>
      </w:r>
      <w:r w:rsidR="00DB06A3">
        <w:rPr>
          <w:rFonts w:cs="Times New Roman"/>
          <w:sz w:val="28"/>
          <w:szCs w:val="28"/>
        </w:rPr>
        <w:t xml:space="preserve"> 750</w:t>
      </w:r>
      <w:r>
        <w:rPr>
          <w:rFonts w:cs="Times New Roman"/>
          <w:sz w:val="28"/>
          <w:szCs w:val="28"/>
        </w:rPr>
        <w:t> 000 000 руб</w:t>
      </w:r>
      <w:r w:rsidR="00DB06A3">
        <w:rPr>
          <w:rFonts w:cs="Times New Roman"/>
          <w:sz w:val="28"/>
          <w:szCs w:val="28"/>
        </w:rPr>
        <w:t>лей</w:t>
      </w:r>
      <w:r>
        <w:rPr>
          <w:rFonts w:cs="Times New Roman"/>
          <w:sz w:val="28"/>
          <w:szCs w:val="28"/>
        </w:rPr>
        <w:t>, а погашение за должности 550 000</w:t>
      </w:r>
      <w:r w:rsidR="00DB06A3">
        <w:rPr>
          <w:rFonts w:cs="Times New Roman"/>
          <w:sz w:val="28"/>
          <w:szCs w:val="28"/>
        </w:rPr>
        <w:t> </w:t>
      </w:r>
      <w:r>
        <w:rPr>
          <w:rFonts w:cs="Times New Roman"/>
          <w:sz w:val="28"/>
          <w:szCs w:val="28"/>
        </w:rPr>
        <w:t>000</w:t>
      </w:r>
      <w:r w:rsidR="00DB06A3">
        <w:rPr>
          <w:rFonts w:cs="Times New Roman"/>
          <w:sz w:val="28"/>
          <w:szCs w:val="28"/>
        </w:rPr>
        <w:t xml:space="preserve"> </w:t>
      </w:r>
      <w:r>
        <w:rPr>
          <w:rFonts w:cs="Times New Roman"/>
          <w:sz w:val="28"/>
          <w:szCs w:val="28"/>
        </w:rPr>
        <w:t>руб</w:t>
      </w:r>
      <w:r w:rsidR="00DB06A3">
        <w:rPr>
          <w:rFonts w:cs="Times New Roman"/>
          <w:sz w:val="28"/>
          <w:szCs w:val="28"/>
        </w:rPr>
        <w:t>лей,</w:t>
      </w:r>
      <w:r>
        <w:rPr>
          <w:rFonts w:cs="Times New Roman"/>
          <w:sz w:val="28"/>
          <w:szCs w:val="28"/>
        </w:rPr>
        <w:t xml:space="preserve"> остаток долга составит 4 450 000</w:t>
      </w:r>
      <w:r w:rsidR="00DB06A3">
        <w:rPr>
          <w:rFonts w:cs="Times New Roman"/>
          <w:sz w:val="28"/>
          <w:szCs w:val="28"/>
        </w:rPr>
        <w:t> </w:t>
      </w:r>
      <w:r>
        <w:rPr>
          <w:rFonts w:cs="Times New Roman"/>
          <w:sz w:val="28"/>
          <w:szCs w:val="28"/>
        </w:rPr>
        <w:t>000</w:t>
      </w:r>
      <w:r w:rsidR="00DB06A3">
        <w:rPr>
          <w:rFonts w:cs="Times New Roman"/>
          <w:sz w:val="28"/>
          <w:szCs w:val="28"/>
        </w:rPr>
        <w:t xml:space="preserve"> рублей.</w:t>
      </w:r>
    </w:p>
    <w:p w:rsidR="00C81880" w:rsidRPr="00311A14" w:rsidRDefault="00C81880" w:rsidP="00E41C90">
      <w:pPr>
        <w:pStyle w:val="af2"/>
        <w:numPr>
          <w:ilvl w:val="0"/>
          <w:numId w:val="35"/>
        </w:numPr>
        <w:ind w:left="0" w:firstLine="284"/>
        <w:rPr>
          <w:rFonts w:cs="Times New Roman"/>
          <w:sz w:val="28"/>
          <w:szCs w:val="28"/>
        </w:rPr>
      </w:pPr>
      <w:r w:rsidRPr="00311A14">
        <w:rPr>
          <w:rFonts w:cs="Times New Roman"/>
          <w:sz w:val="28"/>
          <w:szCs w:val="28"/>
        </w:rPr>
        <w:t xml:space="preserve"> </w:t>
      </w:r>
      <w:r>
        <w:rPr>
          <w:rFonts w:cs="Times New Roman"/>
          <w:sz w:val="28"/>
          <w:szCs w:val="28"/>
        </w:rPr>
        <w:t>1 300 000 000 руб</w:t>
      </w:r>
      <w:r w:rsidR="00DB06A3">
        <w:rPr>
          <w:rFonts w:cs="Times New Roman"/>
          <w:sz w:val="28"/>
          <w:szCs w:val="28"/>
        </w:rPr>
        <w:t>лей,</w:t>
      </w:r>
      <w:r>
        <w:rPr>
          <w:rFonts w:cs="Times New Roman"/>
          <w:sz w:val="28"/>
          <w:szCs w:val="28"/>
        </w:rPr>
        <w:t xml:space="preserve"> из них</w:t>
      </w:r>
      <w:r w:rsidRPr="0087215E">
        <w:t xml:space="preserve"> </w:t>
      </w:r>
      <w:r w:rsidRPr="0087215E">
        <w:rPr>
          <w:rFonts w:cs="Times New Roman"/>
          <w:sz w:val="28"/>
          <w:szCs w:val="28"/>
        </w:rPr>
        <w:t>процент</w:t>
      </w:r>
      <w:r>
        <w:rPr>
          <w:rFonts w:cs="Times New Roman"/>
          <w:sz w:val="28"/>
          <w:szCs w:val="28"/>
        </w:rPr>
        <w:t xml:space="preserve"> 667 500 000 руб</w:t>
      </w:r>
      <w:r w:rsidR="00DB06A3">
        <w:rPr>
          <w:rFonts w:cs="Times New Roman"/>
          <w:sz w:val="28"/>
          <w:szCs w:val="28"/>
        </w:rPr>
        <w:t>ле,</w:t>
      </w:r>
      <w:r>
        <w:rPr>
          <w:rFonts w:cs="Times New Roman"/>
          <w:sz w:val="28"/>
          <w:szCs w:val="28"/>
        </w:rPr>
        <w:t xml:space="preserve"> </w:t>
      </w:r>
      <w:r w:rsidRPr="0087215E">
        <w:rPr>
          <w:rFonts w:cs="Times New Roman"/>
          <w:sz w:val="28"/>
          <w:szCs w:val="28"/>
        </w:rPr>
        <w:t>погашение за должности</w:t>
      </w:r>
      <w:r>
        <w:rPr>
          <w:rFonts w:cs="Times New Roman"/>
          <w:sz w:val="28"/>
          <w:szCs w:val="28"/>
        </w:rPr>
        <w:t xml:space="preserve"> 632 5</w:t>
      </w:r>
      <w:r w:rsidRPr="00311A14">
        <w:rPr>
          <w:rFonts w:cs="Times New Roman"/>
          <w:sz w:val="28"/>
          <w:szCs w:val="28"/>
        </w:rPr>
        <w:t>00</w:t>
      </w:r>
      <w:r w:rsidR="00DB06A3">
        <w:rPr>
          <w:rFonts w:cs="Times New Roman"/>
          <w:sz w:val="28"/>
          <w:szCs w:val="28"/>
        </w:rPr>
        <w:t> </w:t>
      </w:r>
      <w:r w:rsidRPr="00311A14">
        <w:rPr>
          <w:rFonts w:cs="Times New Roman"/>
          <w:sz w:val="28"/>
          <w:szCs w:val="28"/>
        </w:rPr>
        <w:t>000</w:t>
      </w:r>
      <w:r w:rsidR="00DB06A3">
        <w:rPr>
          <w:rFonts w:cs="Times New Roman"/>
          <w:sz w:val="28"/>
          <w:szCs w:val="28"/>
        </w:rPr>
        <w:t xml:space="preserve"> </w:t>
      </w:r>
      <w:r w:rsidRPr="00311A14">
        <w:rPr>
          <w:rFonts w:cs="Times New Roman"/>
          <w:sz w:val="28"/>
          <w:szCs w:val="28"/>
        </w:rPr>
        <w:t>руб</w:t>
      </w:r>
      <w:r w:rsidR="00DB06A3">
        <w:rPr>
          <w:rFonts w:cs="Times New Roman"/>
          <w:sz w:val="28"/>
          <w:szCs w:val="28"/>
        </w:rPr>
        <w:t>лей,</w:t>
      </w:r>
      <w:r w:rsidRPr="00311A14">
        <w:rPr>
          <w:rFonts w:cs="Times New Roman"/>
          <w:sz w:val="28"/>
          <w:szCs w:val="28"/>
        </w:rPr>
        <w:t xml:space="preserve"> </w:t>
      </w:r>
      <w:r w:rsidRPr="0087215E">
        <w:rPr>
          <w:rFonts w:cs="Times New Roman"/>
          <w:sz w:val="28"/>
          <w:szCs w:val="28"/>
        </w:rPr>
        <w:t xml:space="preserve">остаток долга </w:t>
      </w:r>
      <w:r>
        <w:rPr>
          <w:rFonts w:cs="Times New Roman"/>
          <w:sz w:val="28"/>
          <w:szCs w:val="28"/>
        </w:rPr>
        <w:t>составит 3 817 500</w:t>
      </w:r>
      <w:r w:rsidR="00DB06A3">
        <w:rPr>
          <w:rFonts w:cs="Times New Roman"/>
          <w:sz w:val="28"/>
          <w:szCs w:val="28"/>
        </w:rPr>
        <w:t> </w:t>
      </w:r>
      <w:r>
        <w:rPr>
          <w:rFonts w:cs="Times New Roman"/>
          <w:sz w:val="28"/>
          <w:szCs w:val="28"/>
        </w:rPr>
        <w:t>000</w:t>
      </w:r>
      <w:r w:rsidR="00DB06A3">
        <w:rPr>
          <w:rFonts w:cs="Times New Roman"/>
          <w:sz w:val="28"/>
          <w:szCs w:val="28"/>
        </w:rPr>
        <w:t xml:space="preserve"> рублей.</w:t>
      </w:r>
    </w:p>
    <w:p w:rsidR="00C81880" w:rsidRPr="00311A14" w:rsidRDefault="00C81880" w:rsidP="00E41C90">
      <w:pPr>
        <w:pStyle w:val="af2"/>
        <w:numPr>
          <w:ilvl w:val="0"/>
          <w:numId w:val="35"/>
        </w:numPr>
        <w:ind w:left="0" w:firstLine="284"/>
        <w:rPr>
          <w:rFonts w:cs="Times New Roman"/>
          <w:sz w:val="28"/>
          <w:szCs w:val="28"/>
        </w:rPr>
      </w:pPr>
      <w:r>
        <w:rPr>
          <w:rFonts w:cs="Times New Roman"/>
          <w:sz w:val="28"/>
          <w:szCs w:val="28"/>
        </w:rPr>
        <w:t>1 300 000 000 руб</w:t>
      </w:r>
      <w:r w:rsidR="00DB06A3">
        <w:rPr>
          <w:rFonts w:cs="Times New Roman"/>
          <w:sz w:val="28"/>
          <w:szCs w:val="28"/>
        </w:rPr>
        <w:t>лей,</w:t>
      </w:r>
      <w:r>
        <w:rPr>
          <w:rFonts w:cs="Times New Roman"/>
          <w:sz w:val="28"/>
          <w:szCs w:val="28"/>
        </w:rPr>
        <w:t xml:space="preserve"> из них</w:t>
      </w:r>
      <w:r w:rsidRPr="0087215E">
        <w:t xml:space="preserve"> </w:t>
      </w:r>
      <w:r w:rsidRPr="0087215E">
        <w:rPr>
          <w:rFonts w:cs="Times New Roman"/>
          <w:sz w:val="28"/>
          <w:szCs w:val="28"/>
        </w:rPr>
        <w:t>процент</w:t>
      </w:r>
      <w:r>
        <w:rPr>
          <w:rFonts w:cs="Times New Roman"/>
          <w:sz w:val="28"/>
          <w:szCs w:val="28"/>
        </w:rPr>
        <w:t xml:space="preserve"> 572 625 000 руб</w:t>
      </w:r>
      <w:r w:rsidR="00DB06A3">
        <w:rPr>
          <w:rFonts w:cs="Times New Roman"/>
          <w:sz w:val="28"/>
          <w:szCs w:val="28"/>
        </w:rPr>
        <w:t>лей,</w:t>
      </w:r>
      <w:r>
        <w:rPr>
          <w:rFonts w:cs="Times New Roman"/>
          <w:sz w:val="28"/>
          <w:szCs w:val="28"/>
        </w:rPr>
        <w:t xml:space="preserve"> </w:t>
      </w:r>
      <w:r w:rsidRPr="0087215E">
        <w:rPr>
          <w:rFonts w:cs="Times New Roman"/>
          <w:sz w:val="28"/>
          <w:szCs w:val="28"/>
        </w:rPr>
        <w:t>погашение за должности</w:t>
      </w:r>
      <w:r>
        <w:rPr>
          <w:rFonts w:cs="Times New Roman"/>
          <w:sz w:val="28"/>
          <w:szCs w:val="28"/>
        </w:rPr>
        <w:t xml:space="preserve"> 727 375</w:t>
      </w:r>
      <w:r w:rsidR="00DB06A3">
        <w:rPr>
          <w:rFonts w:cs="Times New Roman"/>
          <w:sz w:val="28"/>
          <w:szCs w:val="28"/>
        </w:rPr>
        <w:t> </w:t>
      </w:r>
      <w:r w:rsidRPr="00311A14">
        <w:rPr>
          <w:rFonts w:cs="Times New Roman"/>
          <w:sz w:val="28"/>
          <w:szCs w:val="28"/>
        </w:rPr>
        <w:t>000</w:t>
      </w:r>
      <w:r w:rsidR="00DB06A3">
        <w:rPr>
          <w:rFonts w:cs="Times New Roman"/>
          <w:sz w:val="28"/>
          <w:szCs w:val="28"/>
        </w:rPr>
        <w:t xml:space="preserve"> </w:t>
      </w:r>
      <w:r w:rsidRPr="00311A14">
        <w:rPr>
          <w:rFonts w:cs="Times New Roman"/>
          <w:sz w:val="28"/>
          <w:szCs w:val="28"/>
        </w:rPr>
        <w:t>руб</w:t>
      </w:r>
      <w:r w:rsidR="00DB06A3">
        <w:rPr>
          <w:rFonts w:cs="Times New Roman"/>
          <w:sz w:val="28"/>
          <w:szCs w:val="28"/>
        </w:rPr>
        <w:t>лей,</w:t>
      </w:r>
      <w:r w:rsidRPr="00311A14">
        <w:rPr>
          <w:rFonts w:cs="Times New Roman"/>
          <w:sz w:val="28"/>
          <w:szCs w:val="28"/>
        </w:rPr>
        <w:t xml:space="preserve"> </w:t>
      </w:r>
      <w:r w:rsidRPr="0087215E">
        <w:rPr>
          <w:rFonts w:cs="Times New Roman"/>
          <w:sz w:val="28"/>
          <w:szCs w:val="28"/>
        </w:rPr>
        <w:t xml:space="preserve">остаток долга </w:t>
      </w:r>
      <w:r>
        <w:rPr>
          <w:rFonts w:cs="Times New Roman"/>
          <w:sz w:val="28"/>
          <w:szCs w:val="28"/>
        </w:rPr>
        <w:t>составит 3 094 125 000</w:t>
      </w:r>
    </w:p>
    <w:p w:rsidR="00C81880" w:rsidRDefault="00C81880" w:rsidP="00E41C90">
      <w:pPr>
        <w:pStyle w:val="af2"/>
        <w:numPr>
          <w:ilvl w:val="0"/>
          <w:numId w:val="35"/>
        </w:numPr>
        <w:ind w:left="0" w:firstLine="284"/>
        <w:rPr>
          <w:rFonts w:cs="Times New Roman"/>
          <w:sz w:val="28"/>
          <w:szCs w:val="28"/>
        </w:rPr>
      </w:pPr>
      <w:r w:rsidRPr="00D216A9">
        <w:rPr>
          <w:rFonts w:cs="Times New Roman"/>
          <w:sz w:val="28"/>
          <w:szCs w:val="28"/>
        </w:rPr>
        <w:t>1 300</w:t>
      </w:r>
      <w:r>
        <w:rPr>
          <w:rFonts w:cs="Times New Roman"/>
          <w:sz w:val="28"/>
          <w:szCs w:val="28"/>
        </w:rPr>
        <w:t xml:space="preserve"> 000 000 руб</w:t>
      </w:r>
      <w:r w:rsidR="00DB06A3">
        <w:rPr>
          <w:rFonts w:cs="Times New Roman"/>
          <w:sz w:val="28"/>
          <w:szCs w:val="28"/>
        </w:rPr>
        <w:t xml:space="preserve">лей, </w:t>
      </w:r>
      <w:r>
        <w:rPr>
          <w:rFonts w:cs="Times New Roman"/>
          <w:sz w:val="28"/>
          <w:szCs w:val="28"/>
        </w:rPr>
        <w:t xml:space="preserve">из них </w:t>
      </w:r>
      <w:r w:rsidRPr="0087215E">
        <w:rPr>
          <w:rFonts w:cs="Times New Roman"/>
          <w:sz w:val="28"/>
          <w:szCs w:val="28"/>
        </w:rPr>
        <w:t xml:space="preserve">процент </w:t>
      </w:r>
      <w:r>
        <w:rPr>
          <w:rFonts w:cs="Times New Roman"/>
          <w:sz w:val="28"/>
          <w:szCs w:val="28"/>
        </w:rPr>
        <w:t>464 118 750 руб</w:t>
      </w:r>
      <w:r w:rsidR="00DB06A3">
        <w:rPr>
          <w:rFonts w:cs="Times New Roman"/>
          <w:sz w:val="28"/>
          <w:szCs w:val="28"/>
        </w:rPr>
        <w:t>лей,</w:t>
      </w:r>
      <w:r>
        <w:rPr>
          <w:rFonts w:cs="Times New Roman"/>
          <w:sz w:val="28"/>
          <w:szCs w:val="28"/>
        </w:rPr>
        <w:t xml:space="preserve"> </w:t>
      </w:r>
      <w:r w:rsidRPr="0087215E">
        <w:rPr>
          <w:rFonts w:cs="Times New Roman"/>
          <w:sz w:val="28"/>
          <w:szCs w:val="28"/>
        </w:rPr>
        <w:t xml:space="preserve">погашение за </w:t>
      </w:r>
      <w:r w:rsidR="00B0587A" w:rsidRPr="0087215E">
        <w:rPr>
          <w:rFonts w:cs="Times New Roman"/>
          <w:sz w:val="28"/>
          <w:szCs w:val="28"/>
        </w:rPr>
        <w:t>должности,</w:t>
      </w:r>
      <w:r>
        <w:rPr>
          <w:rFonts w:cs="Times New Roman"/>
          <w:sz w:val="28"/>
          <w:szCs w:val="28"/>
        </w:rPr>
        <w:t xml:space="preserve"> а 835 881</w:t>
      </w:r>
      <w:r w:rsidR="00DB06A3">
        <w:rPr>
          <w:rFonts w:cs="Times New Roman"/>
          <w:sz w:val="28"/>
          <w:szCs w:val="28"/>
        </w:rPr>
        <w:t> </w:t>
      </w:r>
      <w:r>
        <w:rPr>
          <w:rFonts w:cs="Times New Roman"/>
          <w:sz w:val="28"/>
          <w:szCs w:val="28"/>
        </w:rPr>
        <w:t>250</w:t>
      </w:r>
      <w:r w:rsidR="00DB06A3">
        <w:rPr>
          <w:rFonts w:cs="Times New Roman"/>
          <w:sz w:val="28"/>
          <w:szCs w:val="28"/>
        </w:rPr>
        <w:t xml:space="preserve"> </w:t>
      </w:r>
      <w:r w:rsidRPr="00D216A9">
        <w:rPr>
          <w:rFonts w:cs="Times New Roman"/>
          <w:sz w:val="28"/>
          <w:szCs w:val="28"/>
        </w:rPr>
        <w:t>руб</w:t>
      </w:r>
      <w:r w:rsidR="00DB06A3">
        <w:rPr>
          <w:rFonts w:cs="Times New Roman"/>
          <w:sz w:val="28"/>
          <w:szCs w:val="28"/>
        </w:rPr>
        <w:t>лей,</w:t>
      </w:r>
      <w:r w:rsidRPr="00D216A9">
        <w:rPr>
          <w:rFonts w:cs="Times New Roman"/>
          <w:sz w:val="28"/>
          <w:szCs w:val="28"/>
        </w:rPr>
        <w:t xml:space="preserve"> </w:t>
      </w:r>
      <w:r w:rsidRPr="0087215E">
        <w:rPr>
          <w:rFonts w:cs="Times New Roman"/>
          <w:sz w:val="28"/>
          <w:szCs w:val="28"/>
        </w:rPr>
        <w:t xml:space="preserve">остаток долга </w:t>
      </w:r>
      <w:r w:rsidRPr="00D216A9">
        <w:rPr>
          <w:rFonts w:cs="Times New Roman"/>
          <w:sz w:val="28"/>
          <w:szCs w:val="28"/>
        </w:rPr>
        <w:t>составит</w:t>
      </w:r>
      <w:r>
        <w:rPr>
          <w:rFonts w:cs="Times New Roman"/>
          <w:sz w:val="28"/>
          <w:szCs w:val="28"/>
        </w:rPr>
        <w:t xml:space="preserve"> 2 258 243 750</w:t>
      </w:r>
    </w:p>
    <w:p w:rsidR="00C81880" w:rsidRPr="0087215E" w:rsidRDefault="00C81880" w:rsidP="00E41C90">
      <w:pPr>
        <w:pStyle w:val="af2"/>
        <w:numPr>
          <w:ilvl w:val="0"/>
          <w:numId w:val="35"/>
        </w:numPr>
        <w:ind w:left="0" w:firstLine="284"/>
        <w:rPr>
          <w:rFonts w:cs="Times New Roman"/>
          <w:sz w:val="28"/>
          <w:szCs w:val="28"/>
        </w:rPr>
      </w:pPr>
      <w:r w:rsidRPr="00D216A9">
        <w:rPr>
          <w:rFonts w:cs="Times New Roman"/>
          <w:sz w:val="28"/>
          <w:szCs w:val="28"/>
        </w:rPr>
        <w:t>1 300 000 000 руб. из н</w:t>
      </w:r>
      <w:r>
        <w:rPr>
          <w:rFonts w:cs="Times New Roman"/>
          <w:sz w:val="28"/>
          <w:szCs w:val="28"/>
        </w:rPr>
        <w:t>их</w:t>
      </w:r>
      <w:r w:rsidRPr="0087215E">
        <w:t xml:space="preserve"> </w:t>
      </w:r>
      <w:r w:rsidRPr="0087215E">
        <w:rPr>
          <w:rFonts w:cs="Times New Roman"/>
          <w:sz w:val="28"/>
          <w:szCs w:val="28"/>
        </w:rPr>
        <w:t>процент</w:t>
      </w:r>
      <w:r>
        <w:rPr>
          <w:rFonts w:cs="Times New Roman"/>
          <w:sz w:val="28"/>
          <w:szCs w:val="28"/>
        </w:rPr>
        <w:t xml:space="preserve"> 338 736 562, 5 руб. </w:t>
      </w:r>
      <w:r w:rsidRPr="0087215E">
        <w:rPr>
          <w:rFonts w:cs="Times New Roman"/>
          <w:sz w:val="28"/>
          <w:szCs w:val="28"/>
        </w:rPr>
        <w:t xml:space="preserve">погашение за </w:t>
      </w:r>
      <w:r w:rsidR="00B0587A" w:rsidRPr="0087215E">
        <w:rPr>
          <w:rFonts w:cs="Times New Roman"/>
          <w:sz w:val="28"/>
          <w:szCs w:val="28"/>
        </w:rPr>
        <w:t>должности,</w:t>
      </w:r>
      <w:r>
        <w:rPr>
          <w:rFonts w:cs="Times New Roman"/>
          <w:sz w:val="28"/>
          <w:szCs w:val="28"/>
        </w:rPr>
        <w:t xml:space="preserve"> а </w:t>
      </w:r>
      <w:r w:rsidRPr="0087215E">
        <w:rPr>
          <w:rFonts w:cs="Times New Roman"/>
          <w:sz w:val="28"/>
          <w:szCs w:val="28"/>
        </w:rPr>
        <w:t>961 263 437, 5руб</w:t>
      </w:r>
      <w:r w:rsidR="00DB06A3">
        <w:rPr>
          <w:rFonts w:cs="Times New Roman"/>
          <w:sz w:val="28"/>
          <w:szCs w:val="28"/>
        </w:rPr>
        <w:t>лей,</w:t>
      </w:r>
      <w:r w:rsidRPr="0087215E">
        <w:rPr>
          <w:rFonts w:cs="Times New Roman"/>
          <w:sz w:val="28"/>
          <w:szCs w:val="28"/>
        </w:rPr>
        <w:t xml:space="preserve"> остаток долга составит 1 296 980 312, 5</w:t>
      </w:r>
      <w:r w:rsidR="00DB06A3">
        <w:rPr>
          <w:rFonts w:cs="Times New Roman"/>
          <w:sz w:val="28"/>
          <w:szCs w:val="28"/>
        </w:rPr>
        <w:t xml:space="preserve"> рублей.</w:t>
      </w:r>
    </w:p>
    <w:p w:rsidR="00C81880" w:rsidRPr="0087215E" w:rsidRDefault="00C81880" w:rsidP="00E41C90">
      <w:pPr>
        <w:pStyle w:val="af2"/>
        <w:numPr>
          <w:ilvl w:val="0"/>
          <w:numId w:val="35"/>
        </w:numPr>
        <w:ind w:left="0" w:firstLine="284"/>
        <w:rPr>
          <w:rFonts w:cs="Times New Roman"/>
          <w:sz w:val="28"/>
          <w:szCs w:val="28"/>
        </w:rPr>
      </w:pPr>
      <w:r>
        <w:rPr>
          <w:rFonts w:cs="Times New Roman"/>
          <w:sz w:val="28"/>
          <w:szCs w:val="28"/>
        </w:rPr>
        <w:t>1 300 000 000 руб</w:t>
      </w:r>
      <w:r w:rsidR="00DB06A3">
        <w:rPr>
          <w:rFonts w:cs="Times New Roman"/>
          <w:sz w:val="28"/>
          <w:szCs w:val="28"/>
        </w:rPr>
        <w:t>лей,</w:t>
      </w:r>
      <w:r>
        <w:rPr>
          <w:rFonts w:cs="Times New Roman"/>
          <w:sz w:val="28"/>
          <w:szCs w:val="28"/>
        </w:rPr>
        <w:t xml:space="preserve"> из них </w:t>
      </w:r>
      <w:r w:rsidRPr="0087215E">
        <w:rPr>
          <w:rFonts w:cs="Times New Roman"/>
          <w:sz w:val="28"/>
          <w:szCs w:val="28"/>
        </w:rPr>
        <w:t xml:space="preserve">процент </w:t>
      </w:r>
      <w:r>
        <w:rPr>
          <w:rFonts w:cs="Times New Roman"/>
          <w:sz w:val="28"/>
          <w:szCs w:val="28"/>
        </w:rPr>
        <w:t>194 547 046, 88 руб</w:t>
      </w:r>
      <w:r w:rsidR="00DB06A3">
        <w:rPr>
          <w:rFonts w:cs="Times New Roman"/>
          <w:sz w:val="28"/>
          <w:szCs w:val="28"/>
        </w:rPr>
        <w:t>лей,</w:t>
      </w:r>
      <w:r>
        <w:rPr>
          <w:rFonts w:cs="Times New Roman"/>
          <w:sz w:val="28"/>
          <w:szCs w:val="28"/>
        </w:rPr>
        <w:t xml:space="preserve"> </w:t>
      </w:r>
      <w:r w:rsidRPr="0087215E">
        <w:rPr>
          <w:rFonts w:cs="Times New Roman"/>
          <w:sz w:val="28"/>
          <w:szCs w:val="28"/>
        </w:rPr>
        <w:t>погашение за должности</w:t>
      </w:r>
      <w:r>
        <w:rPr>
          <w:rFonts w:cs="Times New Roman"/>
          <w:sz w:val="28"/>
          <w:szCs w:val="28"/>
        </w:rPr>
        <w:t xml:space="preserve"> </w:t>
      </w:r>
      <w:r w:rsidRPr="0087215E">
        <w:rPr>
          <w:rFonts w:cs="Times New Roman"/>
          <w:sz w:val="28"/>
          <w:szCs w:val="28"/>
        </w:rPr>
        <w:t>1 105 452 953, 13 руб</w:t>
      </w:r>
      <w:r w:rsidR="00DB06A3">
        <w:rPr>
          <w:rFonts w:cs="Times New Roman"/>
          <w:sz w:val="28"/>
          <w:szCs w:val="28"/>
        </w:rPr>
        <w:t>лей,</w:t>
      </w:r>
      <w:r w:rsidRPr="0087215E">
        <w:rPr>
          <w:rFonts w:cs="Times New Roman"/>
          <w:sz w:val="28"/>
          <w:szCs w:val="28"/>
        </w:rPr>
        <w:t xml:space="preserve"> остаток долга составит 191 527 368, 37</w:t>
      </w:r>
      <w:r w:rsidR="00DB06A3">
        <w:rPr>
          <w:rFonts w:cs="Times New Roman"/>
          <w:sz w:val="28"/>
          <w:szCs w:val="28"/>
        </w:rPr>
        <w:t xml:space="preserve"> рублей.</w:t>
      </w:r>
    </w:p>
    <w:p w:rsidR="00C81880" w:rsidRDefault="00C81880" w:rsidP="00E41C90">
      <w:pPr>
        <w:pStyle w:val="af2"/>
        <w:numPr>
          <w:ilvl w:val="0"/>
          <w:numId w:val="35"/>
        </w:numPr>
        <w:ind w:left="0" w:firstLine="284"/>
        <w:rPr>
          <w:rFonts w:cs="Times New Roman"/>
          <w:sz w:val="28"/>
          <w:szCs w:val="28"/>
        </w:rPr>
      </w:pPr>
      <w:r>
        <w:rPr>
          <w:rFonts w:cs="Times New Roman"/>
          <w:sz w:val="28"/>
          <w:szCs w:val="28"/>
        </w:rPr>
        <w:t>220 256 473, 63 руб</w:t>
      </w:r>
      <w:r w:rsidR="00DB06A3">
        <w:rPr>
          <w:rFonts w:cs="Times New Roman"/>
          <w:sz w:val="28"/>
          <w:szCs w:val="28"/>
        </w:rPr>
        <w:t>лей,</w:t>
      </w:r>
      <w:r>
        <w:rPr>
          <w:rFonts w:cs="Times New Roman"/>
          <w:sz w:val="28"/>
          <w:szCs w:val="28"/>
        </w:rPr>
        <w:t xml:space="preserve"> из них </w:t>
      </w:r>
      <w:r w:rsidRPr="0087215E">
        <w:rPr>
          <w:rFonts w:cs="Times New Roman"/>
          <w:sz w:val="28"/>
          <w:szCs w:val="28"/>
        </w:rPr>
        <w:t>процент</w:t>
      </w:r>
      <w:r>
        <w:rPr>
          <w:rFonts w:cs="Times New Roman"/>
          <w:sz w:val="28"/>
          <w:szCs w:val="28"/>
        </w:rPr>
        <w:t xml:space="preserve"> 28 729 105, 26 руб</w:t>
      </w:r>
      <w:r w:rsidR="00DB06A3">
        <w:rPr>
          <w:rFonts w:cs="Times New Roman"/>
          <w:sz w:val="28"/>
          <w:szCs w:val="28"/>
        </w:rPr>
        <w:t>лей,</w:t>
      </w:r>
      <w:r>
        <w:rPr>
          <w:rFonts w:cs="Times New Roman"/>
          <w:sz w:val="28"/>
          <w:szCs w:val="28"/>
        </w:rPr>
        <w:t xml:space="preserve"> </w:t>
      </w:r>
      <w:r w:rsidRPr="0087215E">
        <w:rPr>
          <w:rFonts w:cs="Times New Roman"/>
          <w:sz w:val="28"/>
          <w:szCs w:val="28"/>
        </w:rPr>
        <w:t>погашение за должности</w:t>
      </w:r>
      <w:r>
        <w:rPr>
          <w:rFonts w:cs="Times New Roman"/>
          <w:sz w:val="28"/>
          <w:szCs w:val="28"/>
        </w:rPr>
        <w:t xml:space="preserve"> </w:t>
      </w:r>
      <w:r w:rsidRPr="0087215E">
        <w:rPr>
          <w:rFonts w:cs="Times New Roman"/>
          <w:sz w:val="28"/>
          <w:szCs w:val="28"/>
        </w:rPr>
        <w:t>191 527</w:t>
      </w:r>
      <w:r w:rsidR="00E26266">
        <w:rPr>
          <w:rFonts w:cs="Times New Roman"/>
          <w:sz w:val="28"/>
          <w:szCs w:val="28"/>
        </w:rPr>
        <w:t> </w:t>
      </w:r>
      <w:r w:rsidRPr="0087215E">
        <w:rPr>
          <w:rFonts w:cs="Times New Roman"/>
          <w:sz w:val="28"/>
          <w:szCs w:val="28"/>
        </w:rPr>
        <w:t>368</w:t>
      </w:r>
      <w:r w:rsidR="00E26266">
        <w:rPr>
          <w:rFonts w:cs="Times New Roman"/>
          <w:sz w:val="28"/>
          <w:szCs w:val="28"/>
        </w:rPr>
        <w:t>,</w:t>
      </w:r>
      <w:r w:rsidR="00E26266" w:rsidRPr="0087215E">
        <w:rPr>
          <w:rFonts w:cs="Times New Roman"/>
          <w:sz w:val="28"/>
          <w:szCs w:val="28"/>
        </w:rPr>
        <w:t>37 рублей</w:t>
      </w:r>
      <w:r w:rsidR="00DB06A3">
        <w:rPr>
          <w:rFonts w:cs="Times New Roman"/>
          <w:sz w:val="28"/>
          <w:szCs w:val="28"/>
        </w:rPr>
        <w:t>,</w:t>
      </w:r>
      <w:r w:rsidRPr="0087215E">
        <w:rPr>
          <w:rFonts w:cs="Times New Roman"/>
          <w:sz w:val="28"/>
          <w:szCs w:val="28"/>
        </w:rPr>
        <w:t xml:space="preserve"> остаток долга составит 0</w:t>
      </w:r>
      <w:r>
        <w:rPr>
          <w:rFonts w:cs="Times New Roman"/>
          <w:sz w:val="28"/>
          <w:szCs w:val="28"/>
        </w:rPr>
        <w:t xml:space="preserve">. Теперь выплаты за накопившийся долг по проекту до запуска 1 079 743 562,37 </w:t>
      </w:r>
      <w:r w:rsidR="00DB06A3">
        <w:rPr>
          <w:rFonts w:cs="Times New Roman"/>
          <w:sz w:val="28"/>
          <w:szCs w:val="28"/>
        </w:rPr>
        <w:t xml:space="preserve">рублей, </w:t>
      </w:r>
      <w:r>
        <w:rPr>
          <w:rFonts w:cs="Times New Roman"/>
          <w:sz w:val="28"/>
          <w:szCs w:val="28"/>
        </w:rPr>
        <w:t>остается 1 170 256 473,63</w:t>
      </w:r>
      <w:r w:rsidR="00E26266">
        <w:rPr>
          <w:rFonts w:cs="Times New Roman"/>
          <w:sz w:val="28"/>
          <w:szCs w:val="28"/>
        </w:rPr>
        <w:t xml:space="preserve"> рублей.</w:t>
      </w:r>
    </w:p>
    <w:p w:rsidR="00C81880" w:rsidRDefault="00C81880" w:rsidP="00E41C90">
      <w:pPr>
        <w:pStyle w:val="af2"/>
        <w:numPr>
          <w:ilvl w:val="0"/>
          <w:numId w:val="35"/>
        </w:numPr>
        <w:ind w:left="0" w:firstLine="284"/>
        <w:rPr>
          <w:rFonts w:cs="Times New Roman"/>
          <w:sz w:val="28"/>
          <w:szCs w:val="28"/>
        </w:rPr>
      </w:pPr>
      <w:r w:rsidRPr="00691C4C">
        <w:rPr>
          <w:rFonts w:cs="Times New Roman"/>
          <w:sz w:val="28"/>
          <w:szCs w:val="28"/>
        </w:rPr>
        <w:t>1 170 256 473,63</w:t>
      </w:r>
      <w:r w:rsidR="00E26266">
        <w:rPr>
          <w:rFonts w:cs="Times New Roman"/>
          <w:sz w:val="28"/>
          <w:szCs w:val="28"/>
        </w:rPr>
        <w:t xml:space="preserve"> рублей,</w:t>
      </w:r>
      <w:r>
        <w:rPr>
          <w:rFonts w:cs="Times New Roman"/>
          <w:sz w:val="28"/>
          <w:szCs w:val="28"/>
        </w:rPr>
        <w:t xml:space="preserve"> последняя выплата.</w:t>
      </w:r>
    </w:p>
    <w:p w:rsidR="00C81880" w:rsidRPr="0087215E" w:rsidRDefault="00C81880" w:rsidP="00E41C90">
      <w:pPr>
        <w:pStyle w:val="af2"/>
        <w:ind w:left="0" w:firstLine="284"/>
        <w:rPr>
          <w:rFonts w:cs="Times New Roman"/>
          <w:sz w:val="28"/>
          <w:szCs w:val="28"/>
        </w:rPr>
      </w:pPr>
    </w:p>
    <w:p w:rsidR="00C81880" w:rsidRDefault="00C81880" w:rsidP="00E41C90">
      <w:pPr>
        <w:ind w:firstLine="284"/>
        <w:rPr>
          <w:rFonts w:ascii="Times New Roman" w:hAnsi="Times New Roman"/>
          <w:sz w:val="28"/>
          <w:szCs w:val="28"/>
        </w:rPr>
      </w:pPr>
      <w:r>
        <w:rPr>
          <w:rFonts w:ascii="Times New Roman" w:hAnsi="Times New Roman"/>
          <w:sz w:val="28"/>
          <w:szCs w:val="28"/>
        </w:rPr>
        <w:t xml:space="preserve">Общая сума выплат за три года составит </w:t>
      </w:r>
      <w:r w:rsidRPr="00005B8D">
        <w:rPr>
          <w:rFonts w:ascii="Times New Roman" w:hAnsi="Times New Roman"/>
          <w:b/>
          <w:sz w:val="28"/>
          <w:szCs w:val="28"/>
        </w:rPr>
        <w:t>10 270 256 473, 63</w:t>
      </w:r>
      <w:r>
        <w:rPr>
          <w:rFonts w:ascii="Times New Roman" w:hAnsi="Times New Roman"/>
          <w:sz w:val="28"/>
          <w:szCs w:val="28"/>
        </w:rPr>
        <w:t xml:space="preserve"> руб</w:t>
      </w:r>
      <w:r w:rsidR="00E26266">
        <w:rPr>
          <w:rFonts w:ascii="Times New Roman" w:hAnsi="Times New Roman"/>
          <w:sz w:val="28"/>
          <w:szCs w:val="28"/>
        </w:rPr>
        <w:t>лей,</w:t>
      </w:r>
      <w:r>
        <w:rPr>
          <w:rFonts w:ascii="Times New Roman" w:hAnsi="Times New Roman"/>
          <w:sz w:val="28"/>
          <w:szCs w:val="28"/>
        </w:rPr>
        <w:t xml:space="preserve"> из них 3 </w:t>
      </w:r>
      <w:r w:rsidRPr="00EC408A">
        <w:rPr>
          <w:rFonts w:ascii="Times New Roman" w:hAnsi="Times New Roman"/>
          <w:sz w:val="28"/>
          <w:szCs w:val="28"/>
        </w:rPr>
        <w:t>020 256</w:t>
      </w:r>
      <w:r>
        <w:rPr>
          <w:rFonts w:ascii="Times New Roman" w:hAnsi="Times New Roman"/>
          <w:sz w:val="28"/>
          <w:szCs w:val="28"/>
        </w:rPr>
        <w:t> </w:t>
      </w:r>
      <w:r w:rsidRPr="00EC408A">
        <w:rPr>
          <w:rFonts w:ascii="Times New Roman" w:hAnsi="Times New Roman"/>
          <w:sz w:val="28"/>
          <w:szCs w:val="28"/>
        </w:rPr>
        <w:t>473</w:t>
      </w:r>
      <w:r>
        <w:rPr>
          <w:rFonts w:ascii="Times New Roman" w:hAnsi="Times New Roman"/>
          <w:sz w:val="28"/>
          <w:szCs w:val="28"/>
        </w:rPr>
        <w:t>, 63 руб</w:t>
      </w:r>
      <w:r w:rsidR="00E26266">
        <w:rPr>
          <w:rFonts w:ascii="Times New Roman" w:hAnsi="Times New Roman"/>
          <w:sz w:val="28"/>
          <w:szCs w:val="28"/>
        </w:rPr>
        <w:t>лей</w:t>
      </w:r>
      <w:r>
        <w:rPr>
          <w:rFonts w:ascii="Times New Roman" w:hAnsi="Times New Roman"/>
          <w:sz w:val="28"/>
          <w:szCs w:val="28"/>
        </w:rPr>
        <w:t xml:space="preserve"> составил процент по кредиту во время платежей, а 2 250 000 000 руб</w:t>
      </w:r>
      <w:r w:rsidR="00E26266">
        <w:rPr>
          <w:rFonts w:ascii="Times New Roman" w:hAnsi="Times New Roman"/>
          <w:sz w:val="28"/>
          <w:szCs w:val="28"/>
        </w:rPr>
        <w:t>лей,</w:t>
      </w:r>
      <w:r>
        <w:rPr>
          <w:rFonts w:ascii="Times New Roman" w:hAnsi="Times New Roman"/>
          <w:sz w:val="28"/>
          <w:szCs w:val="28"/>
        </w:rPr>
        <w:t xml:space="preserve"> накопленная процентная задолженность, и </w:t>
      </w:r>
      <w:r w:rsidRPr="00005B8D">
        <w:rPr>
          <w:rFonts w:ascii="Times New Roman" w:hAnsi="Times New Roman"/>
          <w:b/>
          <w:sz w:val="28"/>
          <w:szCs w:val="28"/>
        </w:rPr>
        <w:t>5 000 000 000</w:t>
      </w:r>
      <w:r>
        <w:rPr>
          <w:rFonts w:ascii="Times New Roman" w:hAnsi="Times New Roman"/>
          <w:sz w:val="28"/>
          <w:szCs w:val="28"/>
        </w:rPr>
        <w:t xml:space="preserve"> руб. инвестиции. </w:t>
      </w:r>
    </w:p>
    <w:p w:rsidR="00C81880" w:rsidRPr="00EC408A" w:rsidRDefault="00C81880" w:rsidP="00E41C90">
      <w:pPr>
        <w:ind w:firstLine="284"/>
        <w:rPr>
          <w:rFonts w:ascii="Times New Roman" w:hAnsi="Times New Roman"/>
          <w:sz w:val="28"/>
          <w:szCs w:val="28"/>
        </w:rPr>
      </w:pPr>
    </w:p>
    <w:p w:rsidR="00C81880" w:rsidRPr="00CA228A" w:rsidRDefault="00C81880" w:rsidP="00E41C90">
      <w:pPr>
        <w:ind w:firstLine="284"/>
        <w:rPr>
          <w:rFonts w:ascii="Times New Roman" w:hAnsi="Times New Roman"/>
          <w:sz w:val="28"/>
          <w:szCs w:val="28"/>
        </w:rPr>
      </w:pPr>
      <w:r w:rsidRPr="00B95398">
        <w:rPr>
          <w:rFonts w:ascii="Times New Roman" w:hAnsi="Times New Roman"/>
          <w:sz w:val="28"/>
          <w:szCs w:val="28"/>
        </w:rPr>
        <w:t xml:space="preserve">   Расчёт и анализ инвестиционного проекта. </w:t>
      </w: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lang w:val="en-US"/>
        </w:rPr>
        <w:t>PV</w:t>
      </w:r>
      <w:r w:rsidRPr="00CA228A">
        <w:rPr>
          <w:rFonts w:ascii="Times New Roman" w:hAnsi="Times New Roman"/>
          <w:sz w:val="28"/>
          <w:szCs w:val="28"/>
        </w:rPr>
        <w:t xml:space="preserve"> – </w:t>
      </w:r>
      <w:r>
        <w:rPr>
          <w:rFonts w:ascii="Times New Roman" w:hAnsi="Times New Roman"/>
          <w:sz w:val="28"/>
          <w:szCs w:val="28"/>
        </w:rPr>
        <w:t xml:space="preserve">первичная стоимость = 5 000 </w:t>
      </w:r>
      <w:r w:rsidRPr="00B95398">
        <w:rPr>
          <w:rFonts w:ascii="Times New Roman" w:hAnsi="Times New Roman"/>
          <w:sz w:val="28"/>
          <w:szCs w:val="28"/>
        </w:rPr>
        <w:t xml:space="preserve">000 000 </w:t>
      </w:r>
    </w:p>
    <w:p w:rsidR="00C81880" w:rsidRPr="00CA228A" w:rsidRDefault="00C81880" w:rsidP="00E41C90">
      <w:pPr>
        <w:ind w:firstLine="284"/>
        <w:rPr>
          <w:rFonts w:ascii="Times New Roman" w:hAnsi="Times New Roman"/>
          <w:sz w:val="28"/>
          <w:szCs w:val="28"/>
        </w:rPr>
      </w:pPr>
      <w:r w:rsidRPr="00B95398">
        <w:rPr>
          <w:rFonts w:ascii="Times New Roman" w:hAnsi="Times New Roman"/>
          <w:sz w:val="28"/>
          <w:szCs w:val="28"/>
        </w:rPr>
        <w:lastRenderedPageBreak/>
        <w:t xml:space="preserve">Взяв за процентную ставку </w:t>
      </w:r>
      <w:r w:rsidRPr="00B95398">
        <w:rPr>
          <w:rFonts w:ascii="Times New Roman" w:hAnsi="Times New Roman"/>
          <w:sz w:val="28"/>
          <w:szCs w:val="28"/>
          <w:lang w:val="en-US"/>
        </w:rPr>
        <w:t>r</w:t>
      </w:r>
      <w:r w:rsidRPr="00CA228A">
        <w:rPr>
          <w:rFonts w:ascii="Times New Roman" w:hAnsi="Times New Roman"/>
          <w:sz w:val="28"/>
          <w:szCs w:val="28"/>
        </w:rPr>
        <w:t xml:space="preserve"> – 0,15. </w:t>
      </w:r>
    </w:p>
    <w:p w:rsidR="00C81880" w:rsidRPr="00CA228A" w:rsidRDefault="00C81880" w:rsidP="00E41C90">
      <w:pPr>
        <w:ind w:firstLine="284"/>
        <w:rPr>
          <w:rFonts w:ascii="Times New Roman" w:hAnsi="Times New Roman"/>
          <w:sz w:val="28"/>
          <w:szCs w:val="28"/>
        </w:rPr>
      </w:pPr>
      <w:r w:rsidRPr="00B95398">
        <w:rPr>
          <w:rFonts w:ascii="Times New Roman" w:hAnsi="Times New Roman"/>
          <w:sz w:val="28"/>
          <w:szCs w:val="28"/>
        </w:rPr>
        <w:t>FV = PV*(1+r)=</w:t>
      </w:r>
      <w:r>
        <w:rPr>
          <w:rFonts w:ascii="Times New Roman" w:hAnsi="Times New Roman"/>
          <w:sz w:val="28"/>
          <w:szCs w:val="28"/>
        </w:rPr>
        <w:t>5 000</w:t>
      </w:r>
      <w:r w:rsidRPr="00B95398">
        <w:rPr>
          <w:rFonts w:ascii="Times New Roman" w:hAnsi="Times New Roman"/>
          <w:sz w:val="28"/>
          <w:szCs w:val="28"/>
          <w:lang w:val="en-US"/>
        </w:rPr>
        <w:t> </w:t>
      </w:r>
      <w:r w:rsidRPr="00CA228A">
        <w:rPr>
          <w:rFonts w:ascii="Times New Roman" w:hAnsi="Times New Roman"/>
          <w:sz w:val="28"/>
          <w:szCs w:val="28"/>
        </w:rPr>
        <w:t>000</w:t>
      </w:r>
      <w:r w:rsidRPr="00B95398">
        <w:rPr>
          <w:rFonts w:ascii="Times New Roman" w:hAnsi="Times New Roman"/>
          <w:sz w:val="28"/>
          <w:szCs w:val="28"/>
          <w:lang w:val="en-US"/>
        </w:rPr>
        <w:t> </w:t>
      </w:r>
      <w:r w:rsidRPr="00CA228A">
        <w:rPr>
          <w:rFonts w:ascii="Times New Roman" w:hAnsi="Times New Roman"/>
          <w:sz w:val="28"/>
          <w:szCs w:val="28"/>
        </w:rPr>
        <w:t>000*(1+</w:t>
      </w:r>
      <w:r>
        <w:rPr>
          <w:rFonts w:ascii="Times New Roman" w:hAnsi="Times New Roman"/>
          <w:sz w:val="28"/>
          <w:szCs w:val="28"/>
        </w:rPr>
        <w:t>0,15)=5 750 000</w:t>
      </w:r>
      <w:r w:rsidRPr="00CA228A">
        <w:rPr>
          <w:rFonts w:ascii="Times New Roman" w:hAnsi="Times New Roman"/>
          <w:sz w:val="28"/>
          <w:szCs w:val="28"/>
        </w:rPr>
        <w:t xml:space="preserve"> 000</w:t>
      </w:r>
    </w:p>
    <w:p w:rsidR="00C81880" w:rsidRPr="00CA228A" w:rsidRDefault="00C81880" w:rsidP="00E41C90">
      <w:pPr>
        <w:ind w:firstLine="284"/>
        <w:rPr>
          <w:rFonts w:ascii="Times New Roman" w:hAnsi="Times New Roman"/>
          <w:sz w:val="28"/>
          <w:szCs w:val="28"/>
        </w:rPr>
      </w:pPr>
      <w:r w:rsidRPr="00B95398">
        <w:rPr>
          <w:rFonts w:ascii="Times New Roman" w:hAnsi="Times New Roman"/>
          <w:sz w:val="28"/>
          <w:szCs w:val="28"/>
        </w:rPr>
        <w:t>Таким образом, зная процентную ставку и начальную сумму, мы определяем наращенную сумму</w:t>
      </w:r>
      <w:r w:rsidRPr="00CA228A">
        <w:rPr>
          <w:rFonts w:ascii="Times New Roman" w:hAnsi="Times New Roman"/>
          <w:sz w:val="28"/>
          <w:szCs w:val="28"/>
        </w:rPr>
        <w:t xml:space="preserve"> </w:t>
      </w:r>
      <w:r w:rsidRPr="00B95398">
        <w:rPr>
          <w:rFonts w:ascii="Times New Roman" w:hAnsi="Times New Roman"/>
          <w:sz w:val="28"/>
          <w:szCs w:val="28"/>
        </w:rPr>
        <w:t>задолженности</w:t>
      </w:r>
      <w:r w:rsidRPr="00CA228A">
        <w:rPr>
          <w:rFonts w:ascii="Times New Roman" w:hAnsi="Times New Roman"/>
          <w:sz w:val="28"/>
          <w:szCs w:val="28"/>
        </w:rPr>
        <w:t xml:space="preserve"> </w:t>
      </w:r>
      <w:r w:rsidRPr="00B95398">
        <w:rPr>
          <w:rFonts w:ascii="Times New Roman" w:hAnsi="Times New Roman"/>
          <w:sz w:val="28"/>
          <w:szCs w:val="28"/>
          <w:lang w:val="en-US"/>
        </w:rPr>
        <w:t>FV</w:t>
      </w:r>
      <w:r w:rsidRPr="00CA228A">
        <w:rPr>
          <w:rFonts w:ascii="Times New Roman" w:hAnsi="Times New Roman"/>
          <w:sz w:val="28"/>
          <w:szCs w:val="28"/>
        </w:rPr>
        <w:t xml:space="preserve"> </w:t>
      </w:r>
      <w:r>
        <w:rPr>
          <w:rFonts w:ascii="Times New Roman" w:hAnsi="Times New Roman"/>
          <w:sz w:val="28"/>
          <w:szCs w:val="28"/>
        </w:rPr>
        <w:t xml:space="preserve">= 5 </w:t>
      </w:r>
      <w:r w:rsidRPr="00CA228A">
        <w:rPr>
          <w:rFonts w:ascii="Times New Roman" w:hAnsi="Times New Roman"/>
          <w:sz w:val="28"/>
          <w:szCs w:val="28"/>
        </w:rPr>
        <w:t>750</w:t>
      </w:r>
      <w:r>
        <w:rPr>
          <w:rFonts w:ascii="Times New Roman" w:hAnsi="Times New Roman"/>
          <w:sz w:val="28"/>
          <w:szCs w:val="28"/>
        </w:rPr>
        <w:t xml:space="preserve"> 000</w:t>
      </w:r>
      <w:r w:rsidRPr="00B95398">
        <w:rPr>
          <w:rFonts w:ascii="Times New Roman" w:hAnsi="Times New Roman"/>
          <w:sz w:val="28"/>
          <w:szCs w:val="28"/>
          <w:lang w:val="en-US"/>
        </w:rPr>
        <w:t> </w:t>
      </w:r>
      <w:r w:rsidRPr="00CA228A">
        <w:rPr>
          <w:rFonts w:ascii="Times New Roman" w:hAnsi="Times New Roman"/>
          <w:sz w:val="28"/>
          <w:szCs w:val="28"/>
        </w:rPr>
        <w:t xml:space="preserve">000 </w:t>
      </w: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rPr>
        <w:t xml:space="preserve">Теперь проходим к вычислению процентных денег. </w:t>
      </w: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lang w:val="en-US"/>
        </w:rPr>
        <w:t>I</w:t>
      </w:r>
      <w:r w:rsidRPr="00CA228A">
        <w:rPr>
          <w:rFonts w:ascii="Times New Roman" w:hAnsi="Times New Roman"/>
          <w:sz w:val="28"/>
          <w:szCs w:val="28"/>
        </w:rPr>
        <w:t xml:space="preserve"> = (</w:t>
      </w:r>
      <w:r w:rsidRPr="00B95398">
        <w:rPr>
          <w:rFonts w:ascii="Times New Roman" w:hAnsi="Times New Roman"/>
          <w:sz w:val="28"/>
          <w:szCs w:val="28"/>
          <w:lang w:val="en-US"/>
        </w:rPr>
        <w:t>FV</w:t>
      </w:r>
      <w:r w:rsidRPr="00CA228A">
        <w:rPr>
          <w:rFonts w:ascii="Times New Roman" w:hAnsi="Times New Roman"/>
          <w:sz w:val="28"/>
          <w:szCs w:val="28"/>
        </w:rPr>
        <w:t xml:space="preserve"> - </w:t>
      </w:r>
      <w:r w:rsidR="00B0587A" w:rsidRPr="00B95398">
        <w:rPr>
          <w:rFonts w:ascii="Times New Roman" w:hAnsi="Times New Roman"/>
          <w:sz w:val="28"/>
          <w:szCs w:val="28"/>
          <w:lang w:val="en-US"/>
        </w:rPr>
        <w:t>PV</w:t>
      </w:r>
      <w:r w:rsidR="00B0587A" w:rsidRPr="00CA228A">
        <w:rPr>
          <w:rFonts w:ascii="Times New Roman" w:hAnsi="Times New Roman"/>
          <w:sz w:val="28"/>
          <w:szCs w:val="28"/>
        </w:rPr>
        <w:t>) =</w:t>
      </w:r>
      <w:r>
        <w:rPr>
          <w:rFonts w:ascii="Times New Roman" w:hAnsi="Times New Roman"/>
          <w:sz w:val="28"/>
          <w:szCs w:val="28"/>
        </w:rPr>
        <w:t xml:space="preserve"> 5 750 </w:t>
      </w:r>
      <w:r w:rsidRPr="00CA228A">
        <w:rPr>
          <w:rFonts w:ascii="Times New Roman" w:hAnsi="Times New Roman"/>
          <w:sz w:val="28"/>
          <w:szCs w:val="28"/>
        </w:rPr>
        <w:t>000</w:t>
      </w:r>
      <w:r w:rsidRPr="00B95398">
        <w:rPr>
          <w:rFonts w:ascii="Times New Roman" w:hAnsi="Times New Roman"/>
          <w:sz w:val="28"/>
          <w:szCs w:val="28"/>
          <w:lang w:val="en-US"/>
        </w:rPr>
        <w:t> </w:t>
      </w:r>
      <w:r>
        <w:rPr>
          <w:rFonts w:ascii="Times New Roman" w:hAnsi="Times New Roman"/>
          <w:sz w:val="28"/>
          <w:szCs w:val="28"/>
        </w:rPr>
        <w:t>000-5 000 000</w:t>
      </w:r>
      <w:r w:rsidRPr="00B95398">
        <w:rPr>
          <w:rFonts w:ascii="Times New Roman" w:hAnsi="Times New Roman"/>
          <w:sz w:val="28"/>
          <w:szCs w:val="28"/>
          <w:lang w:val="en-US"/>
        </w:rPr>
        <w:t> </w:t>
      </w:r>
      <w:r w:rsidRPr="00CA228A">
        <w:rPr>
          <w:rFonts w:ascii="Times New Roman" w:hAnsi="Times New Roman"/>
          <w:sz w:val="28"/>
          <w:szCs w:val="28"/>
        </w:rPr>
        <w:t>000</w:t>
      </w:r>
      <w:r>
        <w:rPr>
          <w:rFonts w:ascii="Times New Roman" w:hAnsi="Times New Roman"/>
          <w:sz w:val="28"/>
          <w:szCs w:val="28"/>
        </w:rPr>
        <w:t>=</w:t>
      </w:r>
      <w:r w:rsidRPr="00B95398">
        <w:rPr>
          <w:rFonts w:ascii="Times New Roman" w:hAnsi="Times New Roman"/>
          <w:sz w:val="28"/>
          <w:szCs w:val="28"/>
        </w:rPr>
        <w:t>750</w:t>
      </w:r>
      <w:r>
        <w:rPr>
          <w:rFonts w:ascii="Times New Roman" w:hAnsi="Times New Roman"/>
          <w:sz w:val="28"/>
          <w:szCs w:val="28"/>
        </w:rPr>
        <w:t xml:space="preserve"> 000</w:t>
      </w:r>
      <w:r w:rsidRPr="00B95398">
        <w:rPr>
          <w:rFonts w:ascii="Times New Roman" w:hAnsi="Times New Roman"/>
          <w:sz w:val="28"/>
          <w:szCs w:val="28"/>
        </w:rPr>
        <w:t xml:space="preserve"> 000</w:t>
      </w:r>
    </w:p>
    <w:p w:rsidR="00C81880" w:rsidRPr="00CA228A" w:rsidRDefault="00C81880" w:rsidP="00E41C90">
      <w:pPr>
        <w:ind w:firstLine="284"/>
        <w:rPr>
          <w:rFonts w:ascii="Times New Roman" w:hAnsi="Times New Roman"/>
          <w:sz w:val="28"/>
          <w:szCs w:val="28"/>
        </w:rPr>
      </w:pPr>
      <w:r w:rsidRPr="00CA228A">
        <w:rPr>
          <w:rFonts w:ascii="Times New Roman" w:hAnsi="Times New Roman"/>
          <w:sz w:val="28"/>
          <w:szCs w:val="28"/>
        </w:rPr>
        <w:t xml:space="preserve"> </w:t>
      </w:r>
      <w:r w:rsidRPr="00B95398">
        <w:rPr>
          <w:rFonts w:ascii="Times New Roman" w:hAnsi="Times New Roman"/>
          <w:sz w:val="28"/>
          <w:szCs w:val="28"/>
          <w:lang w:val="en-US"/>
        </w:rPr>
        <w:t>Interest</w:t>
      </w:r>
      <w:r w:rsidRPr="00CA228A">
        <w:rPr>
          <w:rFonts w:ascii="Times New Roman" w:hAnsi="Times New Roman"/>
          <w:sz w:val="28"/>
          <w:szCs w:val="28"/>
        </w:rPr>
        <w:t xml:space="preserve"> </w:t>
      </w:r>
      <w:r w:rsidRPr="00B95398">
        <w:rPr>
          <w:rFonts w:ascii="Times New Roman" w:hAnsi="Times New Roman"/>
          <w:sz w:val="28"/>
          <w:szCs w:val="28"/>
          <w:lang w:val="en-US"/>
        </w:rPr>
        <w:t>money</w:t>
      </w:r>
      <w:r w:rsidRPr="00CA228A">
        <w:rPr>
          <w:rFonts w:ascii="Times New Roman" w:hAnsi="Times New Roman"/>
          <w:sz w:val="28"/>
          <w:szCs w:val="28"/>
        </w:rPr>
        <w:t>, процентные деньги, проценты. Представляют собой сумму дохода.</w:t>
      </w:r>
      <w:r w:rsidRPr="00B95398">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 </w:t>
      </w:r>
      <w:r w:rsidRPr="00CA228A">
        <w:rPr>
          <w:rFonts w:ascii="Times New Roman" w:hAnsi="Times New Roman"/>
          <w:sz w:val="28"/>
          <w:szCs w:val="28"/>
        </w:rPr>
        <w:t>750</w:t>
      </w:r>
      <w:r>
        <w:rPr>
          <w:rFonts w:ascii="Times New Roman" w:hAnsi="Times New Roman"/>
          <w:sz w:val="28"/>
          <w:szCs w:val="28"/>
        </w:rPr>
        <w:t xml:space="preserve"> 000</w:t>
      </w:r>
      <w:r w:rsidRPr="00B95398">
        <w:rPr>
          <w:rFonts w:ascii="Times New Roman" w:hAnsi="Times New Roman"/>
          <w:sz w:val="28"/>
          <w:szCs w:val="28"/>
          <w:lang w:val="en-US"/>
        </w:rPr>
        <w:t> </w:t>
      </w:r>
      <w:r w:rsidRPr="00CA228A">
        <w:rPr>
          <w:rFonts w:ascii="Times New Roman" w:hAnsi="Times New Roman"/>
          <w:sz w:val="28"/>
          <w:szCs w:val="28"/>
        </w:rPr>
        <w:t xml:space="preserve">000 </w:t>
      </w:r>
    </w:p>
    <w:p w:rsidR="00C81880" w:rsidRPr="00CA228A" w:rsidRDefault="00C81880" w:rsidP="00E41C90">
      <w:pPr>
        <w:ind w:firstLine="284"/>
        <w:rPr>
          <w:rFonts w:ascii="Times New Roman" w:hAnsi="Times New Roman"/>
          <w:sz w:val="28"/>
          <w:szCs w:val="28"/>
        </w:rPr>
      </w:pPr>
      <w:r w:rsidRPr="00B95398">
        <w:rPr>
          <w:rFonts w:ascii="Times New Roman" w:hAnsi="Times New Roman"/>
          <w:sz w:val="28"/>
          <w:szCs w:val="28"/>
        </w:rPr>
        <w:t xml:space="preserve">Вычисляем ставку дисконтирование. </w:t>
      </w:r>
      <w:r w:rsidRPr="00B95398">
        <w:rPr>
          <w:rFonts w:ascii="Times New Roman" w:hAnsi="Times New Roman"/>
          <w:sz w:val="28"/>
          <w:szCs w:val="28"/>
          <w:lang w:val="en-US"/>
        </w:rPr>
        <w:t>b</w:t>
      </w:r>
    </w:p>
    <w:p w:rsidR="00C81880" w:rsidRDefault="00C81880" w:rsidP="00E41C90">
      <w:pPr>
        <w:ind w:firstLine="284"/>
        <w:rPr>
          <w:rFonts w:ascii="Times New Roman" w:hAnsi="Times New Roman"/>
          <w:b/>
          <w:sz w:val="28"/>
          <w:szCs w:val="28"/>
        </w:rPr>
      </w:pPr>
      <w:r w:rsidRPr="00B95398">
        <w:rPr>
          <w:rFonts w:ascii="Times New Roman" w:hAnsi="Times New Roman"/>
          <w:sz w:val="28"/>
          <w:szCs w:val="28"/>
          <w:lang w:val="en-US"/>
        </w:rPr>
        <w:t>d</w:t>
      </w:r>
      <w:r w:rsidRPr="00CA228A">
        <w:rPr>
          <w:rFonts w:ascii="Times New Roman" w:hAnsi="Times New Roman"/>
          <w:sz w:val="28"/>
          <w:szCs w:val="28"/>
        </w:rPr>
        <w:t xml:space="preserve"> = </w:t>
      </w:r>
      <w:r w:rsidRPr="00B95398">
        <w:rPr>
          <w:rFonts w:ascii="Times New Roman" w:hAnsi="Times New Roman"/>
          <w:sz w:val="28"/>
          <w:szCs w:val="28"/>
          <w:lang w:val="en-US"/>
        </w:rPr>
        <w:t>I</w:t>
      </w:r>
      <w:r w:rsidRPr="00CA228A">
        <w:rPr>
          <w:rFonts w:ascii="Times New Roman" w:hAnsi="Times New Roman"/>
          <w:sz w:val="28"/>
          <w:szCs w:val="28"/>
        </w:rPr>
        <w:t>/</w:t>
      </w:r>
      <w:r w:rsidRPr="00B95398">
        <w:rPr>
          <w:rFonts w:ascii="Times New Roman" w:hAnsi="Times New Roman"/>
          <w:sz w:val="28"/>
          <w:szCs w:val="28"/>
          <w:lang w:val="en-US"/>
        </w:rPr>
        <w:t>FV</w:t>
      </w:r>
      <w:r w:rsidRPr="00CA228A">
        <w:rPr>
          <w:rFonts w:ascii="Times New Roman" w:hAnsi="Times New Roman"/>
          <w:sz w:val="28"/>
          <w:szCs w:val="28"/>
        </w:rPr>
        <w:t xml:space="preserve"> = </w:t>
      </w:r>
      <w:r w:rsidRPr="00C428E2">
        <w:rPr>
          <w:rFonts w:ascii="Times New Roman" w:hAnsi="Times New Roman"/>
          <w:sz w:val="28"/>
          <w:szCs w:val="28"/>
        </w:rPr>
        <w:t>750</w:t>
      </w:r>
      <w:r>
        <w:rPr>
          <w:rFonts w:ascii="Times New Roman" w:hAnsi="Times New Roman"/>
          <w:sz w:val="28"/>
          <w:szCs w:val="28"/>
          <w:lang w:val="en-US"/>
        </w:rPr>
        <w:t> </w:t>
      </w:r>
      <w:r w:rsidRPr="00C428E2">
        <w:rPr>
          <w:rFonts w:ascii="Times New Roman" w:hAnsi="Times New Roman"/>
          <w:sz w:val="28"/>
          <w:szCs w:val="28"/>
        </w:rPr>
        <w:t>000 000</w:t>
      </w:r>
      <w:r>
        <w:rPr>
          <w:rFonts w:ascii="Times New Roman" w:hAnsi="Times New Roman"/>
          <w:sz w:val="28"/>
          <w:szCs w:val="28"/>
        </w:rPr>
        <w:t>/</w:t>
      </w:r>
      <w:r w:rsidRPr="00C428E2">
        <w:rPr>
          <w:rFonts w:ascii="Times New Roman" w:hAnsi="Times New Roman"/>
          <w:sz w:val="28"/>
          <w:szCs w:val="28"/>
        </w:rPr>
        <w:t>5 750</w:t>
      </w:r>
      <w:r>
        <w:rPr>
          <w:rFonts w:ascii="Times New Roman" w:hAnsi="Times New Roman"/>
          <w:sz w:val="28"/>
          <w:szCs w:val="28"/>
          <w:lang w:val="en-US"/>
        </w:rPr>
        <w:t> </w:t>
      </w:r>
      <w:r w:rsidRPr="00C428E2">
        <w:rPr>
          <w:rFonts w:ascii="Times New Roman" w:hAnsi="Times New Roman"/>
          <w:sz w:val="28"/>
          <w:szCs w:val="28"/>
        </w:rPr>
        <w:t>000 000</w:t>
      </w:r>
      <w:r w:rsidRPr="00CA228A">
        <w:rPr>
          <w:rFonts w:ascii="Times New Roman" w:hAnsi="Times New Roman"/>
          <w:sz w:val="28"/>
          <w:szCs w:val="28"/>
        </w:rPr>
        <w:t xml:space="preserve"> </w:t>
      </w:r>
      <w:r w:rsidRPr="00B95398">
        <w:rPr>
          <w:rFonts w:ascii="Times New Roman" w:hAnsi="Times New Roman"/>
          <w:sz w:val="28"/>
          <w:szCs w:val="28"/>
        </w:rPr>
        <w:t>=</w:t>
      </w:r>
      <w:r>
        <w:rPr>
          <w:rFonts w:ascii="Times New Roman" w:hAnsi="Times New Roman"/>
          <w:sz w:val="28"/>
          <w:szCs w:val="28"/>
        </w:rPr>
        <w:t xml:space="preserve"> </w:t>
      </w:r>
      <w:r w:rsidRPr="006C0507">
        <w:rPr>
          <w:rFonts w:ascii="Times New Roman" w:hAnsi="Times New Roman"/>
          <w:b/>
          <w:sz w:val="28"/>
          <w:szCs w:val="28"/>
        </w:rPr>
        <w:t>0,13</w:t>
      </w:r>
    </w:p>
    <w:p w:rsidR="00C81880" w:rsidRPr="0087215E" w:rsidRDefault="00C81880" w:rsidP="00E41C90">
      <w:pPr>
        <w:ind w:firstLine="284"/>
        <w:rPr>
          <w:rFonts w:ascii="Times New Roman" w:hAnsi="Times New Roman"/>
          <w:sz w:val="28"/>
          <w:szCs w:val="28"/>
        </w:rPr>
      </w:pPr>
      <w:r>
        <w:rPr>
          <w:rFonts w:ascii="Times New Roman" w:hAnsi="Times New Roman"/>
          <w:b/>
          <w:sz w:val="28"/>
          <w:szCs w:val="28"/>
        </w:rPr>
        <w:t>Ставка дисконтирования = 0,13 или 13%</w:t>
      </w:r>
    </w:p>
    <w:p w:rsidR="00C81880" w:rsidRPr="00B95398" w:rsidRDefault="00C81880" w:rsidP="00E41C90">
      <w:pPr>
        <w:ind w:firstLine="284"/>
        <w:rPr>
          <w:rFonts w:ascii="Times New Roman" w:hAnsi="Times New Roman"/>
          <w:sz w:val="28"/>
          <w:szCs w:val="28"/>
        </w:rPr>
      </w:pPr>
      <w:r w:rsidRPr="00B95398">
        <w:rPr>
          <w:rFonts w:ascii="Times New Roman" w:hAnsi="Times New Roman"/>
          <w:sz w:val="28"/>
          <w:szCs w:val="28"/>
        </w:rPr>
        <w:t xml:space="preserve">Платежи денежного потока суммируем внутри года. </w:t>
      </w:r>
    </w:p>
    <w:p w:rsidR="00C81880" w:rsidRDefault="00C81880" w:rsidP="00E41C90">
      <w:pPr>
        <w:ind w:firstLine="284"/>
        <w:rPr>
          <w:rFonts w:ascii="Times New Roman" w:hAnsi="Times New Roman"/>
          <w:sz w:val="28"/>
          <w:szCs w:val="28"/>
        </w:rPr>
      </w:pPr>
      <w:r w:rsidRPr="00B95398">
        <w:rPr>
          <w:rFonts w:ascii="Times New Roman" w:hAnsi="Times New Roman"/>
          <w:sz w:val="28"/>
          <w:szCs w:val="28"/>
        </w:rPr>
        <w:t xml:space="preserve">Мы берём на рассмотрение </w:t>
      </w:r>
      <w:r>
        <w:rPr>
          <w:rFonts w:ascii="Times New Roman" w:hAnsi="Times New Roman"/>
          <w:sz w:val="28"/>
          <w:szCs w:val="28"/>
        </w:rPr>
        <w:t>десять лет</w:t>
      </w:r>
      <w:r w:rsidR="00E26266">
        <w:rPr>
          <w:rFonts w:ascii="Times New Roman" w:hAnsi="Times New Roman"/>
          <w:sz w:val="28"/>
          <w:szCs w:val="28"/>
        </w:rPr>
        <w:t>,</w:t>
      </w:r>
      <w:r>
        <w:rPr>
          <w:rFonts w:ascii="Times New Roman" w:hAnsi="Times New Roman"/>
          <w:sz w:val="28"/>
          <w:szCs w:val="28"/>
        </w:rPr>
        <w:t xml:space="preserve"> с момента запуска комплекса</w:t>
      </w:r>
      <w:r w:rsidR="00E26266">
        <w:rPr>
          <w:rFonts w:ascii="Times New Roman" w:hAnsi="Times New Roman"/>
          <w:sz w:val="28"/>
          <w:szCs w:val="28"/>
        </w:rPr>
        <w:t>,</w:t>
      </w:r>
      <w:r>
        <w:rPr>
          <w:rFonts w:ascii="Times New Roman" w:hAnsi="Times New Roman"/>
          <w:sz w:val="28"/>
          <w:szCs w:val="28"/>
        </w:rPr>
        <w:t xml:space="preserve"> и высчитываем Дисконтированный доход за десять лет.</w:t>
      </w:r>
    </w:p>
    <w:p w:rsidR="00C81880" w:rsidRPr="00E41C90" w:rsidRDefault="00C81880" w:rsidP="00E41C90">
      <w:pPr>
        <w:pStyle w:val="af2"/>
        <w:ind w:left="0" w:firstLine="284"/>
        <w:rPr>
          <w:rFonts w:cs="Times New Roman"/>
          <w:sz w:val="28"/>
          <w:szCs w:val="28"/>
        </w:rPr>
      </w:pPr>
      <w:r w:rsidRPr="00F1327B">
        <w:rPr>
          <w:rFonts w:cs="Times New Roman"/>
          <w:sz w:val="28"/>
          <w:szCs w:val="28"/>
        </w:rPr>
        <w:t>-5</w:t>
      </w:r>
      <w:r>
        <w:rPr>
          <w:rFonts w:cs="Times New Roman"/>
          <w:sz w:val="28"/>
          <w:szCs w:val="28"/>
          <w:lang w:val="en-US"/>
        </w:rPr>
        <w:t> </w:t>
      </w:r>
      <w:r w:rsidRPr="00F1327B">
        <w:rPr>
          <w:rFonts w:cs="Times New Roman"/>
          <w:sz w:val="28"/>
          <w:szCs w:val="28"/>
        </w:rPr>
        <w:t>000</w:t>
      </w:r>
      <w:r>
        <w:rPr>
          <w:rFonts w:cs="Times New Roman"/>
          <w:sz w:val="28"/>
          <w:szCs w:val="28"/>
          <w:lang w:val="en-US"/>
        </w:rPr>
        <w:t> </w:t>
      </w:r>
      <w:r w:rsidRPr="00F1327B">
        <w:rPr>
          <w:rFonts w:cs="Times New Roman"/>
          <w:sz w:val="28"/>
          <w:szCs w:val="28"/>
        </w:rPr>
        <w:t>000</w:t>
      </w:r>
      <w:r>
        <w:rPr>
          <w:rFonts w:cs="Times New Roman"/>
          <w:sz w:val="28"/>
          <w:szCs w:val="28"/>
          <w:lang w:val="en-US"/>
        </w:rPr>
        <w:t> </w:t>
      </w:r>
      <w:r w:rsidRPr="00F1327B">
        <w:rPr>
          <w:rFonts w:cs="Times New Roman"/>
          <w:sz w:val="28"/>
          <w:szCs w:val="28"/>
        </w:rPr>
        <w:t>000+1 310 175 840/(1.13)+</w:t>
      </w:r>
      <w:r w:rsidRPr="00263E31">
        <w:t xml:space="preserve"> </w:t>
      </w:r>
      <w:r w:rsidRPr="00F1327B">
        <w:rPr>
          <w:rFonts w:cs="Times New Roman"/>
          <w:sz w:val="28"/>
          <w:szCs w:val="28"/>
        </w:rPr>
        <w:t>1 310 175 840((1.13)</w:t>
      </w:r>
      <w:r>
        <w:rPr>
          <w:rFonts w:cs="Times New Roman"/>
          <w:sz w:val="28"/>
          <w:szCs w:val="28"/>
        </w:rPr>
        <w:t xml:space="preserve"> ˄</w:t>
      </w:r>
      <w:r w:rsidRPr="00F1327B">
        <w:rPr>
          <w:rFonts w:cs="Times New Roman"/>
          <w:sz w:val="28"/>
          <w:szCs w:val="28"/>
          <w:vertAlign w:val="superscript"/>
        </w:rPr>
        <w:t>2</w:t>
      </w:r>
      <w:r w:rsidRPr="00F1327B">
        <w:rPr>
          <w:rFonts w:cs="Times New Roman"/>
          <w:sz w:val="28"/>
          <w:szCs w:val="28"/>
        </w:rPr>
        <w:t>)+</w:t>
      </w:r>
      <w:r w:rsidRPr="00263E31">
        <w:t xml:space="preserve"> </w:t>
      </w:r>
      <w:r w:rsidRPr="00F1327B">
        <w:rPr>
          <w:rFonts w:cs="Times New Roman"/>
          <w:sz w:val="28"/>
          <w:szCs w:val="28"/>
        </w:rPr>
        <w:t>1 310 175 840((1.13)</w:t>
      </w:r>
      <w:r w:rsidRPr="009F14BD">
        <w:t xml:space="preserve"> </w:t>
      </w:r>
      <w:r w:rsidRPr="009F14BD">
        <w:rPr>
          <w:rFonts w:cs="Times New Roman"/>
          <w:sz w:val="28"/>
          <w:szCs w:val="28"/>
        </w:rPr>
        <w:t>˄</w:t>
      </w:r>
      <w:r w:rsidRPr="00F1327B">
        <w:rPr>
          <w:rFonts w:cs="Times New Roman"/>
          <w:sz w:val="28"/>
          <w:szCs w:val="28"/>
          <w:vertAlign w:val="superscript"/>
        </w:rPr>
        <w:t>3</w:t>
      </w:r>
      <w:r w:rsidRPr="00F1327B">
        <w:rPr>
          <w:rFonts w:cs="Times New Roman"/>
          <w:sz w:val="28"/>
          <w:szCs w:val="28"/>
        </w:rPr>
        <w:t>)+</w:t>
      </w:r>
      <w:r w:rsidRPr="00263E31">
        <w:t xml:space="preserve"> </w:t>
      </w:r>
      <w:r w:rsidRPr="00F1327B">
        <w:rPr>
          <w:rFonts w:cs="Times New Roman"/>
          <w:sz w:val="28"/>
          <w:szCs w:val="28"/>
        </w:rPr>
        <w:t>1 310 175 840((1.13)</w:t>
      </w:r>
      <w:r w:rsidRPr="009F14BD">
        <w:t xml:space="preserve"> </w:t>
      </w:r>
      <w:r w:rsidRPr="009F14BD">
        <w:rPr>
          <w:rFonts w:cs="Times New Roman"/>
          <w:sz w:val="28"/>
          <w:szCs w:val="28"/>
        </w:rPr>
        <w:t>˄</w:t>
      </w:r>
      <w:r w:rsidRPr="00F1327B">
        <w:rPr>
          <w:rFonts w:cs="Times New Roman"/>
          <w:sz w:val="28"/>
          <w:szCs w:val="28"/>
          <w:vertAlign w:val="superscript"/>
        </w:rPr>
        <w:t>4</w:t>
      </w:r>
      <w:r w:rsidRPr="00F1327B">
        <w:rPr>
          <w:rFonts w:cs="Times New Roman"/>
          <w:sz w:val="28"/>
          <w:szCs w:val="28"/>
        </w:rPr>
        <w:t>)+</w:t>
      </w:r>
      <w:r w:rsidRPr="00263E31">
        <w:t xml:space="preserve"> </w:t>
      </w:r>
      <w:r w:rsidRPr="00F1327B">
        <w:rPr>
          <w:rFonts w:cs="Times New Roman"/>
          <w:sz w:val="28"/>
          <w:szCs w:val="28"/>
        </w:rPr>
        <w:t>1 310 175 840((1.13)</w:t>
      </w:r>
      <w:r w:rsidRPr="009F14BD">
        <w:t xml:space="preserve"> </w:t>
      </w:r>
      <w:r w:rsidRPr="009F14BD">
        <w:rPr>
          <w:rFonts w:cs="Times New Roman"/>
          <w:sz w:val="28"/>
          <w:szCs w:val="28"/>
        </w:rPr>
        <w:t>˄</w:t>
      </w:r>
      <w:r w:rsidRPr="00F1327B">
        <w:rPr>
          <w:rFonts w:cs="Times New Roman"/>
          <w:sz w:val="28"/>
          <w:szCs w:val="28"/>
          <w:vertAlign w:val="superscript"/>
        </w:rPr>
        <w:t>5</w:t>
      </w:r>
      <w:r w:rsidRPr="00F1327B">
        <w:rPr>
          <w:rFonts w:cs="Times New Roman"/>
          <w:sz w:val="28"/>
          <w:szCs w:val="28"/>
        </w:rPr>
        <w:t>)+</w:t>
      </w:r>
      <w:r w:rsidRPr="00263E31">
        <w:t xml:space="preserve"> </w:t>
      </w:r>
      <w:r w:rsidRPr="00F1327B">
        <w:rPr>
          <w:rFonts w:cs="Times New Roman"/>
          <w:sz w:val="28"/>
          <w:szCs w:val="28"/>
        </w:rPr>
        <w:t>1 310 175 840((1.13)</w:t>
      </w:r>
      <w:r w:rsidRPr="009F14BD">
        <w:t xml:space="preserve"> </w:t>
      </w:r>
      <w:r w:rsidRPr="009F14BD">
        <w:rPr>
          <w:rFonts w:cs="Times New Roman"/>
          <w:sz w:val="28"/>
          <w:szCs w:val="28"/>
        </w:rPr>
        <w:t>˄</w:t>
      </w:r>
      <w:r w:rsidRPr="00F1327B">
        <w:rPr>
          <w:rFonts w:cs="Times New Roman"/>
          <w:sz w:val="28"/>
          <w:szCs w:val="28"/>
          <w:vertAlign w:val="superscript"/>
        </w:rPr>
        <w:t>6</w:t>
      </w:r>
      <w:r w:rsidRPr="00F1327B">
        <w:rPr>
          <w:rFonts w:cs="Times New Roman"/>
          <w:sz w:val="28"/>
          <w:szCs w:val="28"/>
        </w:rPr>
        <w:t>)+</w:t>
      </w:r>
      <w:r w:rsidRPr="00263E31">
        <w:t xml:space="preserve"> </w:t>
      </w:r>
      <w:r w:rsidRPr="00F1327B">
        <w:rPr>
          <w:rFonts w:cs="Times New Roman"/>
          <w:sz w:val="28"/>
          <w:szCs w:val="28"/>
        </w:rPr>
        <w:t>1 310 175 840((1.13)</w:t>
      </w:r>
      <w:r w:rsidRPr="009F14BD">
        <w:t xml:space="preserve"> </w:t>
      </w:r>
      <w:r w:rsidRPr="009F14BD">
        <w:rPr>
          <w:rFonts w:cs="Times New Roman"/>
          <w:sz w:val="28"/>
          <w:szCs w:val="28"/>
        </w:rPr>
        <w:t>˄</w:t>
      </w:r>
      <w:r w:rsidRPr="00F1327B">
        <w:rPr>
          <w:rFonts w:cs="Times New Roman"/>
          <w:sz w:val="28"/>
          <w:szCs w:val="28"/>
          <w:vertAlign w:val="superscript"/>
        </w:rPr>
        <w:t>7</w:t>
      </w:r>
      <w:r w:rsidRPr="00F1327B">
        <w:rPr>
          <w:rFonts w:cs="Times New Roman"/>
          <w:sz w:val="28"/>
          <w:szCs w:val="28"/>
        </w:rPr>
        <w:t>)+</w:t>
      </w:r>
      <w:r w:rsidRPr="00263E31">
        <w:t xml:space="preserve"> </w:t>
      </w:r>
      <w:r w:rsidRPr="00F1327B">
        <w:rPr>
          <w:rFonts w:cs="Times New Roman"/>
          <w:sz w:val="28"/>
          <w:szCs w:val="28"/>
        </w:rPr>
        <w:t>1 310 175 840((1.13)</w:t>
      </w:r>
      <w:r w:rsidRPr="009F14BD">
        <w:t xml:space="preserve"> </w:t>
      </w:r>
      <w:r w:rsidRPr="009F14BD">
        <w:rPr>
          <w:rFonts w:cs="Times New Roman"/>
          <w:sz w:val="28"/>
          <w:szCs w:val="28"/>
        </w:rPr>
        <w:t>˄</w:t>
      </w:r>
      <w:r w:rsidRPr="00F1327B">
        <w:rPr>
          <w:rFonts w:cs="Times New Roman"/>
          <w:sz w:val="28"/>
          <w:szCs w:val="28"/>
          <w:vertAlign w:val="superscript"/>
        </w:rPr>
        <w:t>8</w:t>
      </w:r>
      <w:r w:rsidRPr="00F1327B">
        <w:rPr>
          <w:rFonts w:cs="Times New Roman"/>
          <w:sz w:val="28"/>
          <w:szCs w:val="28"/>
        </w:rPr>
        <w:t>)+</w:t>
      </w:r>
      <w:r w:rsidRPr="00263E31">
        <w:t xml:space="preserve"> </w:t>
      </w:r>
      <w:r w:rsidRPr="00F1327B">
        <w:rPr>
          <w:rFonts w:cs="Times New Roman"/>
          <w:sz w:val="28"/>
          <w:szCs w:val="28"/>
        </w:rPr>
        <w:t>1 310 175 840</w:t>
      </w:r>
      <w:r w:rsidRPr="00F1327B">
        <w:rPr>
          <w:rFonts w:cs="Times New Roman"/>
          <w:sz w:val="28"/>
          <w:szCs w:val="28"/>
          <w:u w:val="single"/>
        </w:rPr>
        <w:t>((1.13)</w:t>
      </w:r>
      <w:r w:rsidRPr="009F14BD">
        <w:t xml:space="preserve"> </w:t>
      </w:r>
      <w:r w:rsidRPr="009F14BD">
        <w:rPr>
          <w:rFonts w:cs="Times New Roman"/>
          <w:sz w:val="28"/>
          <w:szCs w:val="28"/>
          <w:u w:val="single"/>
        </w:rPr>
        <w:t>˄</w:t>
      </w:r>
      <w:r w:rsidRPr="00F1327B">
        <w:rPr>
          <w:rFonts w:cs="Times New Roman"/>
          <w:sz w:val="28"/>
          <w:szCs w:val="28"/>
          <w:u w:val="single"/>
          <w:vertAlign w:val="superscript"/>
        </w:rPr>
        <w:t>9</w:t>
      </w:r>
      <w:r w:rsidRPr="00F1327B">
        <w:rPr>
          <w:rFonts w:cs="Times New Roman"/>
          <w:sz w:val="28"/>
          <w:szCs w:val="28"/>
          <w:u w:val="single"/>
        </w:rPr>
        <w:t>)+</w:t>
      </w:r>
      <w:r w:rsidRPr="0024506C">
        <w:t xml:space="preserve"> </w:t>
      </w:r>
      <w:r w:rsidRPr="00F1327B">
        <w:rPr>
          <w:rFonts w:cs="Times New Roman"/>
          <w:sz w:val="28"/>
          <w:szCs w:val="28"/>
          <w:u w:val="single"/>
        </w:rPr>
        <w:t>1 310 175 840((1.13)</w:t>
      </w:r>
      <w:r w:rsidRPr="009F14BD">
        <w:t xml:space="preserve"> </w:t>
      </w:r>
      <w:r w:rsidRPr="009F14BD">
        <w:rPr>
          <w:rFonts w:cs="Times New Roman"/>
          <w:sz w:val="28"/>
          <w:szCs w:val="28"/>
          <w:u w:val="single"/>
        </w:rPr>
        <w:t>˄</w:t>
      </w:r>
      <w:r w:rsidRPr="00F1327B">
        <w:rPr>
          <w:rFonts w:cs="Times New Roman"/>
          <w:sz w:val="28"/>
          <w:szCs w:val="28"/>
          <w:u w:val="single"/>
          <w:vertAlign w:val="superscript"/>
        </w:rPr>
        <w:t>10</w:t>
      </w:r>
      <w:r w:rsidRPr="00F1327B">
        <w:rPr>
          <w:rFonts w:cs="Times New Roman"/>
          <w:sz w:val="28"/>
          <w:szCs w:val="28"/>
          <w:u w:val="single"/>
        </w:rPr>
        <w:t>)=</w:t>
      </w:r>
      <w:r w:rsidRPr="0024506C">
        <w:t xml:space="preserve"> </w:t>
      </w:r>
      <w:r w:rsidRPr="00F1327B">
        <w:rPr>
          <w:rFonts w:cs="Times New Roman"/>
          <w:sz w:val="28"/>
          <w:szCs w:val="28"/>
        </w:rPr>
        <w:t>2 109 104, 15</w:t>
      </w:r>
    </w:p>
    <w:p w:rsidR="00C81880" w:rsidRDefault="00C81880" w:rsidP="00E41C90">
      <w:pPr>
        <w:ind w:firstLine="284"/>
        <w:rPr>
          <w:rFonts w:ascii="Times New Roman" w:hAnsi="Times New Roman"/>
          <w:b/>
          <w:sz w:val="28"/>
          <w:szCs w:val="28"/>
        </w:rPr>
      </w:pPr>
      <w:r w:rsidRPr="006C0507">
        <w:rPr>
          <w:rFonts w:ascii="Times New Roman" w:hAnsi="Times New Roman"/>
          <w:b/>
          <w:sz w:val="28"/>
          <w:szCs w:val="28"/>
        </w:rPr>
        <w:t xml:space="preserve">Чистый дисконтированный доход составит </w:t>
      </w:r>
      <w:r w:rsidRPr="006C0507">
        <w:rPr>
          <w:rFonts w:ascii="Times New Roman" w:hAnsi="Times New Roman"/>
          <w:b/>
          <w:sz w:val="28"/>
          <w:szCs w:val="28"/>
          <w:lang w:val="en-US"/>
        </w:rPr>
        <w:t>VPN</w:t>
      </w:r>
      <w:r>
        <w:rPr>
          <w:rFonts w:ascii="Times New Roman" w:hAnsi="Times New Roman"/>
          <w:b/>
          <w:sz w:val="28"/>
          <w:szCs w:val="28"/>
        </w:rPr>
        <w:t xml:space="preserve"> =  2 109 104, 15</w:t>
      </w:r>
    </w:p>
    <w:p w:rsidR="00C81880" w:rsidRPr="00C62D20" w:rsidRDefault="00C81880" w:rsidP="00E41C90">
      <w:pPr>
        <w:ind w:firstLine="284"/>
        <w:rPr>
          <w:rFonts w:ascii="Times New Roman" w:hAnsi="Times New Roman"/>
          <w:b/>
          <w:sz w:val="28"/>
          <w:szCs w:val="28"/>
        </w:rPr>
      </w:pPr>
    </w:p>
    <w:tbl>
      <w:tblPr>
        <w:tblW w:w="7812" w:type="dxa"/>
        <w:tblLayout w:type="fixed"/>
        <w:tblCellMar>
          <w:top w:w="15" w:type="dxa"/>
          <w:left w:w="15" w:type="dxa"/>
          <w:bottom w:w="15" w:type="dxa"/>
          <w:right w:w="15" w:type="dxa"/>
        </w:tblCellMar>
        <w:tblLook w:val="04A0" w:firstRow="1" w:lastRow="0" w:firstColumn="1" w:lastColumn="0" w:noHBand="0" w:noVBand="1"/>
      </w:tblPr>
      <w:tblGrid>
        <w:gridCol w:w="750"/>
        <w:gridCol w:w="2384"/>
        <w:gridCol w:w="1417"/>
        <w:gridCol w:w="1134"/>
        <w:gridCol w:w="2127"/>
      </w:tblGrid>
      <w:tr w:rsidR="00C81880" w:rsidRPr="00B95398" w:rsidTr="00E41C90">
        <w:trPr>
          <w:trHeight w:val="540"/>
        </w:trPr>
        <w:tc>
          <w:tcPr>
            <w:tcW w:w="750" w:type="dxa"/>
            <w:tcBorders>
              <w:top w:val="single" w:sz="4" w:space="0" w:color="505050"/>
              <w:left w:val="single" w:sz="4" w:space="0" w:color="505050"/>
              <w:bottom w:val="single" w:sz="4" w:space="0" w:color="505050"/>
              <w:right w:val="single" w:sz="4" w:space="0" w:color="505050"/>
            </w:tcBorders>
            <w:shd w:val="clear" w:color="000000" w:fill="FFFFFF"/>
            <w:vAlign w:val="bottom"/>
            <w:hideMark/>
          </w:tcPr>
          <w:p w:rsidR="00C81880" w:rsidRPr="00B95398" w:rsidRDefault="00C81880" w:rsidP="00E41C90">
            <w:pPr>
              <w:ind w:firstLine="284"/>
              <w:jc w:val="center"/>
              <w:rPr>
                <w:rFonts w:ascii="Times New Roman" w:hAnsi="Times New Roman"/>
                <w:b/>
                <w:bCs/>
                <w:color w:val="000000"/>
                <w:sz w:val="28"/>
                <w:szCs w:val="28"/>
              </w:rPr>
            </w:pPr>
            <w:r w:rsidRPr="00B95398">
              <w:rPr>
                <w:rFonts w:ascii="Times New Roman" w:hAnsi="Times New Roman"/>
                <w:b/>
                <w:bCs/>
                <w:color w:val="000000"/>
                <w:sz w:val="28"/>
                <w:szCs w:val="28"/>
              </w:rPr>
              <w:t>Год</w:t>
            </w:r>
          </w:p>
        </w:tc>
        <w:tc>
          <w:tcPr>
            <w:tcW w:w="2384" w:type="dxa"/>
            <w:tcBorders>
              <w:top w:val="single" w:sz="4" w:space="0" w:color="505050"/>
              <w:left w:val="single" w:sz="4" w:space="0" w:color="505050"/>
              <w:bottom w:val="single" w:sz="4" w:space="0" w:color="505050"/>
              <w:right w:val="single" w:sz="4" w:space="0" w:color="505050"/>
            </w:tcBorders>
            <w:shd w:val="clear" w:color="000000" w:fill="FFFFFF"/>
            <w:vAlign w:val="bottom"/>
            <w:hideMark/>
          </w:tcPr>
          <w:p w:rsidR="00C81880" w:rsidRPr="00B95398" w:rsidRDefault="00C81880" w:rsidP="00E41C90">
            <w:pPr>
              <w:ind w:firstLine="284"/>
              <w:jc w:val="center"/>
              <w:rPr>
                <w:rFonts w:ascii="Times New Roman" w:hAnsi="Times New Roman"/>
                <w:b/>
                <w:bCs/>
                <w:color w:val="000000"/>
                <w:sz w:val="28"/>
                <w:szCs w:val="28"/>
              </w:rPr>
            </w:pPr>
            <w:r w:rsidRPr="00B95398">
              <w:rPr>
                <w:rFonts w:ascii="Times New Roman" w:hAnsi="Times New Roman"/>
                <w:b/>
                <w:bCs/>
                <w:color w:val="000000"/>
                <w:sz w:val="28"/>
                <w:szCs w:val="28"/>
              </w:rPr>
              <w:t>Проект</w:t>
            </w:r>
          </w:p>
        </w:tc>
        <w:tc>
          <w:tcPr>
            <w:tcW w:w="1417" w:type="dxa"/>
            <w:tcBorders>
              <w:top w:val="single" w:sz="4" w:space="0" w:color="505050"/>
              <w:left w:val="single" w:sz="4" w:space="0" w:color="505050"/>
              <w:bottom w:val="single" w:sz="4" w:space="0" w:color="505050"/>
              <w:right w:val="single" w:sz="4" w:space="0" w:color="505050"/>
            </w:tcBorders>
            <w:shd w:val="clear" w:color="000000" w:fill="FFFFFF"/>
            <w:vAlign w:val="bottom"/>
            <w:hideMark/>
          </w:tcPr>
          <w:p w:rsidR="00C81880" w:rsidRPr="00B95398" w:rsidRDefault="00C81880" w:rsidP="00E41C90">
            <w:pPr>
              <w:ind w:firstLine="284"/>
              <w:jc w:val="center"/>
              <w:rPr>
                <w:rFonts w:ascii="Times New Roman" w:hAnsi="Times New Roman"/>
                <w:b/>
                <w:bCs/>
                <w:color w:val="000000"/>
                <w:sz w:val="28"/>
                <w:szCs w:val="28"/>
              </w:rPr>
            </w:pPr>
            <w:r>
              <w:rPr>
                <w:rFonts w:ascii="Times New Roman" w:hAnsi="Times New Roman"/>
                <w:b/>
                <w:bCs/>
                <w:color w:val="000000"/>
                <w:sz w:val="28"/>
                <w:szCs w:val="28"/>
              </w:rPr>
              <w:t>Ставка 13</w:t>
            </w:r>
            <w:r w:rsidRPr="00B95398">
              <w:rPr>
                <w:rFonts w:ascii="Times New Roman" w:hAnsi="Times New Roman"/>
                <w:b/>
                <w:bCs/>
                <w:color w:val="000000"/>
                <w:sz w:val="28"/>
                <w:szCs w:val="28"/>
              </w:rPr>
              <w:t>%</w:t>
            </w:r>
          </w:p>
        </w:tc>
        <w:tc>
          <w:tcPr>
            <w:tcW w:w="1134" w:type="dxa"/>
            <w:tcBorders>
              <w:top w:val="single" w:sz="4" w:space="0" w:color="505050"/>
              <w:left w:val="single" w:sz="4" w:space="0" w:color="505050"/>
              <w:bottom w:val="single" w:sz="4" w:space="0" w:color="505050"/>
              <w:right w:val="single" w:sz="4" w:space="0" w:color="505050"/>
            </w:tcBorders>
            <w:shd w:val="clear" w:color="000000" w:fill="FFFFFF"/>
            <w:vAlign w:val="bottom"/>
            <w:hideMark/>
          </w:tcPr>
          <w:p w:rsidR="00C81880" w:rsidRPr="00B95398" w:rsidRDefault="00C81880" w:rsidP="00E41C90">
            <w:pPr>
              <w:ind w:firstLine="284"/>
              <w:jc w:val="center"/>
              <w:rPr>
                <w:rFonts w:ascii="Times New Roman" w:hAnsi="Times New Roman"/>
                <w:b/>
                <w:bCs/>
                <w:color w:val="000000"/>
                <w:sz w:val="28"/>
                <w:szCs w:val="28"/>
              </w:rPr>
            </w:pPr>
            <w:r w:rsidRPr="00B95398">
              <w:rPr>
                <w:rFonts w:ascii="Times New Roman" w:hAnsi="Times New Roman"/>
                <w:b/>
                <w:bCs/>
                <w:color w:val="000000"/>
                <w:sz w:val="28"/>
                <w:szCs w:val="28"/>
              </w:rPr>
              <w:t>Фактор</w:t>
            </w:r>
          </w:p>
        </w:tc>
        <w:tc>
          <w:tcPr>
            <w:tcW w:w="2127" w:type="dxa"/>
            <w:tcBorders>
              <w:top w:val="single" w:sz="4" w:space="0" w:color="505050"/>
              <w:left w:val="single" w:sz="4" w:space="0" w:color="505050"/>
              <w:bottom w:val="single" w:sz="4" w:space="0" w:color="505050"/>
              <w:right w:val="single" w:sz="4" w:space="0" w:color="505050"/>
            </w:tcBorders>
            <w:noWrap/>
            <w:vAlign w:val="bottom"/>
            <w:hideMark/>
          </w:tcPr>
          <w:p w:rsidR="00C81880" w:rsidRPr="006C0507" w:rsidRDefault="00C81880" w:rsidP="00E41C90">
            <w:pPr>
              <w:ind w:firstLine="284"/>
              <w:jc w:val="center"/>
              <w:rPr>
                <w:rFonts w:ascii="Times New Roman" w:hAnsi="Times New Roman"/>
                <w:b/>
                <w:color w:val="000000"/>
                <w:sz w:val="28"/>
                <w:szCs w:val="28"/>
              </w:rPr>
            </w:pPr>
            <w:r w:rsidRPr="006C0507">
              <w:rPr>
                <w:rFonts w:ascii="Times New Roman" w:hAnsi="Times New Roman"/>
                <w:b/>
                <w:color w:val="000000"/>
                <w:sz w:val="28"/>
                <w:szCs w:val="28"/>
              </w:rPr>
              <w:t>Сумма</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sidRPr="00B95398">
              <w:rPr>
                <w:rFonts w:ascii="Times New Roman" w:hAnsi="Times New Roman"/>
                <w:color w:val="000000"/>
                <w:sz w:val="28"/>
                <w:szCs w:val="28"/>
              </w:rPr>
              <w:t>0</w:t>
            </w:r>
          </w:p>
        </w:tc>
        <w:tc>
          <w:tcPr>
            <w:tcW w:w="2384"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(5 000 000 000</w:t>
            </w:r>
            <w:r w:rsidRPr="00B95398">
              <w:rPr>
                <w:rFonts w:ascii="Times New Roman" w:hAnsi="Times New Roman"/>
                <w:color w:val="000000"/>
                <w:sz w:val="28"/>
                <w:szCs w:val="28"/>
              </w:rPr>
              <w:t>)</w:t>
            </w:r>
          </w:p>
        </w:tc>
        <w:tc>
          <w:tcPr>
            <w:tcW w:w="1417"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sidRPr="00B95398">
              <w:rPr>
                <w:rFonts w:ascii="Times New Roman" w:hAnsi="Times New Roman"/>
                <w:color w:val="000000"/>
                <w:sz w:val="28"/>
                <w:szCs w:val="28"/>
              </w:rPr>
              <w:t>1</w:t>
            </w:r>
          </w:p>
        </w:tc>
        <w:tc>
          <w:tcPr>
            <w:tcW w:w="1134"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sidRPr="00B95398">
              <w:rPr>
                <w:rFonts w:ascii="Times New Roman" w:hAnsi="Times New Roman"/>
                <w:color w:val="000000"/>
                <w:sz w:val="28"/>
                <w:szCs w:val="28"/>
              </w:rPr>
              <w:t>1</w:t>
            </w:r>
          </w:p>
        </w:tc>
        <w:tc>
          <w:tcPr>
            <w:tcW w:w="2127"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(5 000 000 000</w:t>
            </w:r>
            <w:r w:rsidRPr="00B95398">
              <w:rPr>
                <w:rFonts w:ascii="Times New Roman" w:hAnsi="Times New Roman"/>
                <w:color w:val="000000"/>
                <w:sz w:val="28"/>
                <w:szCs w:val="28"/>
              </w:rPr>
              <w:t>)</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sidRPr="00B95398">
              <w:rPr>
                <w:rFonts w:ascii="Times New Roman" w:hAnsi="Times New Roman"/>
                <w:color w:val="000000"/>
                <w:sz w:val="28"/>
                <w:szCs w:val="28"/>
              </w:rPr>
              <w:t>1</w:t>
            </w:r>
          </w:p>
        </w:tc>
        <w:tc>
          <w:tcPr>
            <w:tcW w:w="2384"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1/(1.</w:t>
            </w:r>
            <w:r>
              <w:rPr>
                <w:rFonts w:ascii="Times New Roman" w:hAnsi="Times New Roman"/>
                <w:color w:val="000000"/>
                <w:sz w:val="28"/>
                <w:szCs w:val="28"/>
                <w:lang w:val="en-US"/>
              </w:rPr>
              <w:t>13</w:t>
            </w:r>
            <w:r w:rsidRPr="00B95398">
              <w:rPr>
                <w:rFonts w:ascii="Times New Roman" w:hAnsi="Times New Roman"/>
                <w:color w:val="000000"/>
                <w:sz w:val="28"/>
                <w:szCs w:val="28"/>
              </w:rPr>
              <w:t>)</w:t>
            </w:r>
          </w:p>
        </w:tc>
        <w:tc>
          <w:tcPr>
            <w:tcW w:w="1134"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0,8849</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1 159 374 600</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sidRPr="00B95398">
              <w:rPr>
                <w:rFonts w:ascii="Times New Roman" w:hAnsi="Times New Roman"/>
                <w:color w:val="000000"/>
                <w:sz w:val="28"/>
                <w:szCs w:val="28"/>
              </w:rPr>
              <w:t>2</w:t>
            </w:r>
          </w:p>
        </w:tc>
        <w:tc>
          <w:tcPr>
            <w:tcW w:w="2384" w:type="dxa"/>
            <w:tcBorders>
              <w:top w:val="single" w:sz="4" w:space="0" w:color="505050"/>
              <w:left w:val="single" w:sz="4" w:space="0" w:color="505050"/>
              <w:bottom w:val="single" w:sz="4" w:space="0" w:color="505050"/>
              <w:right w:val="single" w:sz="4" w:space="0" w:color="505050"/>
            </w:tcBorders>
            <w:noWrap/>
            <w:hideMark/>
          </w:tcPr>
          <w:p w:rsidR="00C81880" w:rsidRPr="00472160" w:rsidRDefault="00C81880" w:rsidP="00E41C90">
            <w:pPr>
              <w:ind w:firstLine="284"/>
              <w:jc w:val="center"/>
              <w:rPr>
                <w:rFonts w:ascii="Times New Roman" w:hAnsi="Times New Roman"/>
                <w:color w:val="000000"/>
                <w:sz w:val="28"/>
                <w:szCs w:val="28"/>
              </w:rPr>
            </w:pPr>
            <w:r w:rsidRPr="00472160">
              <w:rPr>
                <w:rFonts w:ascii="Times New Roman" w:hAnsi="Times New Roman"/>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hideMark/>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2</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0,7831</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1 025 998 700</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3</w:t>
            </w:r>
          </w:p>
        </w:tc>
        <w:tc>
          <w:tcPr>
            <w:tcW w:w="2384" w:type="dxa"/>
            <w:tcBorders>
              <w:top w:val="single" w:sz="4" w:space="0" w:color="505050"/>
              <w:left w:val="single" w:sz="4" w:space="0" w:color="505050"/>
              <w:bottom w:val="single" w:sz="4" w:space="0" w:color="505050"/>
              <w:right w:val="single" w:sz="4" w:space="0" w:color="505050"/>
            </w:tcBorders>
            <w:noWrap/>
          </w:tcPr>
          <w:p w:rsidR="00C81880" w:rsidRPr="00472160" w:rsidRDefault="00C81880" w:rsidP="00E41C90">
            <w:pPr>
              <w:ind w:firstLine="284"/>
              <w:jc w:val="center"/>
              <w:rPr>
                <w:rFonts w:ascii="Times New Roman" w:hAnsi="Times New Roman"/>
                <w:color w:val="000000"/>
                <w:sz w:val="28"/>
                <w:szCs w:val="28"/>
              </w:rPr>
            </w:pPr>
            <w:r w:rsidRPr="00472160">
              <w:rPr>
                <w:rFonts w:ascii="Times New Roman" w:hAnsi="Times New Roman"/>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3</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0,6930</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907 951 857</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4</w:t>
            </w:r>
          </w:p>
        </w:tc>
        <w:tc>
          <w:tcPr>
            <w:tcW w:w="2384" w:type="dxa"/>
            <w:tcBorders>
              <w:top w:val="single" w:sz="4" w:space="0" w:color="505050"/>
              <w:left w:val="single" w:sz="4" w:space="0" w:color="505050"/>
              <w:bottom w:val="single" w:sz="4" w:space="0" w:color="505050"/>
              <w:right w:val="single" w:sz="4" w:space="0" w:color="505050"/>
            </w:tcBorders>
            <w:noWrap/>
          </w:tcPr>
          <w:p w:rsidR="00C81880" w:rsidRPr="00472160" w:rsidRDefault="00C81880" w:rsidP="00E41C90">
            <w:pPr>
              <w:ind w:firstLine="284"/>
              <w:jc w:val="center"/>
              <w:rPr>
                <w:rFonts w:ascii="Times New Roman" w:hAnsi="Times New Roman"/>
                <w:color w:val="000000"/>
                <w:sz w:val="28"/>
                <w:szCs w:val="28"/>
              </w:rPr>
            </w:pPr>
            <w:r w:rsidRPr="00472160">
              <w:rPr>
                <w:rFonts w:ascii="Times New Roman" w:hAnsi="Times New Roman"/>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4</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0,6133</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803 530 842</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5</w:t>
            </w:r>
          </w:p>
        </w:tc>
        <w:tc>
          <w:tcPr>
            <w:tcW w:w="238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sidRPr="00472160">
              <w:rPr>
                <w:rFonts w:ascii="Times New Roman" w:hAnsi="Times New Roman"/>
                <w:color w:val="000000"/>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5</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0,5427</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711 032 428</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6</w:t>
            </w:r>
          </w:p>
        </w:tc>
        <w:tc>
          <w:tcPr>
            <w:tcW w:w="238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sidRPr="00472160">
              <w:rPr>
                <w:rFonts w:ascii="Times New Roman" w:hAnsi="Times New Roman"/>
                <w:color w:val="000000"/>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6</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0,4803</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629 277 455</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7</w:t>
            </w:r>
          </w:p>
        </w:tc>
        <w:tc>
          <w:tcPr>
            <w:tcW w:w="238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sidRPr="00472160">
              <w:rPr>
                <w:rFonts w:ascii="Times New Roman" w:hAnsi="Times New Roman"/>
                <w:color w:val="000000"/>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7</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0,4250</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556 824 732</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8</w:t>
            </w:r>
          </w:p>
        </w:tc>
        <w:tc>
          <w:tcPr>
            <w:tcW w:w="238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sidRPr="00472160">
              <w:rPr>
                <w:rFonts w:ascii="Times New Roman" w:hAnsi="Times New Roman"/>
                <w:color w:val="000000"/>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8</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0,3761</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492 757 133</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9</w:t>
            </w:r>
          </w:p>
        </w:tc>
        <w:tc>
          <w:tcPr>
            <w:tcW w:w="238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sidRPr="00472160">
              <w:rPr>
                <w:rFonts w:ascii="Times New Roman" w:hAnsi="Times New Roman"/>
                <w:color w:val="000000"/>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9</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0,3328</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436 026 519</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10</w:t>
            </w:r>
          </w:p>
        </w:tc>
        <w:tc>
          <w:tcPr>
            <w:tcW w:w="238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sidRPr="00472160">
              <w:rPr>
                <w:rFonts w:ascii="Times New Roman" w:hAnsi="Times New Roman"/>
                <w:color w:val="000000"/>
                <w:sz w:val="28"/>
                <w:szCs w:val="28"/>
              </w:rPr>
              <w:t>1 310 175 840</w:t>
            </w:r>
          </w:p>
        </w:tc>
        <w:tc>
          <w:tcPr>
            <w:tcW w:w="1417" w:type="dxa"/>
            <w:tcBorders>
              <w:top w:val="single" w:sz="4" w:space="0" w:color="505050"/>
              <w:left w:val="single" w:sz="4" w:space="0" w:color="505050"/>
              <w:bottom w:val="single" w:sz="4" w:space="0" w:color="505050"/>
              <w:right w:val="single" w:sz="4" w:space="0" w:color="505050"/>
            </w:tcBorders>
            <w:noWrap/>
          </w:tcPr>
          <w:p w:rsidR="00C81880" w:rsidRPr="0024506C" w:rsidRDefault="00C81880" w:rsidP="00E41C90">
            <w:pPr>
              <w:ind w:firstLine="284"/>
              <w:jc w:val="center"/>
              <w:rPr>
                <w:rFonts w:ascii="Times New Roman" w:hAnsi="Times New Roman"/>
                <w:color w:val="000000"/>
                <w:sz w:val="28"/>
                <w:szCs w:val="28"/>
                <w:vertAlign w:val="superscript"/>
              </w:rPr>
            </w:pPr>
            <w:r w:rsidRPr="0024506C">
              <w:rPr>
                <w:rFonts w:ascii="Times New Roman" w:hAnsi="Times New Roman"/>
                <w:sz w:val="28"/>
                <w:szCs w:val="28"/>
              </w:rPr>
              <w:t>1/(1.13)</w:t>
            </w:r>
            <w:r>
              <w:rPr>
                <w:rFonts w:ascii="Times New Roman" w:hAnsi="Times New Roman"/>
                <w:sz w:val="28"/>
                <w:szCs w:val="28"/>
                <w:vertAlign w:val="superscript"/>
              </w:rPr>
              <w:t>10</w:t>
            </w: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r>
              <w:rPr>
                <w:rFonts w:ascii="Times New Roman" w:hAnsi="Times New Roman"/>
                <w:sz w:val="28"/>
                <w:szCs w:val="28"/>
              </w:rPr>
              <w:t>0,2945</w:t>
            </w: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Pr>
                <w:rFonts w:ascii="Times New Roman" w:hAnsi="Times New Roman"/>
                <w:color w:val="000000"/>
                <w:sz w:val="28"/>
                <w:szCs w:val="28"/>
              </w:rPr>
              <w:t>385 846 784</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r w:rsidRPr="00B95398">
              <w:rPr>
                <w:rFonts w:ascii="Times New Roman" w:hAnsi="Times New Roman"/>
                <w:color w:val="000000"/>
                <w:sz w:val="28"/>
                <w:szCs w:val="28"/>
              </w:rPr>
              <w:t>Итого</w:t>
            </w:r>
          </w:p>
        </w:tc>
        <w:tc>
          <w:tcPr>
            <w:tcW w:w="2384"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rPr>
                <w:rFonts w:ascii="Times New Roman" w:hAnsi="Times New Roman"/>
                <w:color w:val="000000"/>
                <w:sz w:val="28"/>
                <w:szCs w:val="28"/>
              </w:rPr>
            </w:pPr>
            <w:r>
              <w:rPr>
                <w:rFonts w:ascii="Times New Roman" w:hAnsi="Times New Roman"/>
                <w:color w:val="000000"/>
                <w:sz w:val="28"/>
                <w:szCs w:val="28"/>
              </w:rPr>
              <w:t>8 101 758 400</w:t>
            </w:r>
          </w:p>
        </w:tc>
        <w:tc>
          <w:tcPr>
            <w:tcW w:w="1417"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color w:val="000000"/>
                <w:sz w:val="28"/>
                <w:szCs w:val="28"/>
              </w:rPr>
            </w:pPr>
          </w:p>
        </w:tc>
        <w:tc>
          <w:tcPr>
            <w:tcW w:w="1134" w:type="dxa"/>
            <w:tcBorders>
              <w:top w:val="single" w:sz="4" w:space="0" w:color="505050"/>
              <w:left w:val="single" w:sz="4" w:space="0" w:color="505050"/>
              <w:bottom w:val="single" w:sz="4" w:space="0" w:color="505050"/>
              <w:right w:val="single" w:sz="4" w:space="0" w:color="505050"/>
            </w:tcBorders>
            <w:noWrap/>
            <w:vAlign w:val="bottom"/>
            <w:hideMark/>
          </w:tcPr>
          <w:p w:rsidR="00C81880" w:rsidRPr="00B95398" w:rsidRDefault="00C81880" w:rsidP="00E41C90">
            <w:pPr>
              <w:ind w:firstLine="284"/>
              <w:jc w:val="center"/>
              <w:rPr>
                <w:rFonts w:ascii="Times New Roman" w:hAnsi="Times New Roman"/>
                <w:sz w:val="28"/>
                <w:szCs w:val="28"/>
              </w:rPr>
            </w:pP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r w:rsidRPr="00BD1B6F">
              <w:rPr>
                <w:rFonts w:ascii="Times New Roman" w:hAnsi="Times New Roman"/>
                <w:color w:val="000000"/>
                <w:sz w:val="28"/>
                <w:szCs w:val="28"/>
              </w:rPr>
              <w:t>7</w:t>
            </w:r>
            <w:r>
              <w:rPr>
                <w:rFonts w:ascii="Times New Roman" w:hAnsi="Times New Roman"/>
                <w:color w:val="000000"/>
                <w:sz w:val="28"/>
                <w:szCs w:val="28"/>
                <w:lang w:val="en-US"/>
              </w:rPr>
              <w:t> </w:t>
            </w:r>
            <w:r w:rsidRPr="00BD1B6F">
              <w:rPr>
                <w:rFonts w:ascii="Times New Roman" w:hAnsi="Times New Roman"/>
                <w:color w:val="000000"/>
                <w:sz w:val="28"/>
                <w:szCs w:val="28"/>
              </w:rPr>
              <w:t>108</w:t>
            </w:r>
            <w:r>
              <w:rPr>
                <w:rFonts w:ascii="Times New Roman" w:hAnsi="Times New Roman"/>
                <w:color w:val="000000"/>
                <w:sz w:val="28"/>
                <w:szCs w:val="28"/>
                <w:lang w:val="en-US"/>
              </w:rPr>
              <w:t xml:space="preserve"> </w:t>
            </w:r>
            <w:r w:rsidRPr="00BD1B6F">
              <w:rPr>
                <w:rFonts w:ascii="Times New Roman" w:hAnsi="Times New Roman"/>
                <w:color w:val="000000"/>
                <w:sz w:val="28"/>
                <w:szCs w:val="28"/>
              </w:rPr>
              <w:t>621</w:t>
            </w:r>
            <w:r>
              <w:rPr>
                <w:rFonts w:ascii="Times New Roman" w:hAnsi="Times New Roman"/>
                <w:color w:val="000000"/>
                <w:sz w:val="28"/>
                <w:szCs w:val="28"/>
                <w:lang w:val="en-US"/>
              </w:rPr>
              <w:t xml:space="preserve"> </w:t>
            </w:r>
            <w:r w:rsidRPr="00BD1B6F">
              <w:rPr>
                <w:rFonts w:ascii="Times New Roman" w:hAnsi="Times New Roman"/>
                <w:color w:val="000000"/>
                <w:sz w:val="28"/>
                <w:szCs w:val="28"/>
              </w:rPr>
              <w:t>050</w:t>
            </w:r>
          </w:p>
        </w:tc>
      </w:tr>
      <w:tr w:rsidR="00C81880" w:rsidRPr="00B95398" w:rsidTr="00E41C90">
        <w:trPr>
          <w:trHeight w:val="300"/>
        </w:trPr>
        <w:tc>
          <w:tcPr>
            <w:tcW w:w="750"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p>
        </w:tc>
        <w:tc>
          <w:tcPr>
            <w:tcW w:w="2384" w:type="dxa"/>
            <w:tcBorders>
              <w:top w:val="single" w:sz="4" w:space="0" w:color="505050"/>
              <w:left w:val="single" w:sz="4" w:space="0" w:color="505050"/>
              <w:bottom w:val="single" w:sz="4" w:space="0" w:color="505050"/>
              <w:right w:val="single" w:sz="4" w:space="0" w:color="505050"/>
            </w:tcBorders>
            <w:noWrap/>
            <w:vAlign w:val="bottom"/>
          </w:tcPr>
          <w:p w:rsidR="00C81880" w:rsidRDefault="00C81880" w:rsidP="00E41C90">
            <w:pPr>
              <w:ind w:firstLine="284"/>
              <w:rPr>
                <w:rFonts w:ascii="Times New Roman" w:hAnsi="Times New Roman"/>
                <w:color w:val="000000"/>
                <w:sz w:val="28"/>
                <w:szCs w:val="28"/>
              </w:rPr>
            </w:pPr>
          </w:p>
        </w:tc>
        <w:tc>
          <w:tcPr>
            <w:tcW w:w="1417"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color w:val="000000"/>
                <w:sz w:val="28"/>
                <w:szCs w:val="28"/>
              </w:rPr>
            </w:pPr>
          </w:p>
        </w:tc>
        <w:tc>
          <w:tcPr>
            <w:tcW w:w="1134" w:type="dxa"/>
            <w:tcBorders>
              <w:top w:val="single" w:sz="4" w:space="0" w:color="505050"/>
              <w:left w:val="single" w:sz="4" w:space="0" w:color="505050"/>
              <w:bottom w:val="single" w:sz="4" w:space="0" w:color="505050"/>
              <w:right w:val="single" w:sz="4" w:space="0" w:color="505050"/>
            </w:tcBorders>
            <w:noWrap/>
            <w:vAlign w:val="bottom"/>
          </w:tcPr>
          <w:p w:rsidR="00C81880" w:rsidRPr="00B95398" w:rsidRDefault="00C81880" w:rsidP="00E41C90">
            <w:pPr>
              <w:ind w:firstLine="284"/>
              <w:jc w:val="center"/>
              <w:rPr>
                <w:rFonts w:ascii="Times New Roman" w:hAnsi="Times New Roman"/>
                <w:sz w:val="28"/>
                <w:szCs w:val="28"/>
              </w:rPr>
            </w:pPr>
          </w:p>
        </w:tc>
        <w:tc>
          <w:tcPr>
            <w:tcW w:w="2127" w:type="dxa"/>
            <w:tcBorders>
              <w:top w:val="single" w:sz="4" w:space="0" w:color="505050"/>
              <w:left w:val="single" w:sz="4" w:space="0" w:color="505050"/>
              <w:bottom w:val="single" w:sz="4" w:space="0" w:color="505050"/>
              <w:right w:val="single" w:sz="4" w:space="0" w:color="505050"/>
            </w:tcBorders>
            <w:noWrap/>
            <w:vAlign w:val="bottom"/>
          </w:tcPr>
          <w:p w:rsidR="00C81880" w:rsidRPr="00F1327B" w:rsidRDefault="00C81880" w:rsidP="00E41C90">
            <w:pPr>
              <w:ind w:firstLine="284"/>
              <w:jc w:val="center"/>
              <w:rPr>
                <w:rFonts w:ascii="Times New Roman" w:hAnsi="Times New Roman"/>
                <w:color w:val="000000"/>
                <w:sz w:val="28"/>
                <w:szCs w:val="28"/>
                <w:lang w:val="en-US"/>
              </w:rPr>
            </w:pPr>
            <w:r w:rsidRPr="006C0507">
              <w:rPr>
                <w:rFonts w:ascii="Times New Roman" w:hAnsi="Times New Roman"/>
                <w:b/>
                <w:color w:val="000000"/>
                <w:sz w:val="28"/>
                <w:szCs w:val="28"/>
                <w:lang w:val="en-US"/>
              </w:rPr>
              <w:t>2</w:t>
            </w:r>
            <w:r>
              <w:rPr>
                <w:rFonts w:ascii="Times New Roman" w:hAnsi="Times New Roman"/>
                <w:color w:val="000000"/>
                <w:sz w:val="28"/>
                <w:szCs w:val="28"/>
                <w:lang w:val="en-US"/>
              </w:rPr>
              <w:t> </w:t>
            </w:r>
            <w:r w:rsidRPr="006C0507">
              <w:rPr>
                <w:rFonts w:ascii="Times New Roman" w:hAnsi="Times New Roman"/>
                <w:b/>
                <w:color w:val="000000"/>
                <w:sz w:val="28"/>
                <w:szCs w:val="28"/>
                <w:lang w:val="en-US"/>
              </w:rPr>
              <w:t>108 621 050</w:t>
            </w:r>
          </w:p>
        </w:tc>
      </w:tr>
    </w:tbl>
    <w:p w:rsidR="00C81880" w:rsidRDefault="00C81880" w:rsidP="00E41C90">
      <w:pPr>
        <w:ind w:firstLine="284"/>
        <w:rPr>
          <w:rFonts w:ascii="Times New Roman" w:hAnsi="Times New Roman"/>
          <w:sz w:val="28"/>
          <w:szCs w:val="28"/>
        </w:rPr>
      </w:pPr>
    </w:p>
    <w:p w:rsidR="00C81880" w:rsidRDefault="00C81880" w:rsidP="00E41C90">
      <w:pPr>
        <w:ind w:firstLine="284"/>
        <w:rPr>
          <w:rFonts w:ascii="Times New Roman" w:hAnsi="Times New Roman"/>
          <w:b/>
          <w:sz w:val="28"/>
          <w:szCs w:val="28"/>
        </w:rPr>
      </w:pPr>
      <w:r>
        <w:rPr>
          <w:rFonts w:ascii="Times New Roman" w:hAnsi="Times New Roman"/>
          <w:sz w:val="28"/>
          <w:szCs w:val="28"/>
        </w:rPr>
        <w:t xml:space="preserve">По этим расчетам ЧДД или </w:t>
      </w:r>
      <w:r>
        <w:rPr>
          <w:rFonts w:ascii="Times New Roman" w:hAnsi="Times New Roman"/>
          <w:sz w:val="28"/>
          <w:szCs w:val="28"/>
          <w:lang w:val="en-US"/>
        </w:rPr>
        <w:t>VPN</w:t>
      </w:r>
      <w:r>
        <w:rPr>
          <w:rFonts w:ascii="Times New Roman" w:hAnsi="Times New Roman"/>
          <w:sz w:val="28"/>
          <w:szCs w:val="28"/>
        </w:rPr>
        <w:t xml:space="preserve"> равен </w:t>
      </w:r>
      <w:r w:rsidRPr="00F1327B">
        <w:rPr>
          <w:rFonts w:ascii="Times New Roman" w:hAnsi="Times New Roman"/>
          <w:b/>
          <w:sz w:val="28"/>
          <w:szCs w:val="28"/>
        </w:rPr>
        <w:t>2</w:t>
      </w:r>
      <w:r>
        <w:rPr>
          <w:rFonts w:ascii="Times New Roman" w:hAnsi="Times New Roman"/>
          <w:b/>
          <w:sz w:val="28"/>
          <w:szCs w:val="28"/>
        </w:rPr>
        <w:t> </w:t>
      </w:r>
      <w:r w:rsidRPr="00BD1B6F">
        <w:rPr>
          <w:rFonts w:ascii="Times New Roman" w:hAnsi="Times New Roman"/>
          <w:b/>
          <w:sz w:val="28"/>
          <w:szCs w:val="28"/>
        </w:rPr>
        <w:t>108</w:t>
      </w:r>
      <w:r>
        <w:rPr>
          <w:rFonts w:ascii="Times New Roman" w:hAnsi="Times New Roman"/>
          <w:b/>
          <w:sz w:val="28"/>
          <w:szCs w:val="28"/>
        </w:rPr>
        <w:t> </w:t>
      </w:r>
      <w:r w:rsidRPr="00BD1B6F">
        <w:rPr>
          <w:rFonts w:ascii="Times New Roman" w:hAnsi="Times New Roman"/>
          <w:b/>
          <w:sz w:val="28"/>
          <w:szCs w:val="28"/>
        </w:rPr>
        <w:t>621</w:t>
      </w:r>
      <w:r>
        <w:rPr>
          <w:rFonts w:ascii="Times New Roman" w:hAnsi="Times New Roman"/>
          <w:b/>
          <w:sz w:val="28"/>
          <w:szCs w:val="28"/>
        </w:rPr>
        <w:t> </w:t>
      </w:r>
      <w:r w:rsidRPr="00BD1B6F">
        <w:rPr>
          <w:rFonts w:ascii="Times New Roman" w:hAnsi="Times New Roman"/>
          <w:b/>
          <w:sz w:val="28"/>
          <w:szCs w:val="28"/>
        </w:rPr>
        <w:t>050</w:t>
      </w:r>
    </w:p>
    <w:p w:rsidR="00C81880" w:rsidRPr="00BD1B6F" w:rsidRDefault="00C81880" w:rsidP="00E41C90">
      <w:pPr>
        <w:ind w:firstLine="284"/>
        <w:rPr>
          <w:rFonts w:ascii="Times New Roman" w:hAnsi="Times New Roman"/>
          <w:sz w:val="28"/>
          <w:szCs w:val="28"/>
        </w:rPr>
      </w:pPr>
    </w:p>
    <w:p w:rsidR="00C81880" w:rsidRDefault="00B0587A" w:rsidP="00E41C90">
      <w:pPr>
        <w:ind w:firstLine="284"/>
        <w:rPr>
          <w:rFonts w:ascii="Times New Roman" w:hAnsi="Times New Roman"/>
          <w:sz w:val="28"/>
          <w:szCs w:val="28"/>
        </w:rPr>
      </w:pPr>
      <w:r>
        <w:rPr>
          <w:rFonts w:ascii="Times New Roman" w:hAnsi="Times New Roman"/>
          <w:sz w:val="28"/>
          <w:szCs w:val="28"/>
        </w:rPr>
        <w:t>Из-за</w:t>
      </w:r>
      <w:r w:rsidR="00C81880">
        <w:rPr>
          <w:rFonts w:ascii="Times New Roman" w:hAnsi="Times New Roman"/>
          <w:sz w:val="28"/>
          <w:szCs w:val="28"/>
        </w:rPr>
        <w:t xml:space="preserve"> сокра</w:t>
      </w:r>
      <w:r w:rsidR="00E26266">
        <w:rPr>
          <w:rFonts w:ascii="Times New Roman" w:hAnsi="Times New Roman"/>
          <w:sz w:val="28"/>
          <w:szCs w:val="28"/>
        </w:rPr>
        <w:t>щ</w:t>
      </w:r>
      <w:r w:rsidR="00C81880">
        <w:rPr>
          <w:rFonts w:ascii="Times New Roman" w:hAnsi="Times New Roman"/>
          <w:sz w:val="28"/>
          <w:szCs w:val="28"/>
        </w:rPr>
        <w:t>ения коэффициента фактора</w:t>
      </w:r>
      <w:r w:rsidR="00E26266">
        <w:rPr>
          <w:rFonts w:ascii="Times New Roman" w:hAnsi="Times New Roman"/>
          <w:sz w:val="28"/>
          <w:szCs w:val="28"/>
        </w:rPr>
        <w:t>,</w:t>
      </w:r>
      <w:r w:rsidR="00C81880">
        <w:rPr>
          <w:rFonts w:ascii="Times New Roman" w:hAnsi="Times New Roman"/>
          <w:sz w:val="28"/>
          <w:szCs w:val="28"/>
        </w:rPr>
        <w:t xml:space="preserve"> есть погрешность в ра</w:t>
      </w:r>
      <w:r>
        <w:rPr>
          <w:rFonts w:ascii="Times New Roman" w:hAnsi="Times New Roman"/>
          <w:sz w:val="28"/>
          <w:szCs w:val="28"/>
        </w:rPr>
        <w:t>счё</w:t>
      </w:r>
      <w:r w:rsidR="00C81880">
        <w:rPr>
          <w:rFonts w:ascii="Times New Roman" w:hAnsi="Times New Roman"/>
          <w:sz w:val="28"/>
          <w:szCs w:val="28"/>
        </w:rPr>
        <w:t>тах</w:t>
      </w:r>
      <w:r>
        <w:rPr>
          <w:rFonts w:ascii="Times New Roman" w:hAnsi="Times New Roman"/>
          <w:sz w:val="28"/>
          <w:szCs w:val="28"/>
        </w:rPr>
        <w:t>,</w:t>
      </w:r>
      <w:r w:rsidR="00C81880">
        <w:rPr>
          <w:rFonts w:ascii="Times New Roman" w:hAnsi="Times New Roman"/>
          <w:sz w:val="28"/>
          <w:szCs w:val="28"/>
        </w:rPr>
        <w:t xml:space="preserve"> поэтому оставим первый вариант расчетов.</w:t>
      </w:r>
    </w:p>
    <w:p w:rsidR="00C81880" w:rsidRPr="00BD1B6F" w:rsidRDefault="00C81880" w:rsidP="00E41C90">
      <w:pPr>
        <w:ind w:firstLine="284"/>
        <w:rPr>
          <w:rFonts w:ascii="Times New Roman" w:hAnsi="Times New Roman"/>
          <w:sz w:val="28"/>
          <w:szCs w:val="28"/>
        </w:rPr>
      </w:pPr>
    </w:p>
    <w:p w:rsidR="00C81880" w:rsidRDefault="00C81880" w:rsidP="00E41C90">
      <w:pPr>
        <w:ind w:firstLine="284"/>
        <w:rPr>
          <w:rFonts w:ascii="Times New Roman" w:hAnsi="Times New Roman"/>
          <w:sz w:val="28"/>
          <w:szCs w:val="28"/>
        </w:rPr>
      </w:pPr>
      <w:r w:rsidRPr="00B95398">
        <w:rPr>
          <w:rFonts w:ascii="Times New Roman" w:hAnsi="Times New Roman"/>
          <w:sz w:val="28"/>
          <w:szCs w:val="28"/>
        </w:rPr>
        <w:lastRenderedPageBreak/>
        <w:t>Теперь высчитаем внутреннюю норму доходности</w:t>
      </w:r>
      <w:r w:rsidRPr="00CA228A">
        <w:rPr>
          <w:rFonts w:ascii="Times New Roman" w:hAnsi="Times New Roman"/>
          <w:sz w:val="28"/>
          <w:szCs w:val="28"/>
        </w:rPr>
        <w:t xml:space="preserve"> </w:t>
      </w:r>
      <w:r w:rsidRPr="00B95398">
        <w:rPr>
          <w:rFonts w:ascii="Times New Roman" w:hAnsi="Times New Roman"/>
          <w:sz w:val="28"/>
          <w:szCs w:val="28"/>
          <w:lang w:val="en-US"/>
        </w:rPr>
        <w:t>IRR</w:t>
      </w:r>
      <w:r w:rsidRPr="00B95398">
        <w:rPr>
          <w:rFonts w:ascii="Times New Roman" w:hAnsi="Times New Roman"/>
          <w:sz w:val="28"/>
          <w:szCs w:val="28"/>
        </w:rPr>
        <w:t xml:space="preserve">. Её высчитывают при </w:t>
      </w:r>
      <w:r w:rsidRPr="00B95398">
        <w:rPr>
          <w:rFonts w:ascii="Times New Roman" w:hAnsi="Times New Roman"/>
          <w:sz w:val="28"/>
          <w:szCs w:val="28"/>
          <w:lang w:val="en-US"/>
        </w:rPr>
        <w:t>NPV</w:t>
      </w:r>
      <w:r w:rsidRPr="00CA228A">
        <w:rPr>
          <w:rFonts w:ascii="Times New Roman" w:hAnsi="Times New Roman"/>
          <w:sz w:val="28"/>
          <w:szCs w:val="28"/>
        </w:rPr>
        <w:t xml:space="preserve"> </w:t>
      </w:r>
      <w:r w:rsidRPr="00B95398">
        <w:rPr>
          <w:rFonts w:ascii="Times New Roman" w:hAnsi="Times New Roman"/>
          <w:sz w:val="28"/>
          <w:szCs w:val="28"/>
        </w:rPr>
        <w:t xml:space="preserve">приравненной к нулю. </w:t>
      </w:r>
    </w:p>
    <w:p w:rsidR="00C81880" w:rsidRPr="00D154A3" w:rsidRDefault="00C81880" w:rsidP="00E41C90">
      <w:pPr>
        <w:ind w:firstLine="284"/>
        <w:rPr>
          <w:rFonts w:ascii="Times New Roman" w:hAnsi="Times New Roman"/>
          <w:sz w:val="28"/>
          <w:szCs w:val="28"/>
        </w:rPr>
      </w:pPr>
    </w:p>
    <w:p w:rsidR="00C81880" w:rsidRDefault="00C81880" w:rsidP="00E41C90">
      <w:pPr>
        <w:ind w:firstLine="284"/>
        <w:rPr>
          <w:rFonts w:ascii="Times New Roman" w:hAnsi="Times New Roman"/>
          <w:sz w:val="28"/>
          <w:szCs w:val="28"/>
        </w:rPr>
      </w:pPr>
      <w:r w:rsidRPr="006C0507">
        <w:rPr>
          <w:rFonts w:ascii="Times New Roman" w:hAnsi="Times New Roman"/>
          <w:sz w:val="28"/>
          <w:szCs w:val="28"/>
        </w:rPr>
        <w:t xml:space="preserve">-5 000 000 000+1 310 175 840/(1.226)+ 1 310 175 840((1.226 ˄2)+ 1 310 175 840((1.226) ˄3)+ 1 310 175 840((1.226 ˄4)+ 1 310 175 840((1.226) ˄5)+ 1 310 175 840((1.226) ˄6)+ 1 310 175 840((1.226) ˄7)+ 1 310 175 840((1.226) ˄8)+ 1 310 175 840((1.226) ˄9)+ 1 310 175 840((1.226) ˄10) </w:t>
      </w:r>
      <w:r>
        <w:rPr>
          <w:rFonts w:ascii="Times New Roman" w:hAnsi="Times New Roman"/>
          <w:sz w:val="28"/>
          <w:szCs w:val="28"/>
        </w:rPr>
        <w:t>=Примерно</w:t>
      </w:r>
      <w:r w:rsidRPr="006C0507">
        <w:rPr>
          <w:rFonts w:ascii="Times New Roman" w:hAnsi="Times New Roman"/>
          <w:sz w:val="28"/>
          <w:szCs w:val="28"/>
        </w:rPr>
        <w:t xml:space="preserve"> </w:t>
      </w:r>
      <w:r>
        <w:rPr>
          <w:rFonts w:ascii="Times New Roman" w:hAnsi="Times New Roman"/>
          <w:sz w:val="28"/>
          <w:szCs w:val="28"/>
        </w:rPr>
        <w:t>равно</w:t>
      </w:r>
      <w:r w:rsidRPr="006C0507">
        <w:rPr>
          <w:rFonts w:ascii="Times New Roman" w:hAnsi="Times New Roman"/>
          <w:sz w:val="28"/>
          <w:szCs w:val="28"/>
        </w:rPr>
        <w:t xml:space="preserve"> </w:t>
      </w:r>
      <w:r>
        <w:rPr>
          <w:rFonts w:ascii="Times New Roman" w:hAnsi="Times New Roman"/>
          <w:sz w:val="28"/>
          <w:szCs w:val="28"/>
        </w:rPr>
        <w:t>нулю.</w:t>
      </w:r>
    </w:p>
    <w:p w:rsidR="00C81880" w:rsidRPr="006C0507" w:rsidRDefault="00C81880" w:rsidP="00E41C90">
      <w:pPr>
        <w:ind w:firstLine="284"/>
        <w:rPr>
          <w:rFonts w:ascii="Times New Roman" w:hAnsi="Times New Roman"/>
          <w:sz w:val="28"/>
          <w:szCs w:val="28"/>
        </w:rPr>
      </w:pPr>
    </w:p>
    <w:p w:rsidR="00C81880" w:rsidRPr="006C0507" w:rsidRDefault="00C81880" w:rsidP="00E41C90">
      <w:pPr>
        <w:ind w:firstLine="284"/>
        <w:rPr>
          <w:rFonts w:ascii="Times New Roman" w:hAnsi="Times New Roman"/>
          <w:b/>
          <w:sz w:val="28"/>
          <w:szCs w:val="28"/>
        </w:rPr>
      </w:pPr>
      <w:r w:rsidRPr="006C0507">
        <w:rPr>
          <w:rFonts w:ascii="Times New Roman" w:hAnsi="Times New Roman"/>
          <w:b/>
          <w:sz w:val="28"/>
          <w:szCs w:val="28"/>
        </w:rPr>
        <w:t xml:space="preserve">Внутренняя норма доходности составит </w:t>
      </w:r>
      <w:r w:rsidRPr="006C0507">
        <w:rPr>
          <w:rFonts w:ascii="Times New Roman" w:hAnsi="Times New Roman"/>
          <w:b/>
          <w:sz w:val="28"/>
          <w:szCs w:val="28"/>
          <w:lang w:val="en-US"/>
        </w:rPr>
        <w:t>IRR</w:t>
      </w:r>
      <w:r w:rsidRPr="006C0507">
        <w:rPr>
          <w:rFonts w:ascii="Times New Roman" w:hAnsi="Times New Roman"/>
          <w:b/>
          <w:sz w:val="28"/>
          <w:szCs w:val="28"/>
        </w:rPr>
        <w:t xml:space="preserve"> =22,6%</w:t>
      </w:r>
    </w:p>
    <w:p w:rsidR="00C81880" w:rsidRPr="00AC03AE" w:rsidRDefault="00C81880" w:rsidP="00E41C90">
      <w:pPr>
        <w:ind w:firstLine="284"/>
        <w:rPr>
          <w:rFonts w:ascii="Times New Roman" w:hAnsi="Times New Roman"/>
          <w:color w:val="000000" w:themeColor="text1"/>
          <w:sz w:val="28"/>
          <w:szCs w:val="28"/>
        </w:rPr>
      </w:pPr>
    </w:p>
    <w:p w:rsidR="00C81880" w:rsidRPr="00AC03AE" w:rsidRDefault="00C81880" w:rsidP="00E41C90">
      <w:pPr>
        <w:ind w:firstLine="284"/>
        <w:rPr>
          <w:rFonts w:ascii="Times New Roman" w:hAnsi="Times New Roman"/>
          <w:color w:val="000000" w:themeColor="text1"/>
          <w:sz w:val="28"/>
          <w:szCs w:val="28"/>
        </w:rPr>
      </w:pPr>
    </w:p>
    <w:p w:rsidR="00C81880" w:rsidRPr="00AC03AE" w:rsidRDefault="00C81880" w:rsidP="00E41C90">
      <w:pPr>
        <w:pStyle w:val="a7"/>
        <w:ind w:left="0" w:firstLine="284"/>
      </w:pPr>
      <w:r>
        <w:t xml:space="preserve">7. </w:t>
      </w:r>
      <w:r w:rsidRPr="00AC03AE">
        <w:t>Оценка эффективности проекта и рисков его реализации</w:t>
      </w:r>
      <w:r w:rsidR="00E26266">
        <w:t>.</w:t>
      </w:r>
    </w:p>
    <w:p w:rsidR="00C81880" w:rsidRPr="00C81880" w:rsidRDefault="00C81880" w:rsidP="00E41C90">
      <w:pPr>
        <w:pStyle w:val="a7"/>
        <w:ind w:left="0" w:firstLine="284"/>
        <w:rPr>
          <w:b w:val="0"/>
        </w:rPr>
      </w:pPr>
      <w:r w:rsidRPr="00C81880">
        <w:rPr>
          <w:b w:val="0"/>
        </w:rPr>
        <w:t>Выручка от реализации продукции за год</w:t>
      </w:r>
      <w:r w:rsidR="00E26266">
        <w:rPr>
          <w:b w:val="0"/>
        </w:rPr>
        <w:t>,</w:t>
      </w:r>
      <w:r w:rsidRPr="00C81880">
        <w:rPr>
          <w:b w:val="0"/>
        </w:rPr>
        <w:t xml:space="preserve"> составит 1 310 175,84 тыс. руб</w:t>
      </w:r>
      <w:r w:rsidR="00E26266">
        <w:rPr>
          <w:b w:val="0"/>
        </w:rPr>
        <w:t>лей.</w:t>
      </w:r>
      <w:r w:rsidRPr="00C81880">
        <w:rPr>
          <w:b w:val="0"/>
        </w:rPr>
        <w:t xml:space="preserve"> Чистая прибыль за год после выплат обязательств по кредиту составит 175,84 тыс. руб</w:t>
      </w:r>
      <w:r w:rsidR="00E26266">
        <w:rPr>
          <w:b w:val="0"/>
        </w:rPr>
        <w:t>лей.</w:t>
      </w:r>
    </w:p>
    <w:p w:rsidR="00C81880" w:rsidRPr="00C81880" w:rsidRDefault="00C81880" w:rsidP="00E41C90">
      <w:pPr>
        <w:pStyle w:val="a7"/>
        <w:ind w:left="0" w:firstLine="284"/>
        <w:rPr>
          <w:b w:val="0"/>
        </w:rPr>
      </w:pPr>
      <w:r w:rsidRPr="00C81880">
        <w:rPr>
          <w:b w:val="0"/>
        </w:rPr>
        <w:t>Бюджетный эффект инвестиционного проекта</w:t>
      </w:r>
      <w:r w:rsidR="00E26266">
        <w:rPr>
          <w:b w:val="0"/>
        </w:rPr>
        <w:t>,</w:t>
      </w:r>
      <w:r w:rsidRPr="00C81880">
        <w:rPr>
          <w:b w:val="0"/>
        </w:rPr>
        <w:t xml:space="preserve"> определяется</w:t>
      </w:r>
      <w:r w:rsidR="00E26266">
        <w:rPr>
          <w:b w:val="0"/>
        </w:rPr>
        <w:t>,</w:t>
      </w:r>
      <w:r w:rsidRPr="00C81880">
        <w:rPr>
          <w:b w:val="0"/>
        </w:rPr>
        <w:t xml:space="preserve"> как сальдо поступлений и выплат бюджета</w:t>
      </w:r>
      <w:r w:rsidR="00E26266">
        <w:rPr>
          <w:b w:val="0"/>
        </w:rPr>
        <w:t>,</w:t>
      </w:r>
      <w:r w:rsidRPr="00C81880">
        <w:rPr>
          <w:b w:val="0"/>
        </w:rPr>
        <w:t xml:space="preserve"> в связи с реализацией данного проекта. В расчетах проводится дисконтирование объемов поступлений и выплат по годам реализации проекта.</w:t>
      </w:r>
    </w:p>
    <w:p w:rsidR="00C81880" w:rsidRPr="00C62D20" w:rsidRDefault="00C81880" w:rsidP="00E41C90">
      <w:pPr>
        <w:ind w:firstLine="284"/>
        <w:rPr>
          <w:rFonts w:ascii="Times New Roman" w:hAnsi="Times New Roman"/>
          <w:b/>
          <w:sz w:val="28"/>
          <w:szCs w:val="28"/>
          <w:lang w:eastAsia="en-US"/>
        </w:rPr>
      </w:pPr>
      <w:r w:rsidRPr="00C62D20">
        <w:rPr>
          <w:rFonts w:ascii="Times New Roman" w:hAnsi="Times New Roman"/>
          <w:b/>
          <w:sz w:val="28"/>
          <w:szCs w:val="28"/>
          <w:lang w:eastAsia="en-US"/>
        </w:rPr>
        <w:t>7.1.Расчет чистой приведенной стоимости проекта</w:t>
      </w:r>
      <w:r>
        <w:rPr>
          <w:rFonts w:ascii="Times New Roman" w:hAnsi="Times New Roman"/>
          <w:b/>
          <w:sz w:val="28"/>
          <w:szCs w:val="28"/>
          <w:lang w:eastAsia="en-US"/>
        </w:rPr>
        <w:t>.</w:t>
      </w:r>
    </w:p>
    <w:p w:rsidR="00C81880" w:rsidRPr="00C62D20" w:rsidRDefault="00C81880" w:rsidP="00E41C90">
      <w:pPr>
        <w:ind w:firstLine="284"/>
        <w:rPr>
          <w:rFonts w:ascii="Times New Roman" w:hAnsi="Times New Roman"/>
          <w:sz w:val="28"/>
          <w:szCs w:val="28"/>
          <w:lang w:eastAsia="en-US"/>
        </w:rPr>
      </w:pPr>
      <w:r w:rsidRPr="00C62D20">
        <w:rPr>
          <w:rFonts w:ascii="Times New Roman" w:hAnsi="Times New Roman"/>
          <w:sz w:val="28"/>
          <w:szCs w:val="28"/>
          <w:lang w:eastAsia="en-US"/>
        </w:rPr>
        <w:t>Расчет экономической эффективности проекта осуществляется в постоянных ценах, то есть ценах, действующих на момент проведения расчетов эффективности и сохраняющихся на всем горизонте планирования.</w:t>
      </w:r>
    </w:p>
    <w:p w:rsidR="00C81880" w:rsidRPr="00C62D20" w:rsidRDefault="00C81880" w:rsidP="00E41C90">
      <w:pPr>
        <w:ind w:firstLine="284"/>
        <w:rPr>
          <w:rFonts w:ascii="Times New Roman" w:hAnsi="Times New Roman"/>
          <w:sz w:val="28"/>
          <w:szCs w:val="28"/>
          <w:lang w:eastAsia="en-US"/>
        </w:rPr>
      </w:pPr>
      <w:r w:rsidRPr="00C62D20">
        <w:rPr>
          <w:rFonts w:ascii="Times New Roman" w:hAnsi="Times New Roman"/>
          <w:sz w:val="28"/>
          <w:szCs w:val="28"/>
          <w:lang w:eastAsia="en-US"/>
        </w:rPr>
        <w:t>Показатели эффективности проекта</w:t>
      </w:r>
      <w:r w:rsidR="00E26266">
        <w:rPr>
          <w:rFonts w:ascii="Times New Roman" w:hAnsi="Times New Roman"/>
          <w:sz w:val="28"/>
          <w:szCs w:val="28"/>
          <w:lang w:eastAsia="en-US"/>
        </w:rPr>
        <w:t>,</w:t>
      </w:r>
      <w:r w:rsidRPr="00C62D20">
        <w:rPr>
          <w:rFonts w:ascii="Times New Roman" w:hAnsi="Times New Roman"/>
          <w:sz w:val="28"/>
          <w:szCs w:val="28"/>
          <w:lang w:eastAsia="en-US"/>
        </w:rPr>
        <w:t xml:space="preserve"> считаются на основании дисконтированных денежных потоков</w:t>
      </w:r>
    </w:p>
    <w:p w:rsidR="00C81880" w:rsidRPr="00C81880" w:rsidRDefault="00C81880" w:rsidP="00E41C90">
      <w:pPr>
        <w:pStyle w:val="a7"/>
        <w:ind w:left="0" w:firstLine="284"/>
        <w:rPr>
          <w:b w:val="0"/>
          <w:iCs/>
        </w:rPr>
      </w:pPr>
      <w:r w:rsidRPr="00C81880">
        <w:rPr>
          <w:b w:val="0"/>
        </w:rPr>
        <w:t>Для признания проекта эффективным</w:t>
      </w:r>
      <w:r w:rsidR="00E26266">
        <w:rPr>
          <w:b w:val="0"/>
        </w:rPr>
        <w:t xml:space="preserve">, </w:t>
      </w:r>
      <w:r w:rsidRPr="00C81880">
        <w:rPr>
          <w:b w:val="0"/>
        </w:rPr>
        <w:t>необходимо, чтобы NPV проекта был положительным. При определении эффективности</w:t>
      </w:r>
      <w:r w:rsidR="00E26266">
        <w:rPr>
          <w:b w:val="0"/>
        </w:rPr>
        <w:t>,</w:t>
      </w:r>
      <w:r w:rsidRPr="00C81880">
        <w:rPr>
          <w:b w:val="0"/>
        </w:rPr>
        <w:t xml:space="preserve"> для полных инвестиционных затрат</w:t>
      </w:r>
      <w:r w:rsidR="00E26266">
        <w:rPr>
          <w:b w:val="0"/>
        </w:rPr>
        <w:t>,</w:t>
      </w:r>
      <w:r w:rsidRPr="00C81880">
        <w:rPr>
          <w:b w:val="0"/>
        </w:rPr>
        <w:t xml:space="preserve"> учитываются следующие денежные потоки проекта: </w:t>
      </w:r>
    </w:p>
    <w:p w:rsidR="00C81880" w:rsidRPr="00C81880" w:rsidRDefault="00C81880" w:rsidP="00E41C90">
      <w:pPr>
        <w:pStyle w:val="a7"/>
        <w:numPr>
          <w:ilvl w:val="0"/>
          <w:numId w:val="5"/>
        </w:numPr>
        <w:ind w:left="0" w:firstLine="284"/>
        <w:rPr>
          <w:b w:val="0"/>
          <w:lang w:eastAsia="ru-RU"/>
        </w:rPr>
      </w:pPr>
      <w:r w:rsidRPr="00C81880">
        <w:rPr>
          <w:b w:val="0"/>
        </w:rPr>
        <w:t xml:space="preserve">денежные потоки от операционной деятельности, с учетом процентов по кредитам; </w:t>
      </w:r>
    </w:p>
    <w:p w:rsidR="00C81880" w:rsidRPr="00C81880" w:rsidRDefault="00C81880" w:rsidP="00E41C90">
      <w:pPr>
        <w:pStyle w:val="a7"/>
        <w:numPr>
          <w:ilvl w:val="0"/>
          <w:numId w:val="5"/>
        </w:numPr>
        <w:ind w:left="0" w:firstLine="284"/>
        <w:rPr>
          <w:b w:val="0"/>
        </w:rPr>
      </w:pPr>
      <w:r w:rsidRPr="00C81880">
        <w:rPr>
          <w:b w:val="0"/>
        </w:rPr>
        <w:t xml:space="preserve">денежные потоки от инвестиционной деятельности; </w:t>
      </w:r>
    </w:p>
    <w:p w:rsidR="00C81880" w:rsidRPr="00C81880" w:rsidRDefault="00C81880" w:rsidP="00E41C90">
      <w:pPr>
        <w:pStyle w:val="a7"/>
        <w:numPr>
          <w:ilvl w:val="0"/>
          <w:numId w:val="5"/>
        </w:numPr>
        <w:ind w:left="0" w:firstLine="284"/>
        <w:rPr>
          <w:b w:val="0"/>
        </w:rPr>
      </w:pPr>
      <w:r w:rsidRPr="00C81880">
        <w:rPr>
          <w:b w:val="0"/>
        </w:rPr>
        <w:t>ранее осуществленные инвестиции.</w:t>
      </w:r>
    </w:p>
    <w:p w:rsidR="00C81880" w:rsidRPr="00174E57" w:rsidRDefault="00C81880" w:rsidP="00E41C90">
      <w:pPr>
        <w:pStyle w:val="a7"/>
        <w:ind w:left="0" w:firstLine="284"/>
        <w:rPr>
          <w:iCs/>
        </w:rPr>
      </w:pPr>
      <w:r w:rsidRPr="00C81880">
        <w:rPr>
          <w:b w:val="0"/>
        </w:rPr>
        <w:t>Величина чистого дисконтированного дохода (NPV) проекта</w:t>
      </w:r>
      <w:r w:rsidR="00E26266">
        <w:rPr>
          <w:b w:val="0"/>
        </w:rPr>
        <w:t>,</w:t>
      </w:r>
      <w:r w:rsidRPr="00C81880">
        <w:rPr>
          <w:b w:val="0"/>
        </w:rPr>
        <w:t xml:space="preserve"> равна</w:t>
      </w:r>
      <w:r w:rsidRPr="00C81880">
        <w:rPr>
          <w:b w:val="0"/>
          <w:shd w:val="clear" w:color="auto" w:fill="FFFFFF"/>
        </w:rPr>
        <w:t xml:space="preserve"> 2 109 ,10415 тыс</w:t>
      </w:r>
      <w:r w:rsidRPr="00C81880">
        <w:rPr>
          <w:b w:val="0"/>
        </w:rPr>
        <w:t>. руб</w:t>
      </w:r>
      <w:r w:rsidR="00E26266">
        <w:rPr>
          <w:b w:val="0"/>
        </w:rPr>
        <w:t>лей,</w:t>
      </w:r>
      <w:r w:rsidRPr="00C81880">
        <w:rPr>
          <w:b w:val="0"/>
        </w:rPr>
        <w:t xml:space="preserve"> и является положительной. Это свидетельствует о том, что положительные денежные потоки, которые генерируются в процессе реализации проекта, достаточны для покрытия инвестиций, с учетом стоимости денег во времени</w:t>
      </w:r>
      <w:r w:rsidR="00E26266">
        <w:rPr>
          <w:b w:val="0"/>
        </w:rPr>
        <w:t>,</w:t>
      </w:r>
      <w:r w:rsidRPr="00C81880">
        <w:rPr>
          <w:b w:val="0"/>
        </w:rPr>
        <w:t xml:space="preserve"> и исходной суммы капитальных вложений.</w:t>
      </w:r>
    </w:p>
    <w:p w:rsidR="00C81880" w:rsidRPr="00AC03AE" w:rsidRDefault="00E26266" w:rsidP="00E41C90">
      <w:pPr>
        <w:pStyle w:val="TNR20"/>
        <w:spacing w:before="0" w:after="0" w:line="240" w:lineRule="auto"/>
        <w:ind w:left="0" w:firstLine="284"/>
        <w:jc w:val="both"/>
        <w:rPr>
          <w:rFonts w:ascii="Times New Roman" w:hAnsi="Times New Roman"/>
          <w:b w:val="0"/>
          <w:color w:val="000000" w:themeColor="text1"/>
          <w:lang w:val="ru-RU" w:eastAsia="ru-RU"/>
        </w:rPr>
      </w:pPr>
      <w:r>
        <w:rPr>
          <w:rFonts w:ascii="Times New Roman" w:hAnsi="Times New Roman"/>
          <w:b w:val="0"/>
          <w:color w:val="000000" w:themeColor="text1"/>
          <w:lang w:val="ru-RU"/>
        </w:rPr>
        <w:t>С</w:t>
      </w:r>
      <w:r w:rsidR="00C81880" w:rsidRPr="00AC03AE">
        <w:rPr>
          <w:rFonts w:ascii="Times New Roman" w:hAnsi="Times New Roman"/>
          <w:b w:val="0"/>
          <w:color w:val="000000" w:themeColor="text1"/>
          <w:lang w:val="ru-RU"/>
        </w:rPr>
        <w:t xml:space="preserve">рок </w:t>
      </w:r>
      <w:r w:rsidR="00C81880">
        <w:rPr>
          <w:rFonts w:ascii="Times New Roman" w:hAnsi="Times New Roman"/>
          <w:b w:val="0"/>
          <w:color w:val="000000" w:themeColor="text1"/>
          <w:lang w:val="ru-RU"/>
        </w:rPr>
        <w:t>окупаемости проекта составляет 7 лет</w:t>
      </w:r>
      <w:r w:rsidR="00C81880" w:rsidRPr="00AC03AE">
        <w:rPr>
          <w:rFonts w:ascii="Times New Roman" w:hAnsi="Times New Roman"/>
          <w:b w:val="0"/>
          <w:color w:val="000000" w:themeColor="text1"/>
          <w:lang w:val="ru-RU"/>
        </w:rPr>
        <w:t>.</w:t>
      </w:r>
    </w:p>
    <w:p w:rsidR="00C81880" w:rsidRDefault="00C81880" w:rsidP="00E41C90">
      <w:pPr>
        <w:pStyle w:val="TNR20"/>
        <w:numPr>
          <w:ilvl w:val="1"/>
          <w:numId w:val="40"/>
        </w:numPr>
        <w:spacing w:before="0" w:after="0" w:line="240" w:lineRule="auto"/>
        <w:ind w:left="0" w:firstLine="284"/>
        <w:rPr>
          <w:rFonts w:ascii="Times New Roman" w:hAnsi="Times New Roman"/>
          <w:color w:val="000000" w:themeColor="text1"/>
          <w:lang w:val="ru-RU"/>
        </w:rPr>
      </w:pPr>
      <w:r w:rsidRPr="00AC03AE">
        <w:rPr>
          <w:rFonts w:ascii="Times New Roman" w:hAnsi="Times New Roman"/>
          <w:color w:val="000000" w:themeColor="text1"/>
          <w:lang w:val="ru-RU"/>
        </w:rPr>
        <w:t>Расчет показателей внутренней нормы рентабельности</w:t>
      </w:r>
      <w:r w:rsidR="00E26266">
        <w:rPr>
          <w:rFonts w:ascii="Times New Roman" w:hAnsi="Times New Roman"/>
          <w:color w:val="000000" w:themeColor="text1"/>
          <w:lang w:val="ru-RU"/>
        </w:rPr>
        <w:t>.</w:t>
      </w:r>
    </w:p>
    <w:p w:rsidR="00C81880" w:rsidRPr="003950E7" w:rsidRDefault="00C81880" w:rsidP="00E41C90">
      <w:pPr>
        <w:pStyle w:val="TNR20"/>
        <w:spacing w:line="240" w:lineRule="auto"/>
        <w:ind w:left="0" w:firstLine="284"/>
        <w:jc w:val="both"/>
        <w:rPr>
          <w:rFonts w:ascii="Times New Roman" w:hAnsi="Times New Roman"/>
          <w:b w:val="0"/>
          <w:color w:val="000000" w:themeColor="text1"/>
          <w:lang w:val="ru-RU"/>
        </w:rPr>
      </w:pPr>
      <w:r w:rsidRPr="003950E7">
        <w:rPr>
          <w:rFonts w:ascii="Times New Roman" w:hAnsi="Times New Roman"/>
          <w:b w:val="0"/>
          <w:color w:val="000000" w:themeColor="text1"/>
          <w:lang w:val="ru-RU"/>
        </w:rPr>
        <w:t>Внутренняя норма доходности – ставка, при которой чистый дисконтированный доход равен нулю. Это та норма прибыли (барьерная ставка, ставка дисконтирования), при которой чистая текущая стоимость инвестиции равна нулю. Внутренняя норма доходности при реализации инвестиционного проекта равна 22,6%.</w:t>
      </w:r>
    </w:p>
    <w:p w:rsidR="00C81880" w:rsidRPr="003950E7" w:rsidRDefault="00C81880" w:rsidP="00E41C90">
      <w:pPr>
        <w:pStyle w:val="TNR20"/>
        <w:spacing w:line="240" w:lineRule="auto"/>
        <w:ind w:left="0" w:firstLine="284"/>
        <w:jc w:val="both"/>
        <w:rPr>
          <w:rFonts w:ascii="Times New Roman" w:hAnsi="Times New Roman"/>
          <w:b w:val="0"/>
          <w:color w:val="000000" w:themeColor="text1"/>
          <w:lang w:val="ru-RU"/>
        </w:rPr>
      </w:pPr>
      <w:r w:rsidRPr="003950E7">
        <w:rPr>
          <w:rFonts w:ascii="Times New Roman" w:hAnsi="Times New Roman"/>
          <w:b w:val="0"/>
          <w:color w:val="000000" w:themeColor="text1"/>
          <w:lang w:val="ru-RU"/>
        </w:rPr>
        <w:lastRenderedPageBreak/>
        <w:t>Внутренняя норма доходности больше, чем ставка дисконтирования, что свидетельствует о положительном развитии проекта</w:t>
      </w:r>
    </w:p>
    <w:p w:rsidR="00C81880" w:rsidRPr="003950E7" w:rsidRDefault="00C81880" w:rsidP="00E41C90">
      <w:pPr>
        <w:pStyle w:val="TNR20"/>
        <w:spacing w:line="240" w:lineRule="auto"/>
        <w:ind w:left="0" w:firstLine="284"/>
        <w:jc w:val="both"/>
        <w:rPr>
          <w:rFonts w:ascii="Times New Roman" w:hAnsi="Times New Roman"/>
          <w:b w:val="0"/>
          <w:color w:val="000000" w:themeColor="text1"/>
          <w:lang w:val="ru-RU"/>
        </w:rPr>
      </w:pPr>
      <w:r w:rsidRPr="003950E7">
        <w:rPr>
          <w:rFonts w:ascii="Times New Roman" w:hAnsi="Times New Roman"/>
          <w:b w:val="0"/>
          <w:color w:val="000000" w:themeColor="text1"/>
          <w:lang w:val="ru-RU"/>
        </w:rPr>
        <w:t>Индекс прибыльности – отношение суммы денежного потока</w:t>
      </w:r>
      <w:r w:rsidR="00E26266">
        <w:rPr>
          <w:rFonts w:ascii="Times New Roman" w:hAnsi="Times New Roman"/>
          <w:b w:val="0"/>
          <w:color w:val="000000" w:themeColor="text1"/>
          <w:lang w:val="ru-RU"/>
        </w:rPr>
        <w:t>,</w:t>
      </w:r>
      <w:r w:rsidRPr="003950E7">
        <w:rPr>
          <w:rFonts w:ascii="Times New Roman" w:hAnsi="Times New Roman"/>
          <w:b w:val="0"/>
          <w:color w:val="000000" w:themeColor="text1"/>
          <w:lang w:val="ru-RU"/>
        </w:rPr>
        <w:t xml:space="preserve"> на конец расчетного периода к сумме затрат, необходимых для реализации проекта. Проект эффективен, если индекс прибыльности превышает 1.</w:t>
      </w:r>
    </w:p>
    <w:p w:rsidR="00C81880" w:rsidRPr="003950E7" w:rsidRDefault="00C81880" w:rsidP="00E41C90">
      <w:pPr>
        <w:pStyle w:val="TNR20"/>
        <w:spacing w:before="0" w:after="0" w:line="240" w:lineRule="auto"/>
        <w:ind w:left="0" w:firstLine="284"/>
        <w:jc w:val="both"/>
        <w:rPr>
          <w:rFonts w:ascii="Times New Roman" w:hAnsi="Times New Roman"/>
          <w:b w:val="0"/>
          <w:color w:val="000000" w:themeColor="text1"/>
          <w:lang w:val="ru-RU"/>
        </w:rPr>
      </w:pPr>
      <w:r w:rsidRPr="003950E7">
        <w:rPr>
          <w:rFonts w:ascii="Times New Roman" w:hAnsi="Times New Roman"/>
          <w:b w:val="0"/>
          <w:color w:val="000000" w:themeColor="text1"/>
          <w:lang w:val="ru-RU"/>
        </w:rPr>
        <w:t>Индекс прибыльности по проекту составляет 9,6.</w:t>
      </w:r>
    </w:p>
    <w:p w:rsidR="00C81880" w:rsidRPr="00AC03AE" w:rsidRDefault="00C81880" w:rsidP="00E41C90">
      <w:pPr>
        <w:pStyle w:val="a7"/>
        <w:ind w:left="0" w:firstLine="284"/>
      </w:pPr>
      <w:r>
        <w:t xml:space="preserve">7.3. </w:t>
      </w:r>
      <w:r w:rsidRPr="00AC03AE">
        <w:t>Расчет срока окупаемости</w:t>
      </w:r>
      <w:r w:rsidR="00E26266">
        <w:t>.</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Сроком окупаемости Проекта</w:t>
      </w:r>
      <w:r w:rsidR="00E26266">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называется продолжительность периода от начала реализации проекта до наиболее раннего интервала планирования, после которого накопленный чистый денежный поток проекта становится и в дальнейшем остается положительным. </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В целях расчета эффективности участия в данном проекте, чистый денежный поток определяется путем сопоставления потоков от всех видов деятельности (операционной, инвестиционной, финансовой) по проекту.</w:t>
      </w:r>
    </w:p>
    <w:p w:rsidR="00C81880" w:rsidRPr="00AC03AE" w:rsidRDefault="00C81880" w:rsidP="00E41C90">
      <w:pPr>
        <w:pStyle w:val="TNR20"/>
        <w:shd w:val="clear" w:color="auto" w:fill="FFFFFF"/>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 xml:space="preserve">Простой срок </w:t>
      </w:r>
      <w:r>
        <w:rPr>
          <w:rFonts w:ascii="Times New Roman" w:hAnsi="Times New Roman"/>
          <w:b w:val="0"/>
          <w:color w:val="000000" w:themeColor="text1"/>
          <w:lang w:val="ru-RU"/>
        </w:rPr>
        <w:t>окупаемости проекта составляет 10 лет</w:t>
      </w:r>
      <w:r w:rsidRPr="00AC03AE">
        <w:rPr>
          <w:rFonts w:ascii="Times New Roman" w:hAnsi="Times New Roman"/>
          <w:b w:val="0"/>
          <w:color w:val="000000" w:themeColor="text1"/>
          <w:lang w:val="ru-RU"/>
        </w:rPr>
        <w:t xml:space="preserve">. </w:t>
      </w:r>
    </w:p>
    <w:p w:rsidR="00C81880" w:rsidRPr="00AC03AE" w:rsidRDefault="00C81880" w:rsidP="00E41C90">
      <w:pPr>
        <w:pStyle w:val="TNR20"/>
        <w:spacing w:before="0" w:after="0" w:line="240" w:lineRule="auto"/>
        <w:ind w:left="0" w:firstLine="284"/>
        <w:jc w:val="both"/>
        <w:rPr>
          <w:rFonts w:ascii="Times New Roman" w:hAnsi="Times New Roman"/>
          <w:color w:val="000000" w:themeColor="text1"/>
          <w:lang w:val="ru-RU"/>
        </w:rPr>
      </w:pPr>
      <w:r>
        <w:rPr>
          <w:rFonts w:ascii="Times New Roman" w:hAnsi="Times New Roman"/>
          <w:color w:val="000000" w:themeColor="text1"/>
          <w:lang w:val="ru-RU"/>
        </w:rPr>
        <w:t xml:space="preserve">7.4. </w:t>
      </w:r>
      <w:r w:rsidRPr="00AC03AE">
        <w:rPr>
          <w:rFonts w:ascii="Times New Roman" w:hAnsi="Times New Roman"/>
          <w:color w:val="000000" w:themeColor="text1"/>
          <w:lang w:val="ru-RU"/>
        </w:rPr>
        <w:t>Определение точки безубыточности</w:t>
      </w:r>
      <w:r w:rsidR="00E26266">
        <w:rPr>
          <w:rFonts w:ascii="Times New Roman" w:hAnsi="Times New Roman"/>
          <w:color w:val="000000" w:themeColor="text1"/>
          <w:lang w:val="ru-RU"/>
        </w:rPr>
        <w:t>.</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Точка безубыточности — объем производства и реализации продукции, при котором расходы будут компенсированы доходами, а при производстве и реализации каждой последующей единицы продукции</w:t>
      </w:r>
      <w:r w:rsidR="00E26266">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предприятие начинает получать прибыль.</w:t>
      </w:r>
      <w:r>
        <w:rPr>
          <w:rFonts w:ascii="Times New Roman" w:hAnsi="Times New Roman"/>
          <w:color w:val="000000" w:themeColor="text1"/>
          <w:sz w:val="28"/>
          <w:szCs w:val="28"/>
        </w:rPr>
        <w:t xml:space="preserve"> С учетом выплат по инвестиционному кредиту 1 300 000 тыс. руб</w:t>
      </w:r>
      <w:r w:rsidR="00E26266">
        <w:rPr>
          <w:rFonts w:ascii="Times New Roman" w:hAnsi="Times New Roman"/>
          <w:color w:val="000000" w:themeColor="text1"/>
          <w:sz w:val="28"/>
          <w:szCs w:val="28"/>
        </w:rPr>
        <w:t>лей.</w:t>
      </w:r>
    </w:p>
    <w:p w:rsidR="00C81880" w:rsidRPr="00AC03AE" w:rsidRDefault="00C81880" w:rsidP="00E41C90">
      <w:pPr>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Точка безубыточности 1 769 543,2</w:t>
      </w:r>
      <w:r w:rsidRPr="00AC03AE">
        <w:rPr>
          <w:rFonts w:ascii="Times New Roman" w:hAnsi="Times New Roman"/>
          <w:color w:val="000000" w:themeColor="text1"/>
          <w:sz w:val="28"/>
          <w:szCs w:val="28"/>
        </w:rPr>
        <w:t xml:space="preserve"> тыс. руб</w:t>
      </w:r>
      <w:r w:rsidR="00E26266">
        <w:rPr>
          <w:rFonts w:ascii="Times New Roman" w:hAnsi="Times New Roman"/>
          <w:color w:val="000000" w:themeColor="text1"/>
          <w:sz w:val="28"/>
          <w:szCs w:val="28"/>
        </w:rPr>
        <w:t>лей.</w:t>
      </w:r>
      <w:r>
        <w:rPr>
          <w:rFonts w:ascii="Times New Roman" w:hAnsi="Times New Roman"/>
          <w:color w:val="000000" w:themeColor="text1"/>
          <w:sz w:val="28"/>
          <w:szCs w:val="28"/>
        </w:rPr>
        <w:t xml:space="preserve"> </w:t>
      </w:r>
    </w:p>
    <w:p w:rsidR="00C81880" w:rsidRPr="00174E57" w:rsidRDefault="00C81880" w:rsidP="00E41C90">
      <w:pPr>
        <w:pStyle w:val="a7"/>
        <w:ind w:left="0" w:firstLine="284"/>
      </w:pPr>
      <w:r w:rsidRPr="00174E57">
        <w:t>7.5 Анализ основных видов рисков</w:t>
      </w:r>
      <w:r w:rsidR="00E26266">
        <w:t>.</w:t>
      </w:r>
      <w:r w:rsidRPr="00174E57">
        <w:br/>
      </w:r>
    </w:p>
    <w:p w:rsidR="00C81880" w:rsidRPr="00174E57" w:rsidRDefault="00C81880" w:rsidP="00E41C90">
      <w:pPr>
        <w:pStyle w:val="a7"/>
        <w:ind w:left="0" w:firstLine="284"/>
      </w:pPr>
      <w:r w:rsidRPr="005B6D19">
        <w:t xml:space="preserve"> </w:t>
      </w:r>
      <w:r w:rsidRPr="00174E57">
        <w:t>Характеристика рисков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283"/>
        <w:gridCol w:w="3033"/>
        <w:gridCol w:w="2328"/>
        <w:gridCol w:w="1439"/>
      </w:tblGrid>
      <w:tr w:rsidR="00C81880" w:rsidRPr="00AC03AE" w:rsidTr="00023CD8">
        <w:trPr>
          <w:tblHeader/>
        </w:trPr>
        <w:tc>
          <w:tcPr>
            <w:tcW w:w="507" w:type="dxa"/>
          </w:tcPr>
          <w:p w:rsidR="00C81880" w:rsidRPr="00AC03AE" w:rsidRDefault="00C81880" w:rsidP="00E41C90">
            <w:pPr>
              <w:widowControl w:val="0"/>
              <w:ind w:firstLine="284"/>
              <w:contextualSpacing/>
              <w:jc w:val="both"/>
              <w:rPr>
                <w:rFonts w:ascii="Times New Roman" w:eastAsia="Arial Unicode MS" w:hAnsi="Times New Roman"/>
                <w:color w:val="000000" w:themeColor="text1"/>
                <w:sz w:val="28"/>
                <w:szCs w:val="28"/>
                <w:lang w:eastAsia="en-US"/>
              </w:rPr>
            </w:pPr>
            <w:r w:rsidRPr="00AC03AE">
              <w:rPr>
                <w:rFonts w:ascii="Times New Roman" w:hAnsi="Times New Roman"/>
                <w:color w:val="000000" w:themeColor="text1"/>
                <w:sz w:val="28"/>
                <w:szCs w:val="28"/>
                <w:lang w:eastAsia="en-US"/>
              </w:rPr>
              <w:t>№ п/п</w:t>
            </w:r>
          </w:p>
        </w:tc>
        <w:tc>
          <w:tcPr>
            <w:tcW w:w="2184" w:type="dxa"/>
          </w:tcPr>
          <w:p w:rsidR="00C81880" w:rsidRPr="00AC03AE" w:rsidRDefault="00C81880" w:rsidP="00E41C90">
            <w:pPr>
              <w:widowControl w:val="0"/>
              <w:ind w:firstLine="284"/>
              <w:contextualSpacing/>
              <w:jc w:val="center"/>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Риски</w:t>
            </w:r>
          </w:p>
        </w:tc>
        <w:tc>
          <w:tcPr>
            <w:tcW w:w="2981" w:type="dxa"/>
          </w:tcPr>
          <w:p w:rsidR="00C81880" w:rsidRPr="00AC03AE" w:rsidRDefault="00C81880" w:rsidP="00E41C90">
            <w:pPr>
              <w:widowControl w:val="0"/>
              <w:ind w:firstLine="284"/>
              <w:contextualSpacing/>
              <w:jc w:val="center"/>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Причины возникновения рисков</w:t>
            </w:r>
          </w:p>
        </w:tc>
        <w:tc>
          <w:tcPr>
            <w:tcW w:w="2269" w:type="dxa"/>
          </w:tcPr>
          <w:p w:rsidR="00C81880" w:rsidRPr="00AC03AE" w:rsidRDefault="00C81880" w:rsidP="00E41C90">
            <w:pPr>
              <w:widowControl w:val="0"/>
              <w:ind w:firstLine="284"/>
              <w:contextualSpacing/>
              <w:jc w:val="center"/>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Принимаемые меры нивелирования и предотвращения рисков</w:t>
            </w:r>
          </w:p>
        </w:tc>
        <w:tc>
          <w:tcPr>
            <w:tcW w:w="1381" w:type="dxa"/>
          </w:tcPr>
          <w:p w:rsidR="00C81880" w:rsidRPr="00AC03AE" w:rsidRDefault="00C81880" w:rsidP="00E41C90">
            <w:pPr>
              <w:widowControl w:val="0"/>
              <w:ind w:firstLine="284"/>
              <w:contextualSpacing/>
              <w:jc w:val="center"/>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Вероятность</w:t>
            </w:r>
          </w:p>
        </w:tc>
      </w:tr>
      <w:tr w:rsidR="00C81880" w:rsidRPr="00AC03AE" w:rsidTr="00023CD8">
        <w:tc>
          <w:tcPr>
            <w:tcW w:w="9322" w:type="dxa"/>
            <w:gridSpan w:val="5"/>
          </w:tcPr>
          <w:p w:rsidR="00C81880" w:rsidRPr="00AC03AE" w:rsidRDefault="00C81880" w:rsidP="00E41C90">
            <w:pPr>
              <w:widowControl w:val="0"/>
              <w:numPr>
                <w:ilvl w:val="0"/>
                <w:numId w:val="6"/>
              </w:numPr>
              <w:ind w:left="0" w:firstLine="284"/>
              <w:contextualSpacing/>
              <w:jc w:val="both"/>
              <w:rPr>
                <w:rFonts w:ascii="Times New Roman" w:hAnsi="Times New Roman"/>
                <w:b/>
                <w:color w:val="000000" w:themeColor="text1"/>
                <w:sz w:val="28"/>
                <w:szCs w:val="28"/>
                <w:lang w:eastAsia="en-US"/>
              </w:rPr>
            </w:pPr>
            <w:r w:rsidRPr="00AC03AE">
              <w:rPr>
                <w:rFonts w:ascii="Times New Roman" w:hAnsi="Times New Roman"/>
                <w:b/>
                <w:color w:val="000000" w:themeColor="text1"/>
                <w:sz w:val="28"/>
                <w:szCs w:val="28"/>
                <w:lang w:eastAsia="en-US"/>
              </w:rPr>
              <w:t>Инвестиционные риски</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val="en-US" w:eastAsia="en-US"/>
              </w:rPr>
            </w:pPr>
            <w:r w:rsidRPr="00AC03AE">
              <w:rPr>
                <w:rFonts w:ascii="Times New Roman" w:hAnsi="Times New Roman"/>
                <w:color w:val="000000" w:themeColor="text1"/>
                <w:sz w:val="28"/>
                <w:szCs w:val="28"/>
                <w:lang w:val="en-US" w:eastAsia="en-US"/>
              </w:rPr>
              <w:t>1</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Риски ввода в эксплуатацию объекта</w:t>
            </w:r>
          </w:p>
        </w:tc>
        <w:tc>
          <w:tcPr>
            <w:tcW w:w="2981" w:type="dxa"/>
          </w:tcPr>
          <w:p w:rsidR="00C81880" w:rsidRPr="00AC03AE" w:rsidRDefault="00C81880" w:rsidP="00E41C90">
            <w:pPr>
              <w:widowControl w:val="0"/>
              <w:numPr>
                <w:ilvl w:val="0"/>
                <w:numId w:val="7"/>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проблемы согласования проекта;</w:t>
            </w:r>
          </w:p>
          <w:p w:rsidR="00C81880" w:rsidRPr="00AC03AE" w:rsidRDefault="00C81880" w:rsidP="00E41C90">
            <w:pPr>
              <w:widowControl w:val="0"/>
              <w:numPr>
                <w:ilvl w:val="0"/>
                <w:numId w:val="7"/>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проблемы получения разрешительной документации.</w:t>
            </w:r>
          </w:p>
        </w:tc>
        <w:tc>
          <w:tcPr>
            <w:tcW w:w="2269" w:type="dxa"/>
          </w:tcPr>
          <w:p w:rsidR="00C81880" w:rsidRPr="00AC03AE" w:rsidRDefault="00C81880" w:rsidP="00E41C90">
            <w:pPr>
              <w:widowControl w:val="0"/>
              <w:numPr>
                <w:ilvl w:val="0"/>
                <w:numId w:val="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поиск команды с практическим опытом в реализации строительных проектов;</w:t>
            </w:r>
          </w:p>
          <w:p w:rsidR="00C81880" w:rsidRPr="00AC03AE" w:rsidRDefault="00C81880" w:rsidP="00E41C90">
            <w:pPr>
              <w:widowControl w:val="0"/>
              <w:numPr>
                <w:ilvl w:val="0"/>
                <w:numId w:val="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четкое планирование сроков по каждому этапу.</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средний</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2</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Несвоевременное окончание строительных </w:t>
            </w:r>
            <w:r w:rsidRPr="00AC03AE">
              <w:rPr>
                <w:rFonts w:ascii="Times New Roman" w:hAnsi="Times New Roman"/>
                <w:color w:val="000000" w:themeColor="text1"/>
                <w:sz w:val="28"/>
                <w:szCs w:val="28"/>
                <w:lang w:eastAsia="en-US"/>
              </w:rPr>
              <w:lastRenderedPageBreak/>
              <w:t>работ</w:t>
            </w:r>
          </w:p>
        </w:tc>
        <w:tc>
          <w:tcPr>
            <w:tcW w:w="2981" w:type="dxa"/>
          </w:tcPr>
          <w:p w:rsidR="00C81880" w:rsidRPr="00AC03AE" w:rsidRDefault="00C81880" w:rsidP="00E41C90">
            <w:pPr>
              <w:widowControl w:val="0"/>
              <w:numPr>
                <w:ilvl w:val="0"/>
                <w:numId w:val="9"/>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погодные условия;</w:t>
            </w:r>
          </w:p>
          <w:p w:rsidR="00C81880" w:rsidRPr="00AC03AE" w:rsidRDefault="00C81880" w:rsidP="00E41C90">
            <w:pPr>
              <w:widowControl w:val="0"/>
              <w:numPr>
                <w:ilvl w:val="0"/>
                <w:numId w:val="9"/>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нарушение </w:t>
            </w:r>
            <w:r w:rsidRPr="00AC03AE">
              <w:rPr>
                <w:rFonts w:ascii="Times New Roman" w:hAnsi="Times New Roman"/>
                <w:color w:val="000000" w:themeColor="text1"/>
                <w:sz w:val="28"/>
                <w:szCs w:val="28"/>
                <w:lang w:eastAsia="en-US"/>
              </w:rPr>
              <w:lastRenderedPageBreak/>
              <w:t>сроков поставки материалов и проведения строительных работ.</w:t>
            </w:r>
          </w:p>
        </w:tc>
        <w:tc>
          <w:tcPr>
            <w:tcW w:w="2269" w:type="dxa"/>
          </w:tcPr>
          <w:p w:rsidR="00C81880" w:rsidRPr="00AC03AE" w:rsidRDefault="00C81880" w:rsidP="00E41C90">
            <w:pPr>
              <w:widowControl w:val="0"/>
              <w:numPr>
                <w:ilvl w:val="0"/>
                <w:numId w:val="10"/>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поиск альтернативных поставщиков;</w:t>
            </w:r>
          </w:p>
          <w:p w:rsidR="00C81880" w:rsidRPr="00AC03AE" w:rsidRDefault="00C81880" w:rsidP="00E41C90">
            <w:pPr>
              <w:widowControl w:val="0"/>
              <w:numPr>
                <w:ilvl w:val="0"/>
                <w:numId w:val="10"/>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заключение договоров на поставку с надежными поставщиками, планирование поставок.</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средний</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3</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Несвоевременная поставка и монтаж оборудования</w:t>
            </w:r>
          </w:p>
        </w:tc>
        <w:tc>
          <w:tcPr>
            <w:tcW w:w="2981" w:type="dxa"/>
          </w:tcPr>
          <w:p w:rsidR="00C81880" w:rsidRPr="00AC03AE" w:rsidRDefault="00C81880" w:rsidP="00E41C90">
            <w:pPr>
              <w:widowControl w:val="0"/>
              <w:numPr>
                <w:ilvl w:val="0"/>
                <w:numId w:val="11"/>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нарушение условий поставки и монтажа;</w:t>
            </w:r>
          </w:p>
          <w:p w:rsidR="00C81880" w:rsidRPr="00AC03AE" w:rsidRDefault="00C81880" w:rsidP="00E41C90">
            <w:pPr>
              <w:widowControl w:val="0"/>
              <w:numPr>
                <w:ilvl w:val="0"/>
                <w:numId w:val="11"/>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несвоевременное перечисление средств на оплату оборудования.</w:t>
            </w:r>
          </w:p>
        </w:tc>
        <w:tc>
          <w:tcPr>
            <w:tcW w:w="2269" w:type="dxa"/>
          </w:tcPr>
          <w:p w:rsidR="00C81880" w:rsidRPr="00AC03AE" w:rsidRDefault="00C81880" w:rsidP="00E41C90">
            <w:pPr>
              <w:widowControl w:val="0"/>
              <w:numPr>
                <w:ilvl w:val="0"/>
                <w:numId w:val="1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выбор подрядчика с хорошей репутацией;</w:t>
            </w:r>
          </w:p>
          <w:p w:rsidR="00C81880" w:rsidRPr="00AC03AE" w:rsidRDefault="00C81880" w:rsidP="00E41C90">
            <w:pPr>
              <w:widowControl w:val="0"/>
              <w:numPr>
                <w:ilvl w:val="0"/>
                <w:numId w:val="1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установление штрафных санкции в договоре с подрядчиком.</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средний</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4</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Риски потери имущества</w:t>
            </w:r>
          </w:p>
        </w:tc>
        <w:tc>
          <w:tcPr>
            <w:tcW w:w="2981" w:type="dxa"/>
          </w:tcPr>
          <w:p w:rsidR="00C81880" w:rsidRPr="00AC03AE" w:rsidRDefault="00C81880" w:rsidP="00E41C90">
            <w:pPr>
              <w:widowControl w:val="0"/>
              <w:numPr>
                <w:ilvl w:val="0"/>
                <w:numId w:val="13"/>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потери имущества в результате несчастных случае и противоправных действий.</w:t>
            </w:r>
          </w:p>
        </w:tc>
        <w:tc>
          <w:tcPr>
            <w:tcW w:w="2269" w:type="dxa"/>
          </w:tcPr>
          <w:p w:rsidR="00C81880" w:rsidRPr="00AC03AE" w:rsidRDefault="00C81880" w:rsidP="00E41C90">
            <w:pPr>
              <w:widowControl w:val="0"/>
              <w:numPr>
                <w:ilvl w:val="0"/>
                <w:numId w:val="14"/>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заключение договора страхования.</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низкий</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5</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Увеличение инвестиционных затрат</w:t>
            </w:r>
          </w:p>
        </w:tc>
        <w:tc>
          <w:tcPr>
            <w:tcW w:w="2981" w:type="dxa"/>
          </w:tcPr>
          <w:p w:rsidR="00C81880" w:rsidRPr="00AC03AE" w:rsidRDefault="00C81880" w:rsidP="00E41C90">
            <w:pPr>
              <w:widowControl w:val="0"/>
              <w:numPr>
                <w:ilvl w:val="0"/>
                <w:numId w:val="15"/>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рост стоимости проекта.</w:t>
            </w:r>
          </w:p>
        </w:tc>
        <w:tc>
          <w:tcPr>
            <w:tcW w:w="2269" w:type="dxa"/>
          </w:tcPr>
          <w:p w:rsidR="00C81880" w:rsidRPr="00AC03AE" w:rsidRDefault="00C81880" w:rsidP="00E41C90">
            <w:pPr>
              <w:widowControl w:val="0"/>
              <w:numPr>
                <w:ilvl w:val="0"/>
                <w:numId w:val="16"/>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фиксация цен в договоре;</w:t>
            </w:r>
          </w:p>
          <w:p w:rsidR="00C81880" w:rsidRPr="00AC03AE" w:rsidRDefault="00C81880" w:rsidP="00E41C90">
            <w:pPr>
              <w:widowControl w:val="0"/>
              <w:numPr>
                <w:ilvl w:val="0"/>
                <w:numId w:val="16"/>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поиск альтернативных поставщиков и материалов.</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высокий</w:t>
            </w:r>
          </w:p>
        </w:tc>
      </w:tr>
      <w:tr w:rsidR="00C81880" w:rsidRPr="00AC03AE" w:rsidTr="00023CD8">
        <w:tc>
          <w:tcPr>
            <w:tcW w:w="9322" w:type="dxa"/>
            <w:gridSpan w:val="5"/>
          </w:tcPr>
          <w:p w:rsidR="00C81880" w:rsidRPr="00AC03AE" w:rsidRDefault="00C81880" w:rsidP="00E41C90">
            <w:pPr>
              <w:widowControl w:val="0"/>
              <w:numPr>
                <w:ilvl w:val="0"/>
                <w:numId w:val="6"/>
              </w:numPr>
              <w:ind w:left="0" w:firstLine="284"/>
              <w:contextualSpacing/>
              <w:jc w:val="both"/>
              <w:rPr>
                <w:rFonts w:ascii="Times New Roman" w:hAnsi="Times New Roman"/>
                <w:b/>
                <w:color w:val="000000" w:themeColor="text1"/>
                <w:sz w:val="28"/>
                <w:szCs w:val="28"/>
                <w:lang w:eastAsia="en-US"/>
              </w:rPr>
            </w:pPr>
            <w:r w:rsidRPr="00AC03AE">
              <w:rPr>
                <w:rFonts w:ascii="Times New Roman" w:hAnsi="Times New Roman"/>
                <w:b/>
                <w:color w:val="000000" w:themeColor="text1"/>
                <w:sz w:val="28"/>
                <w:szCs w:val="28"/>
                <w:lang w:eastAsia="en-US"/>
              </w:rPr>
              <w:t>Организационно-правовые риски</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1</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Превышение сроков строительства</w:t>
            </w:r>
          </w:p>
        </w:tc>
        <w:tc>
          <w:tcPr>
            <w:tcW w:w="2981" w:type="dxa"/>
          </w:tcPr>
          <w:p w:rsidR="00C81880" w:rsidRPr="00AC03AE" w:rsidRDefault="00C81880" w:rsidP="00E41C90">
            <w:pPr>
              <w:widowControl w:val="0"/>
              <w:numPr>
                <w:ilvl w:val="0"/>
                <w:numId w:val="17"/>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ошибки в проектировании;</w:t>
            </w:r>
          </w:p>
          <w:p w:rsidR="00C81880" w:rsidRPr="00AC03AE" w:rsidRDefault="00C81880" w:rsidP="00E41C90">
            <w:pPr>
              <w:widowControl w:val="0"/>
              <w:numPr>
                <w:ilvl w:val="0"/>
                <w:numId w:val="17"/>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получение необходимых разрешений;</w:t>
            </w:r>
          </w:p>
          <w:p w:rsidR="00C81880" w:rsidRPr="00AC03AE" w:rsidRDefault="00C81880" w:rsidP="00E41C90">
            <w:pPr>
              <w:widowControl w:val="0"/>
              <w:numPr>
                <w:ilvl w:val="0"/>
                <w:numId w:val="17"/>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перебои с поставками ТМЦ.</w:t>
            </w:r>
          </w:p>
        </w:tc>
        <w:tc>
          <w:tcPr>
            <w:tcW w:w="2269" w:type="dxa"/>
          </w:tcPr>
          <w:p w:rsidR="00C81880" w:rsidRPr="00AC03AE" w:rsidRDefault="00C81880" w:rsidP="00E41C90">
            <w:pPr>
              <w:widowControl w:val="0"/>
              <w:numPr>
                <w:ilvl w:val="0"/>
                <w:numId w:val="1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экспертиза проекта;</w:t>
            </w:r>
          </w:p>
          <w:p w:rsidR="00C81880" w:rsidRPr="00AC03AE" w:rsidRDefault="00C81880" w:rsidP="00E41C90">
            <w:pPr>
              <w:widowControl w:val="0"/>
              <w:numPr>
                <w:ilvl w:val="0"/>
                <w:numId w:val="1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контроль за реализацией этапов проекта;</w:t>
            </w:r>
          </w:p>
          <w:p w:rsidR="00C81880" w:rsidRPr="00AC03AE" w:rsidRDefault="00C81880" w:rsidP="00E41C90">
            <w:pPr>
              <w:widowControl w:val="0"/>
              <w:numPr>
                <w:ilvl w:val="0"/>
                <w:numId w:val="1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заключение договоров с поставщиками.</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средний</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2</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Нарушение сроков </w:t>
            </w:r>
            <w:r w:rsidRPr="00AC03AE">
              <w:rPr>
                <w:rFonts w:ascii="Times New Roman" w:hAnsi="Times New Roman"/>
                <w:color w:val="000000" w:themeColor="text1"/>
                <w:sz w:val="28"/>
                <w:szCs w:val="28"/>
                <w:lang w:eastAsia="en-US"/>
              </w:rPr>
              <w:lastRenderedPageBreak/>
              <w:t>оформления земельного участка</w:t>
            </w:r>
          </w:p>
        </w:tc>
        <w:tc>
          <w:tcPr>
            <w:tcW w:w="2981" w:type="dxa"/>
          </w:tcPr>
          <w:p w:rsidR="00C81880" w:rsidRPr="00AC03AE" w:rsidRDefault="00C81880" w:rsidP="00E41C90">
            <w:pPr>
              <w:widowControl w:val="0"/>
              <w:numPr>
                <w:ilvl w:val="0"/>
                <w:numId w:val="19"/>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 xml:space="preserve">срыв сроков оформления участка в </w:t>
            </w:r>
            <w:r w:rsidRPr="00AC03AE">
              <w:rPr>
                <w:rFonts w:ascii="Times New Roman" w:hAnsi="Times New Roman"/>
                <w:color w:val="000000" w:themeColor="text1"/>
                <w:sz w:val="28"/>
                <w:szCs w:val="28"/>
                <w:lang w:eastAsia="en-US"/>
              </w:rPr>
              <w:lastRenderedPageBreak/>
              <w:t>собственность;</w:t>
            </w:r>
          </w:p>
          <w:p w:rsidR="00C81880" w:rsidRPr="00AC03AE" w:rsidRDefault="00C81880" w:rsidP="00E41C90">
            <w:pPr>
              <w:widowControl w:val="0"/>
              <w:numPr>
                <w:ilvl w:val="0"/>
                <w:numId w:val="19"/>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нарушение сроков получения разрешительной документации.</w:t>
            </w:r>
          </w:p>
        </w:tc>
        <w:tc>
          <w:tcPr>
            <w:tcW w:w="2269" w:type="dxa"/>
          </w:tcPr>
          <w:p w:rsidR="00C81880" w:rsidRPr="00AC03AE" w:rsidRDefault="00C81880" w:rsidP="00E41C90">
            <w:pPr>
              <w:widowControl w:val="0"/>
              <w:numPr>
                <w:ilvl w:val="0"/>
                <w:numId w:val="20"/>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 xml:space="preserve">налаживание партнерских </w:t>
            </w:r>
            <w:r w:rsidRPr="00AC03AE">
              <w:rPr>
                <w:rFonts w:ascii="Times New Roman" w:hAnsi="Times New Roman"/>
                <w:color w:val="000000" w:themeColor="text1"/>
                <w:sz w:val="28"/>
                <w:szCs w:val="28"/>
                <w:lang w:eastAsia="en-US"/>
              </w:rPr>
              <w:lastRenderedPageBreak/>
              <w:t>отношений с администрацией города.</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средний</w:t>
            </w:r>
          </w:p>
        </w:tc>
      </w:tr>
      <w:tr w:rsidR="00C81880" w:rsidRPr="00AC03AE" w:rsidTr="00023CD8">
        <w:tc>
          <w:tcPr>
            <w:tcW w:w="9322" w:type="dxa"/>
            <w:gridSpan w:val="5"/>
          </w:tcPr>
          <w:p w:rsidR="00C81880" w:rsidRPr="00AC03AE" w:rsidRDefault="00C81880" w:rsidP="00E41C90">
            <w:pPr>
              <w:widowControl w:val="0"/>
              <w:numPr>
                <w:ilvl w:val="0"/>
                <w:numId w:val="6"/>
              </w:numPr>
              <w:ind w:left="0" w:firstLine="284"/>
              <w:contextualSpacing/>
              <w:jc w:val="both"/>
              <w:rPr>
                <w:rFonts w:ascii="Times New Roman" w:hAnsi="Times New Roman"/>
                <w:b/>
                <w:color w:val="000000" w:themeColor="text1"/>
                <w:sz w:val="28"/>
                <w:szCs w:val="28"/>
                <w:lang w:eastAsia="en-US"/>
              </w:rPr>
            </w:pPr>
            <w:r w:rsidRPr="00AC03AE">
              <w:rPr>
                <w:rFonts w:ascii="Times New Roman" w:hAnsi="Times New Roman"/>
                <w:b/>
                <w:color w:val="000000" w:themeColor="text1"/>
                <w:sz w:val="28"/>
                <w:szCs w:val="28"/>
                <w:lang w:eastAsia="en-US"/>
              </w:rPr>
              <w:t>Экономические, политические и маркетинговые риски</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1</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Несвоевременное получение кредита</w:t>
            </w:r>
          </w:p>
        </w:tc>
        <w:tc>
          <w:tcPr>
            <w:tcW w:w="2981" w:type="dxa"/>
          </w:tcPr>
          <w:p w:rsidR="00C81880" w:rsidRPr="00AC03AE" w:rsidRDefault="00C81880" w:rsidP="00E41C90">
            <w:pPr>
              <w:widowControl w:val="0"/>
              <w:numPr>
                <w:ilvl w:val="0"/>
                <w:numId w:val="21"/>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рост процентных ставок по кредиту.</w:t>
            </w:r>
          </w:p>
        </w:tc>
        <w:tc>
          <w:tcPr>
            <w:tcW w:w="2269" w:type="dxa"/>
          </w:tcPr>
          <w:p w:rsidR="00C81880" w:rsidRPr="00AC03AE" w:rsidRDefault="00C81880" w:rsidP="00E41C90">
            <w:pPr>
              <w:widowControl w:val="0"/>
              <w:numPr>
                <w:ilvl w:val="0"/>
                <w:numId w:val="2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тщательная проработка финансового плана;</w:t>
            </w:r>
          </w:p>
          <w:p w:rsidR="00C81880" w:rsidRPr="00AC03AE" w:rsidRDefault="00C81880" w:rsidP="00E41C90">
            <w:pPr>
              <w:widowControl w:val="0"/>
              <w:numPr>
                <w:ilvl w:val="0"/>
                <w:numId w:val="2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проведение предварительных переговоров с банками-партнерами;</w:t>
            </w:r>
          </w:p>
          <w:p w:rsidR="00C81880" w:rsidRPr="00AC03AE" w:rsidRDefault="00C81880" w:rsidP="00E41C90">
            <w:pPr>
              <w:widowControl w:val="0"/>
              <w:numPr>
                <w:ilvl w:val="0"/>
                <w:numId w:val="2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поручительство участников проекта;</w:t>
            </w:r>
          </w:p>
          <w:p w:rsidR="00C81880" w:rsidRPr="00AC03AE" w:rsidRDefault="00C81880" w:rsidP="00E41C90">
            <w:pPr>
              <w:widowControl w:val="0"/>
              <w:numPr>
                <w:ilvl w:val="0"/>
                <w:numId w:val="2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поиск альтернативных источников привлечения средств.</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средний</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2</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Изменение макроэкономической ситуации</w:t>
            </w:r>
          </w:p>
        </w:tc>
        <w:tc>
          <w:tcPr>
            <w:tcW w:w="2981" w:type="dxa"/>
          </w:tcPr>
          <w:p w:rsidR="00C81880" w:rsidRPr="00AC03AE" w:rsidRDefault="00C81880" w:rsidP="00E41C90">
            <w:pPr>
              <w:widowControl w:val="0"/>
              <w:numPr>
                <w:ilvl w:val="0"/>
                <w:numId w:val="23"/>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экономический кризис;</w:t>
            </w:r>
          </w:p>
          <w:p w:rsidR="00C81880" w:rsidRPr="00AC03AE" w:rsidRDefault="00C81880" w:rsidP="00E41C90">
            <w:pPr>
              <w:widowControl w:val="0"/>
              <w:numPr>
                <w:ilvl w:val="0"/>
                <w:numId w:val="23"/>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нестабильная политическая ситуация;</w:t>
            </w:r>
          </w:p>
          <w:p w:rsidR="00C81880" w:rsidRPr="00AC03AE" w:rsidRDefault="00C81880" w:rsidP="00E41C90">
            <w:pPr>
              <w:widowControl w:val="0"/>
              <w:numPr>
                <w:ilvl w:val="0"/>
                <w:numId w:val="23"/>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изменение законодательства.</w:t>
            </w:r>
          </w:p>
        </w:tc>
        <w:tc>
          <w:tcPr>
            <w:tcW w:w="2269" w:type="dxa"/>
          </w:tcPr>
          <w:p w:rsidR="00C81880" w:rsidRPr="00AC03AE" w:rsidRDefault="00C81880" w:rsidP="00E41C90">
            <w:pPr>
              <w:widowControl w:val="0"/>
              <w:numPr>
                <w:ilvl w:val="0"/>
                <w:numId w:val="24"/>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нефть – один из стратегических продуктов питания, который не подвержен сильному влиянию экономической ситуации в стране</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низкая</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3</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Повышение сметной стоимости строительства</w:t>
            </w:r>
          </w:p>
        </w:tc>
        <w:tc>
          <w:tcPr>
            <w:tcW w:w="2981" w:type="dxa"/>
          </w:tcPr>
          <w:p w:rsidR="00C81880" w:rsidRPr="00AC03AE" w:rsidRDefault="00C81880" w:rsidP="00E41C90">
            <w:pPr>
              <w:widowControl w:val="0"/>
              <w:numPr>
                <w:ilvl w:val="0"/>
                <w:numId w:val="25"/>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необходимость в дополнительном финансировании;</w:t>
            </w:r>
          </w:p>
          <w:p w:rsidR="00C81880" w:rsidRPr="00AC03AE" w:rsidRDefault="00C81880" w:rsidP="00E41C90">
            <w:pPr>
              <w:widowControl w:val="0"/>
              <w:numPr>
                <w:ilvl w:val="0"/>
                <w:numId w:val="25"/>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ошибки калькуляции затрат </w:t>
            </w:r>
            <w:r w:rsidRPr="00AC03AE">
              <w:rPr>
                <w:rFonts w:ascii="Times New Roman" w:hAnsi="Times New Roman"/>
                <w:color w:val="000000" w:themeColor="text1"/>
                <w:sz w:val="28"/>
                <w:szCs w:val="28"/>
                <w:lang w:eastAsia="en-US"/>
              </w:rPr>
              <w:lastRenderedPageBreak/>
              <w:t>проекта;</w:t>
            </w:r>
          </w:p>
          <w:p w:rsidR="00C81880" w:rsidRPr="00AC03AE" w:rsidRDefault="00C81880" w:rsidP="00E41C90">
            <w:pPr>
              <w:widowControl w:val="0"/>
              <w:numPr>
                <w:ilvl w:val="0"/>
                <w:numId w:val="25"/>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рост цен на оборудование и строительные материалы.</w:t>
            </w:r>
          </w:p>
        </w:tc>
        <w:tc>
          <w:tcPr>
            <w:tcW w:w="2269" w:type="dxa"/>
          </w:tcPr>
          <w:p w:rsidR="00C81880" w:rsidRPr="00AC03AE" w:rsidRDefault="00C81880" w:rsidP="00E41C90">
            <w:pPr>
              <w:widowControl w:val="0"/>
              <w:numPr>
                <w:ilvl w:val="0"/>
                <w:numId w:val="26"/>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возможно увеличение сроков окупаемости проекта</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высокая</w:t>
            </w:r>
          </w:p>
        </w:tc>
      </w:tr>
      <w:tr w:rsidR="00C81880" w:rsidRPr="00AC03AE" w:rsidTr="00023CD8">
        <w:tc>
          <w:tcPr>
            <w:tcW w:w="9322" w:type="dxa"/>
            <w:gridSpan w:val="5"/>
          </w:tcPr>
          <w:p w:rsidR="00C81880" w:rsidRPr="00AC03AE" w:rsidRDefault="00C81880" w:rsidP="00E41C90">
            <w:pPr>
              <w:widowControl w:val="0"/>
              <w:numPr>
                <w:ilvl w:val="0"/>
                <w:numId w:val="6"/>
              </w:numPr>
              <w:ind w:left="0" w:firstLine="284"/>
              <w:contextualSpacing/>
              <w:jc w:val="both"/>
              <w:rPr>
                <w:rFonts w:ascii="Times New Roman" w:hAnsi="Times New Roman"/>
                <w:b/>
                <w:color w:val="000000" w:themeColor="text1"/>
                <w:sz w:val="28"/>
                <w:szCs w:val="28"/>
                <w:lang w:eastAsia="en-US"/>
              </w:rPr>
            </w:pPr>
            <w:r w:rsidRPr="00AC03AE">
              <w:rPr>
                <w:rFonts w:ascii="Times New Roman" w:hAnsi="Times New Roman"/>
                <w:b/>
                <w:color w:val="000000" w:themeColor="text1"/>
                <w:sz w:val="28"/>
                <w:szCs w:val="28"/>
                <w:lang w:eastAsia="en-US"/>
              </w:rPr>
              <w:t>Финансовые риски</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1</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Недостаток оборотных средств</w:t>
            </w:r>
          </w:p>
        </w:tc>
        <w:tc>
          <w:tcPr>
            <w:tcW w:w="2981" w:type="dxa"/>
          </w:tcPr>
          <w:p w:rsidR="00C81880" w:rsidRPr="00AC03AE" w:rsidRDefault="00C81880" w:rsidP="00E41C90">
            <w:pPr>
              <w:widowControl w:val="0"/>
              <w:numPr>
                <w:ilvl w:val="0"/>
                <w:numId w:val="27"/>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невыполнение плана по прибыли;</w:t>
            </w:r>
          </w:p>
          <w:p w:rsidR="00C81880" w:rsidRPr="00AC03AE" w:rsidRDefault="00C81880" w:rsidP="00E41C90">
            <w:pPr>
              <w:widowControl w:val="0"/>
              <w:numPr>
                <w:ilvl w:val="0"/>
                <w:numId w:val="27"/>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нецелевое использование оборотных средств.</w:t>
            </w:r>
          </w:p>
        </w:tc>
        <w:tc>
          <w:tcPr>
            <w:tcW w:w="2269" w:type="dxa"/>
          </w:tcPr>
          <w:p w:rsidR="00C81880" w:rsidRPr="00AC03AE" w:rsidRDefault="00C81880" w:rsidP="00E41C90">
            <w:pPr>
              <w:widowControl w:val="0"/>
              <w:numPr>
                <w:ilvl w:val="0"/>
                <w:numId w:val="2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планирование потребности в оборотных средствах;</w:t>
            </w:r>
          </w:p>
          <w:p w:rsidR="00C81880" w:rsidRPr="00AC03AE" w:rsidRDefault="00C81880" w:rsidP="00E41C90">
            <w:pPr>
              <w:widowControl w:val="0"/>
              <w:numPr>
                <w:ilvl w:val="0"/>
                <w:numId w:val="2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проработка возможности привлечения дополнительных средств;</w:t>
            </w:r>
          </w:p>
          <w:p w:rsidR="00C81880" w:rsidRPr="00AC03AE" w:rsidRDefault="00C81880" w:rsidP="00E41C90">
            <w:pPr>
              <w:widowControl w:val="0"/>
              <w:numPr>
                <w:ilvl w:val="0"/>
                <w:numId w:val="28"/>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контроль целевого использования средств.</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средняя</w:t>
            </w:r>
          </w:p>
        </w:tc>
      </w:tr>
      <w:tr w:rsidR="00C81880" w:rsidRPr="00AC03AE" w:rsidTr="00023CD8">
        <w:trPr>
          <w:trHeight w:val="178"/>
        </w:trPr>
        <w:tc>
          <w:tcPr>
            <w:tcW w:w="9322" w:type="dxa"/>
            <w:gridSpan w:val="5"/>
          </w:tcPr>
          <w:p w:rsidR="00C81880" w:rsidRPr="00AC03AE" w:rsidRDefault="00C81880" w:rsidP="00E41C90">
            <w:pPr>
              <w:widowControl w:val="0"/>
              <w:numPr>
                <w:ilvl w:val="0"/>
                <w:numId w:val="6"/>
              </w:numPr>
              <w:ind w:left="0" w:firstLine="284"/>
              <w:contextualSpacing/>
              <w:rPr>
                <w:rFonts w:ascii="Times New Roman" w:hAnsi="Times New Roman"/>
                <w:b/>
                <w:color w:val="000000" w:themeColor="text1"/>
                <w:sz w:val="28"/>
                <w:szCs w:val="28"/>
                <w:lang w:eastAsia="en-US"/>
              </w:rPr>
            </w:pPr>
            <w:r w:rsidRPr="00AC03AE">
              <w:rPr>
                <w:rFonts w:ascii="Times New Roman" w:hAnsi="Times New Roman"/>
                <w:b/>
                <w:color w:val="000000" w:themeColor="text1"/>
                <w:sz w:val="28"/>
                <w:szCs w:val="28"/>
                <w:lang w:eastAsia="en-US"/>
              </w:rPr>
              <w:t>Технологические риски</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1</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Остановка и простои производства</w:t>
            </w:r>
          </w:p>
        </w:tc>
        <w:tc>
          <w:tcPr>
            <w:tcW w:w="2981" w:type="dxa"/>
          </w:tcPr>
          <w:p w:rsidR="00C81880" w:rsidRPr="00AC03AE" w:rsidRDefault="00C81880" w:rsidP="00E41C90">
            <w:pPr>
              <w:widowControl w:val="0"/>
              <w:numPr>
                <w:ilvl w:val="0"/>
                <w:numId w:val="29"/>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поломка оборудования;</w:t>
            </w:r>
          </w:p>
          <w:p w:rsidR="00C81880" w:rsidRPr="00AC03AE" w:rsidRDefault="00C81880" w:rsidP="00E41C90">
            <w:pPr>
              <w:widowControl w:val="0"/>
              <w:numPr>
                <w:ilvl w:val="0"/>
                <w:numId w:val="29"/>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перебои с подачей энергоресурсов;</w:t>
            </w:r>
          </w:p>
          <w:p w:rsidR="00C81880" w:rsidRPr="00AC03AE" w:rsidRDefault="00C81880" w:rsidP="00E41C90">
            <w:pPr>
              <w:widowControl w:val="0"/>
              <w:numPr>
                <w:ilvl w:val="0"/>
                <w:numId w:val="29"/>
              </w:numPr>
              <w:ind w:left="0" w:firstLine="284"/>
              <w:contextualSpacing/>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неквалифицированный персонал</w:t>
            </w:r>
          </w:p>
        </w:tc>
        <w:tc>
          <w:tcPr>
            <w:tcW w:w="2269" w:type="dxa"/>
          </w:tcPr>
          <w:p w:rsidR="00C81880" w:rsidRPr="00AC03AE" w:rsidRDefault="00C81880" w:rsidP="00E41C90">
            <w:pPr>
              <w:widowControl w:val="0"/>
              <w:numPr>
                <w:ilvl w:val="0"/>
                <w:numId w:val="30"/>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гарантийное обслуживание оборудования;</w:t>
            </w:r>
          </w:p>
          <w:p w:rsidR="00C81880" w:rsidRPr="00AC03AE" w:rsidRDefault="00C81880" w:rsidP="00E41C90">
            <w:pPr>
              <w:widowControl w:val="0"/>
              <w:numPr>
                <w:ilvl w:val="0"/>
                <w:numId w:val="30"/>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ввод в штат механика;</w:t>
            </w:r>
          </w:p>
          <w:p w:rsidR="00C81880" w:rsidRPr="00AC03AE" w:rsidRDefault="00C81880" w:rsidP="00E41C90">
            <w:pPr>
              <w:widowControl w:val="0"/>
              <w:numPr>
                <w:ilvl w:val="0"/>
                <w:numId w:val="30"/>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поиск квалифицированного персонала;</w:t>
            </w:r>
          </w:p>
          <w:p w:rsidR="00C81880" w:rsidRPr="00AC03AE" w:rsidRDefault="00C81880" w:rsidP="00E41C90">
            <w:pPr>
              <w:widowControl w:val="0"/>
              <w:numPr>
                <w:ilvl w:val="0"/>
                <w:numId w:val="30"/>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обучение сотрудников.</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средняя</w:t>
            </w:r>
          </w:p>
        </w:tc>
      </w:tr>
      <w:tr w:rsidR="00C81880" w:rsidRPr="00AC03AE" w:rsidTr="00023CD8">
        <w:tc>
          <w:tcPr>
            <w:tcW w:w="507"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2</w:t>
            </w:r>
          </w:p>
        </w:tc>
        <w:tc>
          <w:tcPr>
            <w:tcW w:w="2184"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Несоблюдение подрядчиком технологии монтажа оборудования</w:t>
            </w:r>
          </w:p>
        </w:tc>
        <w:tc>
          <w:tcPr>
            <w:tcW w:w="2981" w:type="dxa"/>
          </w:tcPr>
          <w:p w:rsidR="00C81880" w:rsidRPr="00AC03AE" w:rsidRDefault="00C81880" w:rsidP="00E41C90">
            <w:pPr>
              <w:widowControl w:val="0"/>
              <w:numPr>
                <w:ilvl w:val="0"/>
                <w:numId w:val="31"/>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необходимость перестройки возведенных объектов;</w:t>
            </w:r>
          </w:p>
          <w:p w:rsidR="00C81880" w:rsidRPr="00AC03AE" w:rsidRDefault="00C81880" w:rsidP="00E41C90">
            <w:pPr>
              <w:widowControl w:val="0"/>
              <w:numPr>
                <w:ilvl w:val="0"/>
                <w:numId w:val="31"/>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необходимость демонтажа уже смонтированного оборудования</w:t>
            </w:r>
          </w:p>
        </w:tc>
        <w:tc>
          <w:tcPr>
            <w:tcW w:w="2269" w:type="dxa"/>
          </w:tcPr>
          <w:p w:rsidR="00C81880" w:rsidRPr="00AC03AE" w:rsidRDefault="00C81880" w:rsidP="00E41C90">
            <w:pPr>
              <w:widowControl w:val="0"/>
              <w:numPr>
                <w:ilvl w:val="0"/>
                <w:numId w:val="3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организация авторского надзора с участием представителя поставщика и монтажной организации;</w:t>
            </w:r>
          </w:p>
          <w:p w:rsidR="00C81880" w:rsidRPr="00AC03AE" w:rsidRDefault="00C81880" w:rsidP="00E41C90">
            <w:pPr>
              <w:widowControl w:val="0"/>
              <w:numPr>
                <w:ilvl w:val="0"/>
                <w:numId w:val="32"/>
              </w:numPr>
              <w:ind w:left="0"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t xml:space="preserve">технический надзор со </w:t>
            </w:r>
            <w:r w:rsidRPr="00AC03AE">
              <w:rPr>
                <w:rFonts w:ascii="Times New Roman" w:hAnsi="Times New Roman"/>
                <w:color w:val="000000" w:themeColor="text1"/>
                <w:sz w:val="28"/>
                <w:szCs w:val="28"/>
                <w:lang w:eastAsia="en-US"/>
              </w:rPr>
              <w:lastRenderedPageBreak/>
              <w:t>стороны Заказчика</w:t>
            </w:r>
          </w:p>
        </w:tc>
        <w:tc>
          <w:tcPr>
            <w:tcW w:w="1381" w:type="dxa"/>
          </w:tcPr>
          <w:p w:rsidR="00C81880" w:rsidRPr="00AC03AE" w:rsidRDefault="00C81880" w:rsidP="00E41C90">
            <w:pPr>
              <w:widowControl w:val="0"/>
              <w:ind w:firstLine="284"/>
              <w:contextualSpacing/>
              <w:jc w:val="both"/>
              <w:rPr>
                <w:rFonts w:ascii="Times New Roman" w:hAnsi="Times New Roman"/>
                <w:color w:val="000000" w:themeColor="text1"/>
                <w:sz w:val="28"/>
                <w:szCs w:val="28"/>
                <w:lang w:eastAsia="en-US"/>
              </w:rPr>
            </w:pPr>
            <w:r w:rsidRPr="00AC03AE">
              <w:rPr>
                <w:rFonts w:ascii="Times New Roman" w:hAnsi="Times New Roman"/>
                <w:color w:val="000000" w:themeColor="text1"/>
                <w:sz w:val="28"/>
                <w:szCs w:val="28"/>
                <w:lang w:eastAsia="en-US"/>
              </w:rPr>
              <w:lastRenderedPageBreak/>
              <w:t>Средняя</w:t>
            </w:r>
          </w:p>
        </w:tc>
      </w:tr>
    </w:tbl>
    <w:p w:rsidR="00C81880" w:rsidRPr="00AC03AE" w:rsidRDefault="00C81880" w:rsidP="00E41C90">
      <w:pPr>
        <w:pStyle w:val="TNR20"/>
        <w:shd w:val="clear" w:color="auto" w:fill="FFFFFF"/>
        <w:spacing w:before="0" w:after="0" w:line="240" w:lineRule="auto"/>
        <w:ind w:left="0" w:firstLine="284"/>
        <w:jc w:val="both"/>
        <w:rPr>
          <w:rFonts w:ascii="Times New Roman" w:hAnsi="Times New Roman"/>
          <w:b w:val="0"/>
          <w:color w:val="000000" w:themeColor="text1"/>
          <w:lang w:val="ru-RU"/>
        </w:rPr>
      </w:pPr>
    </w:p>
    <w:p w:rsidR="00C81880" w:rsidRPr="00C81880" w:rsidRDefault="00C81880" w:rsidP="00E41C90">
      <w:pPr>
        <w:pStyle w:val="a7"/>
        <w:ind w:left="0" w:firstLine="284"/>
      </w:pPr>
      <w:r w:rsidRPr="00C81880">
        <w:t>7.6. Выводы</w:t>
      </w:r>
      <w:r w:rsidR="00E26266">
        <w:t>.</w:t>
      </w:r>
    </w:p>
    <w:p w:rsidR="00C81880" w:rsidRPr="00AC03AE" w:rsidRDefault="00C81880" w:rsidP="00E41C90">
      <w:pPr>
        <w:ind w:firstLine="284"/>
        <w:jc w:val="both"/>
        <w:rPr>
          <w:rFonts w:ascii="Times New Roman" w:hAnsi="Times New Roman"/>
          <w:color w:val="000000" w:themeColor="text1"/>
          <w:sz w:val="28"/>
          <w:szCs w:val="28"/>
        </w:rPr>
      </w:pPr>
      <w:r w:rsidRPr="00AC03AE">
        <w:rPr>
          <w:rFonts w:ascii="Times New Roman" w:hAnsi="Times New Roman"/>
          <w:color w:val="000000" w:themeColor="text1"/>
          <w:sz w:val="28"/>
          <w:szCs w:val="28"/>
        </w:rPr>
        <w:t>Анализ показателей эффективности инвестиций настоящего Проекта</w:t>
      </w:r>
      <w:r w:rsidR="00E26266">
        <w:rPr>
          <w:rFonts w:ascii="Times New Roman" w:hAnsi="Times New Roman"/>
          <w:color w:val="000000" w:themeColor="text1"/>
          <w:sz w:val="28"/>
          <w:szCs w:val="28"/>
        </w:rPr>
        <w:t>,</w:t>
      </w:r>
      <w:r w:rsidRPr="00AC03AE">
        <w:rPr>
          <w:rFonts w:ascii="Times New Roman" w:hAnsi="Times New Roman"/>
          <w:color w:val="000000" w:themeColor="text1"/>
          <w:sz w:val="28"/>
          <w:szCs w:val="28"/>
        </w:rPr>
        <w:t xml:space="preserve"> позволяет сделать вывод, что при прогнозируемых объемах капитальных вложений, объемах реализации и производственных издержках, Проект является надежным и рентабельным.</w:t>
      </w:r>
    </w:p>
    <w:p w:rsidR="00C81880" w:rsidRPr="00AC03AE" w:rsidRDefault="00C81880" w:rsidP="00E41C90">
      <w:pPr>
        <w:pStyle w:val="TNR20"/>
        <w:shd w:val="clear" w:color="auto" w:fill="FFFFFF"/>
        <w:spacing w:before="0" w:after="0" w:line="240" w:lineRule="auto"/>
        <w:ind w:left="0" w:firstLine="284"/>
        <w:jc w:val="both"/>
        <w:rPr>
          <w:rFonts w:ascii="Times New Roman" w:hAnsi="Times New Roman"/>
          <w:b w:val="0"/>
          <w:color w:val="000000" w:themeColor="text1"/>
          <w:lang w:val="ru-RU"/>
        </w:rPr>
      </w:pPr>
      <w:r w:rsidRPr="00AC03AE">
        <w:rPr>
          <w:rFonts w:ascii="Times New Roman" w:hAnsi="Times New Roman"/>
          <w:b w:val="0"/>
          <w:color w:val="000000" w:themeColor="text1"/>
          <w:lang w:val="ru-RU"/>
        </w:rPr>
        <w:t>Совокупность приведенных показателей свидетельствует о перспективности рассматриваемого Проекта. Приведенные выше показатели доказывают полную окупаемость затрат, гарантированный возврат инвестиций, а также получение чистой прибыли и увеличение в дальнейшем ее объемов.</w:t>
      </w:r>
    </w:p>
    <w:p w:rsidR="00C81880" w:rsidRPr="005B6D19" w:rsidRDefault="00C81880" w:rsidP="00E41C90">
      <w:pPr>
        <w:spacing w:after="160"/>
        <w:ind w:firstLine="284"/>
        <w:rPr>
          <w:rFonts w:ascii="Times New Roman" w:hAnsi="Times New Roman"/>
          <w:b/>
          <w:color w:val="000000" w:themeColor="text1"/>
          <w:sz w:val="28"/>
          <w:szCs w:val="28"/>
        </w:rPr>
      </w:pPr>
    </w:p>
    <w:p w:rsidR="00047B16" w:rsidRPr="00C81880" w:rsidRDefault="00047B16" w:rsidP="00E41C90">
      <w:pPr>
        <w:ind w:firstLine="284"/>
        <w:rPr>
          <w:rFonts w:ascii="Times New Roman" w:hAnsi="Times New Roman"/>
          <w:sz w:val="28"/>
          <w:szCs w:val="28"/>
        </w:rPr>
      </w:pPr>
    </w:p>
    <w:sectPr w:rsidR="00047B16" w:rsidRPr="00C81880" w:rsidSect="00023CD8">
      <w:headerReference w:type="default" r:id="rId12"/>
      <w:footerReference w:type="default" r:id="rId13"/>
      <w:pgSz w:w="11906" w:h="16838"/>
      <w:pgMar w:top="1031" w:right="991" w:bottom="993" w:left="1418" w:header="2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22" w:rsidRDefault="00A12422">
      <w:r>
        <w:separator/>
      </w:r>
    </w:p>
  </w:endnote>
  <w:endnote w:type="continuationSeparator" w:id="0">
    <w:p w:rsidR="00A12422" w:rsidRDefault="00A1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CD8" w:rsidRPr="00FE23E2" w:rsidRDefault="00023CD8">
    <w:pPr>
      <w:pStyle w:val="ad"/>
      <w:jc w:val="right"/>
      <w:rPr>
        <w:rFonts w:ascii="Times New Roman" w:hAnsi="Times New Roman" w:cs="Times New Roman"/>
        <w:color w:val="auto"/>
      </w:rPr>
    </w:pPr>
    <w:r w:rsidRPr="00FE23E2">
      <w:rPr>
        <w:rFonts w:ascii="Times New Roman" w:hAnsi="Times New Roman" w:cs="Times New Roman"/>
        <w:color w:val="auto"/>
      </w:rPr>
      <w:fldChar w:fldCharType="begin"/>
    </w:r>
    <w:r w:rsidRPr="00FE23E2">
      <w:rPr>
        <w:rFonts w:ascii="Times New Roman" w:hAnsi="Times New Roman" w:cs="Times New Roman"/>
        <w:color w:val="auto"/>
      </w:rPr>
      <w:instrText>PAGE   \* MERGEFORMAT</w:instrText>
    </w:r>
    <w:r w:rsidRPr="00FE23E2">
      <w:rPr>
        <w:rFonts w:ascii="Times New Roman" w:hAnsi="Times New Roman" w:cs="Times New Roman"/>
        <w:color w:val="auto"/>
      </w:rPr>
      <w:fldChar w:fldCharType="separate"/>
    </w:r>
    <w:r>
      <w:rPr>
        <w:rFonts w:ascii="Times New Roman" w:hAnsi="Times New Roman" w:cs="Times New Roman"/>
        <w:noProof/>
        <w:color w:val="auto"/>
      </w:rPr>
      <w:t>24</w:t>
    </w:r>
    <w:r w:rsidRPr="00FE23E2">
      <w:rPr>
        <w:rFonts w:ascii="Times New Roman" w:hAnsi="Times New Roman" w:cs="Times New Roman"/>
        <w:color w:val="auto"/>
      </w:rPr>
      <w:fldChar w:fldCharType="end"/>
    </w:r>
  </w:p>
  <w:p w:rsidR="00023CD8" w:rsidRPr="00FE23E2" w:rsidRDefault="00023CD8">
    <w:pPr>
      <w:pStyle w:val="ad"/>
      <w:rPr>
        <w:rFonts w:ascii="Times New Roman" w:hAnsi="Times New Roman" w:cs="Times New Roman"/>
        <w:color w:val="9E480E"/>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22" w:rsidRDefault="00A12422">
      <w:r>
        <w:separator/>
      </w:r>
    </w:p>
  </w:footnote>
  <w:footnote w:type="continuationSeparator" w:id="0">
    <w:p w:rsidR="00A12422" w:rsidRDefault="00A1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CD8" w:rsidRPr="00763B60" w:rsidRDefault="00023CD8" w:rsidP="00023CD8">
    <w:pPr>
      <w:pStyle w:val="ab"/>
      <w:ind w:left="-284"/>
      <w:jc w:val="right"/>
      <w:rPr>
        <w:rFonts w:ascii="Times New Roman" w:hAnsi="Times New Roman"/>
        <w:color w:val="9E480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40C"/>
    <w:multiLevelType w:val="hybridMultilevel"/>
    <w:tmpl w:val="F3523D68"/>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5F2966"/>
    <w:multiLevelType w:val="multilevel"/>
    <w:tmpl w:val="DC122F00"/>
    <w:lvl w:ilvl="0">
      <w:start w:val="1"/>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026579FB"/>
    <w:multiLevelType w:val="hybridMultilevel"/>
    <w:tmpl w:val="2B6882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27D2CF6"/>
    <w:multiLevelType w:val="hybridMultilevel"/>
    <w:tmpl w:val="05341DC6"/>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A56D27"/>
    <w:multiLevelType w:val="hybridMultilevel"/>
    <w:tmpl w:val="72DA81A2"/>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DB7529"/>
    <w:multiLevelType w:val="hybridMultilevel"/>
    <w:tmpl w:val="0FC4515C"/>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321C30"/>
    <w:multiLevelType w:val="multilevel"/>
    <w:tmpl w:val="2DC65CD0"/>
    <w:lvl w:ilvl="0">
      <w:start w:val="7"/>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80662E3"/>
    <w:multiLevelType w:val="hybridMultilevel"/>
    <w:tmpl w:val="C8E82244"/>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7B3135"/>
    <w:multiLevelType w:val="hybridMultilevel"/>
    <w:tmpl w:val="DA34A550"/>
    <w:lvl w:ilvl="0" w:tplc="D95E837C">
      <w:start w:val="1"/>
      <w:numFmt w:val="bullet"/>
      <w:lvlText w:val=""/>
      <w:lvlJc w:val="left"/>
      <w:pPr>
        <w:ind w:left="1429" w:hanging="360"/>
      </w:pPr>
      <w:rPr>
        <w:rFonts w:ascii="Symbol" w:hAnsi="Symbol" w:hint="default"/>
        <w:color w:val="52525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A8C2FBE"/>
    <w:multiLevelType w:val="hybridMultilevel"/>
    <w:tmpl w:val="9EAC9872"/>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AF55331"/>
    <w:multiLevelType w:val="hybridMultilevel"/>
    <w:tmpl w:val="9B2427DE"/>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F61A13"/>
    <w:multiLevelType w:val="hybridMultilevel"/>
    <w:tmpl w:val="263C55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E543399"/>
    <w:multiLevelType w:val="hybridMultilevel"/>
    <w:tmpl w:val="53EA8F90"/>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D1492D"/>
    <w:multiLevelType w:val="hybridMultilevel"/>
    <w:tmpl w:val="24508B50"/>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2F67627"/>
    <w:multiLevelType w:val="hybridMultilevel"/>
    <w:tmpl w:val="0D749838"/>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5363405"/>
    <w:multiLevelType w:val="multilevel"/>
    <w:tmpl w:val="D14C0A66"/>
    <w:lvl w:ilvl="0">
      <w:start w:val="1"/>
      <w:numFmt w:val="decimal"/>
      <w:lvlText w:val="%1."/>
      <w:lvlJc w:val="left"/>
      <w:pPr>
        <w:ind w:left="440" w:hanging="440"/>
      </w:pPr>
      <w:rPr>
        <w:rFonts w:cs="Times New Roman"/>
      </w:rPr>
    </w:lvl>
    <w:lvl w:ilvl="1">
      <w:start w:val="1"/>
      <w:numFmt w:val="bullet"/>
      <w:lvlText w:val=""/>
      <w:lvlJc w:val="left"/>
      <w:pPr>
        <w:ind w:left="1288" w:hanging="720"/>
      </w:pPr>
      <w:rPr>
        <w:rFonts w:ascii="Symbol" w:hAnsi="Symbol" w:hint="default"/>
        <w:color w:val="833C0B"/>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15:restartNumberingAfterBreak="0">
    <w:nsid w:val="290B4A05"/>
    <w:multiLevelType w:val="hybridMultilevel"/>
    <w:tmpl w:val="F0A22968"/>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98467E5"/>
    <w:multiLevelType w:val="hybridMultilevel"/>
    <w:tmpl w:val="2C6ECB20"/>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9C652B2"/>
    <w:multiLevelType w:val="hybridMultilevel"/>
    <w:tmpl w:val="6AC2243C"/>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0A02F9A"/>
    <w:multiLevelType w:val="hybridMultilevel"/>
    <w:tmpl w:val="A3A2FFF6"/>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BC5F2C"/>
    <w:multiLevelType w:val="multilevel"/>
    <w:tmpl w:val="D6C49CFE"/>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E337A3C"/>
    <w:multiLevelType w:val="multilevel"/>
    <w:tmpl w:val="398E71F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EAC090C"/>
    <w:multiLevelType w:val="hybridMultilevel"/>
    <w:tmpl w:val="7B224C40"/>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15D4008"/>
    <w:multiLevelType w:val="hybridMultilevel"/>
    <w:tmpl w:val="6DF2527E"/>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DF457FC"/>
    <w:multiLevelType w:val="hybridMultilevel"/>
    <w:tmpl w:val="612092C2"/>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66D6AB6"/>
    <w:multiLevelType w:val="hybridMultilevel"/>
    <w:tmpl w:val="0A305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07294"/>
    <w:multiLevelType w:val="multilevel"/>
    <w:tmpl w:val="9DA2D8C8"/>
    <w:lvl w:ilvl="0">
      <w:start w:val="1"/>
      <w:numFmt w:val="decimal"/>
      <w:lvlText w:val="%1."/>
      <w:lvlJc w:val="left"/>
      <w:pPr>
        <w:ind w:left="360" w:hanging="360"/>
      </w:pPr>
      <w:rPr>
        <w:rFonts w:cs="Times New Roman"/>
      </w:rPr>
    </w:lvl>
    <w:lvl w:ilvl="1">
      <w:start w:val="1"/>
      <w:numFmt w:val="decimal"/>
      <w:pStyle w:val="TNR1"/>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729029E"/>
    <w:multiLevelType w:val="hybridMultilevel"/>
    <w:tmpl w:val="0FF475A2"/>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DB64804"/>
    <w:multiLevelType w:val="hybridMultilevel"/>
    <w:tmpl w:val="2CA40D22"/>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ADE056A"/>
    <w:multiLevelType w:val="multilevel"/>
    <w:tmpl w:val="337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E3C76"/>
    <w:multiLevelType w:val="hybridMultilevel"/>
    <w:tmpl w:val="7CB806EA"/>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DC60C26"/>
    <w:multiLevelType w:val="hybridMultilevel"/>
    <w:tmpl w:val="9A5C667A"/>
    <w:lvl w:ilvl="0" w:tplc="D95E837C">
      <w:start w:val="1"/>
      <w:numFmt w:val="bullet"/>
      <w:lvlText w:val=""/>
      <w:lvlJc w:val="left"/>
      <w:pPr>
        <w:ind w:left="1429" w:hanging="360"/>
      </w:pPr>
      <w:rPr>
        <w:rFonts w:ascii="Symbol" w:hAnsi="Symbol" w:hint="default"/>
        <w:color w:val="52525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EC72A3A"/>
    <w:multiLevelType w:val="hybridMultilevel"/>
    <w:tmpl w:val="3ED614B8"/>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13A0F68"/>
    <w:multiLevelType w:val="hybridMultilevel"/>
    <w:tmpl w:val="65E0C73A"/>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3CF121B"/>
    <w:multiLevelType w:val="hybridMultilevel"/>
    <w:tmpl w:val="9702A5E6"/>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52F6643"/>
    <w:multiLevelType w:val="hybridMultilevel"/>
    <w:tmpl w:val="CF2EADE2"/>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5300F95"/>
    <w:multiLevelType w:val="multilevel"/>
    <w:tmpl w:val="1904F72A"/>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15:restartNumberingAfterBreak="0">
    <w:nsid w:val="77F2413E"/>
    <w:multiLevelType w:val="hybridMultilevel"/>
    <w:tmpl w:val="67F49236"/>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A7A6FF0"/>
    <w:multiLevelType w:val="multilevel"/>
    <w:tmpl w:val="2FCAC6F6"/>
    <w:lvl w:ilvl="0">
      <w:start w:val="1"/>
      <w:numFmt w:val="bullet"/>
      <w:lvlText w:val=""/>
      <w:lvlJc w:val="left"/>
      <w:pPr>
        <w:ind w:left="360" w:hanging="360"/>
      </w:pPr>
      <w:rPr>
        <w:rFonts w:ascii="Symbol" w:hAnsi="Symbol" w:hint="default"/>
        <w:color w:val="525252"/>
      </w:rPr>
    </w:lvl>
    <w:lvl w:ilvl="1">
      <w:start w:val="1"/>
      <w:numFmt w:val="decimal"/>
      <w:lvlText w:val="%2.7."/>
      <w:lvlJc w:val="left"/>
      <w:pPr>
        <w:ind w:left="1213" w:hanging="360"/>
      </w:pPr>
      <w:rPr>
        <w:rFonts w:cs="Times New Roman"/>
        <w:color w:val="525252"/>
      </w:rPr>
    </w:lvl>
    <w:lvl w:ilvl="2">
      <w:start w:val="1"/>
      <w:numFmt w:val="decimal"/>
      <w:lvlText w:val="%1.%2.%3."/>
      <w:lvlJc w:val="left"/>
      <w:pPr>
        <w:ind w:left="2426" w:hanging="720"/>
      </w:pPr>
      <w:rPr>
        <w:rFonts w:cs="Times New Roman"/>
      </w:rPr>
    </w:lvl>
    <w:lvl w:ilvl="3">
      <w:start w:val="1"/>
      <w:numFmt w:val="decimal"/>
      <w:lvlText w:val="%1.%2.%3.%4."/>
      <w:lvlJc w:val="left"/>
      <w:pPr>
        <w:ind w:left="3279" w:hanging="720"/>
      </w:pPr>
      <w:rPr>
        <w:rFonts w:cs="Times New Roman"/>
      </w:rPr>
    </w:lvl>
    <w:lvl w:ilvl="4">
      <w:start w:val="1"/>
      <w:numFmt w:val="decimal"/>
      <w:lvlText w:val="%1.%2.%3.%4.%5."/>
      <w:lvlJc w:val="left"/>
      <w:pPr>
        <w:ind w:left="4492" w:hanging="1080"/>
      </w:pPr>
      <w:rPr>
        <w:rFonts w:cs="Times New Roman"/>
      </w:rPr>
    </w:lvl>
    <w:lvl w:ilvl="5">
      <w:start w:val="1"/>
      <w:numFmt w:val="decimal"/>
      <w:lvlText w:val="%1.%2.%3.%4.%5.%6."/>
      <w:lvlJc w:val="left"/>
      <w:pPr>
        <w:ind w:left="5345" w:hanging="1080"/>
      </w:pPr>
      <w:rPr>
        <w:rFonts w:cs="Times New Roman"/>
      </w:rPr>
    </w:lvl>
    <w:lvl w:ilvl="6">
      <w:start w:val="1"/>
      <w:numFmt w:val="decimal"/>
      <w:lvlText w:val="%1.%2.%3.%4.%5.%6.%7."/>
      <w:lvlJc w:val="left"/>
      <w:pPr>
        <w:ind w:left="6558" w:hanging="1440"/>
      </w:pPr>
      <w:rPr>
        <w:rFonts w:cs="Times New Roman"/>
      </w:rPr>
    </w:lvl>
    <w:lvl w:ilvl="7">
      <w:start w:val="1"/>
      <w:numFmt w:val="decimal"/>
      <w:lvlText w:val="%1.%2.%3.%4.%5.%6.%7.%8."/>
      <w:lvlJc w:val="left"/>
      <w:pPr>
        <w:ind w:left="7411" w:hanging="1440"/>
      </w:pPr>
      <w:rPr>
        <w:rFonts w:cs="Times New Roman"/>
      </w:rPr>
    </w:lvl>
    <w:lvl w:ilvl="8">
      <w:start w:val="1"/>
      <w:numFmt w:val="decimal"/>
      <w:lvlText w:val="%1.%2.%3.%4.%5.%6.%7.%8.%9."/>
      <w:lvlJc w:val="left"/>
      <w:pPr>
        <w:ind w:left="8624" w:hanging="1800"/>
      </w:pPr>
      <w:rPr>
        <w:rFonts w:cs="Times New Roman"/>
      </w:rPr>
    </w:lvl>
  </w:abstractNum>
  <w:abstractNum w:abstractNumId="39" w15:restartNumberingAfterBreak="0">
    <w:nsid w:val="7FF53C4D"/>
    <w:multiLevelType w:val="hybridMultilevel"/>
    <w:tmpl w:val="2A322158"/>
    <w:lvl w:ilvl="0" w:tplc="D95E837C">
      <w:start w:val="1"/>
      <w:numFmt w:val="bullet"/>
      <w:lvlText w:val=""/>
      <w:lvlJc w:val="left"/>
      <w:pPr>
        <w:ind w:left="720" w:hanging="360"/>
      </w:pPr>
      <w:rPr>
        <w:rFonts w:ascii="Symbol" w:hAnsi="Symbol" w:hint="default"/>
        <w:color w:val="525252"/>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12"/>
  </w:num>
  <w:num w:numId="10">
    <w:abstractNumId w:val="22"/>
  </w:num>
  <w:num w:numId="11">
    <w:abstractNumId w:val="13"/>
  </w:num>
  <w:num w:numId="12">
    <w:abstractNumId w:val="7"/>
  </w:num>
  <w:num w:numId="13">
    <w:abstractNumId w:val="16"/>
  </w:num>
  <w:num w:numId="14">
    <w:abstractNumId w:val="5"/>
  </w:num>
  <w:num w:numId="15">
    <w:abstractNumId w:val="33"/>
  </w:num>
  <w:num w:numId="16">
    <w:abstractNumId w:val="34"/>
  </w:num>
  <w:num w:numId="17">
    <w:abstractNumId w:val="19"/>
  </w:num>
  <w:num w:numId="18">
    <w:abstractNumId w:val="39"/>
  </w:num>
  <w:num w:numId="19">
    <w:abstractNumId w:val="37"/>
  </w:num>
  <w:num w:numId="20">
    <w:abstractNumId w:val="35"/>
  </w:num>
  <w:num w:numId="21">
    <w:abstractNumId w:val="3"/>
  </w:num>
  <w:num w:numId="22">
    <w:abstractNumId w:val="24"/>
  </w:num>
  <w:num w:numId="23">
    <w:abstractNumId w:val="18"/>
  </w:num>
  <w:num w:numId="24">
    <w:abstractNumId w:val="17"/>
  </w:num>
  <w:num w:numId="25">
    <w:abstractNumId w:val="9"/>
  </w:num>
  <w:num w:numId="26">
    <w:abstractNumId w:val="30"/>
  </w:num>
  <w:num w:numId="27">
    <w:abstractNumId w:val="0"/>
  </w:num>
  <w:num w:numId="28">
    <w:abstractNumId w:val="27"/>
  </w:num>
  <w:num w:numId="29">
    <w:abstractNumId w:val="32"/>
  </w:num>
  <w:num w:numId="30">
    <w:abstractNumId w:val="4"/>
  </w:num>
  <w:num w:numId="31">
    <w:abstractNumId w:val="10"/>
  </w:num>
  <w:num w:numId="32">
    <w:abstractNumId w:val="28"/>
  </w:num>
  <w:num w:numId="33">
    <w:abstractNumId w:val="29"/>
  </w:num>
  <w:num w:numId="34">
    <w:abstractNumId w:val="15"/>
  </w:num>
  <w:num w:numId="35">
    <w:abstractNumId w:val="25"/>
  </w:num>
  <w:num w:numId="36">
    <w:abstractNumId w:val="1"/>
  </w:num>
  <w:num w:numId="37">
    <w:abstractNumId w:val="36"/>
  </w:num>
  <w:num w:numId="38">
    <w:abstractNumId w:val="21"/>
  </w:num>
  <w:num w:numId="39">
    <w:abstractNumId w:val="20"/>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880"/>
    <w:rsid w:val="00023CD8"/>
    <w:rsid w:val="00047B16"/>
    <w:rsid w:val="003B36E4"/>
    <w:rsid w:val="004A4AE8"/>
    <w:rsid w:val="00555BE1"/>
    <w:rsid w:val="006B0B82"/>
    <w:rsid w:val="00831510"/>
    <w:rsid w:val="008D6D01"/>
    <w:rsid w:val="008E14DB"/>
    <w:rsid w:val="00A12422"/>
    <w:rsid w:val="00A87BB3"/>
    <w:rsid w:val="00B0587A"/>
    <w:rsid w:val="00C81880"/>
    <w:rsid w:val="00D20B7A"/>
    <w:rsid w:val="00DB06A3"/>
    <w:rsid w:val="00E26266"/>
    <w:rsid w:val="00E41C90"/>
    <w:rsid w:val="00F4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07F587"/>
  <w15:docId w15:val="{A09C4247-D349-4A86-A029-5E93E3C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880"/>
    <w:pPr>
      <w:spacing w:after="0" w:line="240" w:lineRule="auto"/>
    </w:pPr>
    <w:rPr>
      <w:rFonts w:ascii="Calibri" w:eastAsia="Times New Roman" w:hAnsi="Calibri" w:cs="Times New Roman"/>
      <w:lang w:eastAsia="ru-RU"/>
    </w:rPr>
  </w:style>
  <w:style w:type="paragraph" w:styleId="1">
    <w:name w:val="heading 1"/>
    <w:basedOn w:val="a"/>
    <w:next w:val="a"/>
    <w:link w:val="10"/>
    <w:uiPriority w:val="99"/>
    <w:qFormat/>
    <w:rsid w:val="00C81880"/>
    <w:pPr>
      <w:keepNext/>
      <w:keepLines/>
      <w:spacing w:before="240"/>
      <w:outlineLvl w:val="0"/>
    </w:pPr>
    <w:rPr>
      <w:rFonts w:ascii="Calibri Light" w:hAnsi="Calibri Light"/>
      <w:color w:val="2E74B5"/>
      <w:sz w:val="32"/>
      <w:szCs w:val="32"/>
    </w:rPr>
  </w:style>
  <w:style w:type="paragraph" w:styleId="4">
    <w:name w:val="heading 4"/>
    <w:basedOn w:val="a"/>
    <w:next w:val="a"/>
    <w:link w:val="40"/>
    <w:uiPriority w:val="99"/>
    <w:qFormat/>
    <w:rsid w:val="00C81880"/>
    <w:pPr>
      <w:keepNext/>
      <w:keepLines/>
      <w:spacing w:before="4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880"/>
    <w:rPr>
      <w:rFonts w:ascii="Calibri Light" w:eastAsia="Times New Roman" w:hAnsi="Calibri Light" w:cs="Times New Roman"/>
      <w:color w:val="2E74B5"/>
      <w:sz w:val="32"/>
      <w:szCs w:val="32"/>
      <w:lang w:eastAsia="ru-RU"/>
    </w:rPr>
  </w:style>
  <w:style w:type="character" w:customStyle="1" w:styleId="40">
    <w:name w:val="Заголовок 4 Знак"/>
    <w:basedOn w:val="a0"/>
    <w:link w:val="4"/>
    <w:uiPriority w:val="99"/>
    <w:rsid w:val="00C81880"/>
    <w:rPr>
      <w:rFonts w:ascii="Calibri Light" w:eastAsia="Times New Roman" w:hAnsi="Calibri Light" w:cs="Times New Roman"/>
      <w:i/>
      <w:iCs/>
      <w:color w:val="2E74B5"/>
      <w:lang w:eastAsia="ru-RU"/>
    </w:rPr>
  </w:style>
  <w:style w:type="character" w:styleId="a3">
    <w:name w:val="Hyperlink"/>
    <w:basedOn w:val="a0"/>
    <w:uiPriority w:val="99"/>
    <w:semiHidden/>
    <w:rsid w:val="00C81880"/>
    <w:rPr>
      <w:rFonts w:ascii="Times New Roman" w:hAnsi="Times New Roman" w:cs="Times New Roman"/>
      <w:color w:val="0563C1"/>
      <w:u w:val="single"/>
    </w:rPr>
  </w:style>
  <w:style w:type="character" w:styleId="a4">
    <w:name w:val="FollowedHyperlink"/>
    <w:basedOn w:val="a0"/>
    <w:uiPriority w:val="99"/>
    <w:semiHidden/>
    <w:rsid w:val="00C81880"/>
    <w:rPr>
      <w:rFonts w:cs="Times New Roman"/>
      <w:color w:val="954F72"/>
      <w:u w:val="single"/>
    </w:rPr>
  </w:style>
  <w:style w:type="character" w:styleId="a5">
    <w:name w:val="Strong"/>
    <w:basedOn w:val="a0"/>
    <w:uiPriority w:val="99"/>
    <w:qFormat/>
    <w:rsid w:val="00C81880"/>
    <w:rPr>
      <w:rFonts w:ascii="Times New Roman" w:hAnsi="Times New Roman" w:cs="Times New Roman"/>
      <w:b/>
      <w:bCs/>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0"/>
    <w:link w:val="a7"/>
    <w:uiPriority w:val="99"/>
    <w:locked/>
    <w:rsid w:val="00C81880"/>
    <w:rPr>
      <w:rFonts w:ascii="Times New Roman" w:hAnsi="Times New Roman"/>
      <w:b/>
      <w:color w:val="000000" w:themeColor="text1"/>
      <w:sz w:val="28"/>
      <w:szCs w:val="28"/>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1"/>
    <w:next w:val="a"/>
    <w:link w:val="a6"/>
    <w:autoRedefine/>
    <w:uiPriority w:val="99"/>
    <w:rsid w:val="00C81880"/>
    <w:pPr>
      <w:keepLines w:val="0"/>
      <w:spacing w:before="0"/>
      <w:ind w:left="360"/>
      <w:contextualSpacing/>
      <w:outlineLvl w:val="9"/>
    </w:pPr>
    <w:rPr>
      <w:rFonts w:ascii="Times New Roman" w:eastAsiaTheme="minorHAnsi" w:hAnsi="Times New Roman" w:cstheme="minorBidi"/>
      <w:b/>
      <w:color w:val="000000" w:themeColor="text1"/>
      <w:sz w:val="28"/>
      <w:szCs w:val="28"/>
      <w:lang w:eastAsia="en-US"/>
    </w:rPr>
  </w:style>
  <w:style w:type="character" w:customStyle="1" w:styleId="a8">
    <w:name w:val="Текст примечания Знак"/>
    <w:basedOn w:val="a0"/>
    <w:link w:val="a9"/>
    <w:uiPriority w:val="99"/>
    <w:semiHidden/>
    <w:locked/>
    <w:rsid w:val="00C81880"/>
    <w:rPr>
      <w:sz w:val="20"/>
      <w:szCs w:val="20"/>
    </w:rPr>
  </w:style>
  <w:style w:type="character" w:customStyle="1" w:styleId="aa">
    <w:name w:val="Верхний колонтитул Знак"/>
    <w:basedOn w:val="a0"/>
    <w:link w:val="ab"/>
    <w:uiPriority w:val="99"/>
    <w:locked/>
    <w:rsid w:val="00C81880"/>
  </w:style>
  <w:style w:type="character" w:customStyle="1" w:styleId="ac">
    <w:name w:val="Нижний колонтитул Знак"/>
    <w:basedOn w:val="a0"/>
    <w:link w:val="ad"/>
    <w:uiPriority w:val="99"/>
    <w:locked/>
    <w:rsid w:val="00C81880"/>
    <w:rPr>
      <w:rFonts w:ascii="Arial Unicode MS" w:eastAsia="Arial Unicode MS" w:hAnsi="Arial Unicode MS" w:cs="Arial Unicode MS"/>
      <w:color w:val="000000"/>
      <w:sz w:val="24"/>
      <w:szCs w:val="24"/>
    </w:rPr>
  </w:style>
  <w:style w:type="character" w:customStyle="1" w:styleId="11">
    <w:name w:val="Основной текст Знак1"/>
    <w:basedOn w:val="a0"/>
    <w:link w:val="ae"/>
    <w:uiPriority w:val="99"/>
    <w:semiHidden/>
    <w:locked/>
    <w:rsid w:val="00C81880"/>
    <w:rPr>
      <w:rFonts w:ascii="Times New Roman" w:hAnsi="Times New Roman"/>
    </w:rPr>
  </w:style>
  <w:style w:type="character" w:customStyle="1" w:styleId="2">
    <w:name w:val="Основной текст 2 Знак"/>
    <w:basedOn w:val="a0"/>
    <w:link w:val="20"/>
    <w:uiPriority w:val="99"/>
    <w:semiHidden/>
    <w:locked/>
    <w:rsid w:val="00C81880"/>
  </w:style>
  <w:style w:type="character" w:customStyle="1" w:styleId="af">
    <w:name w:val="Текст выноски Знак"/>
    <w:basedOn w:val="a0"/>
    <w:link w:val="af0"/>
    <w:uiPriority w:val="99"/>
    <w:semiHidden/>
    <w:locked/>
    <w:rsid w:val="00C81880"/>
    <w:rPr>
      <w:rFonts w:ascii="Arial" w:hAnsi="Arial" w:cs="Arial"/>
      <w:sz w:val="18"/>
      <w:szCs w:val="18"/>
    </w:rPr>
  </w:style>
  <w:style w:type="character" w:customStyle="1" w:styleId="af1">
    <w:name w:val="Абзац списка Знак"/>
    <w:basedOn w:val="a0"/>
    <w:link w:val="af2"/>
    <w:uiPriority w:val="99"/>
    <w:locked/>
    <w:rsid w:val="00C81880"/>
    <w:rPr>
      <w:rFonts w:ascii="Times New Roman" w:hAnsi="Times New Roman"/>
      <w:sz w:val="24"/>
      <w:szCs w:val="24"/>
    </w:rPr>
  </w:style>
  <w:style w:type="character" w:customStyle="1" w:styleId="af3">
    <w:name w:val="Основной текст_"/>
    <w:basedOn w:val="a0"/>
    <w:link w:val="12"/>
    <w:uiPriority w:val="99"/>
    <w:locked/>
    <w:rsid w:val="00C81880"/>
    <w:rPr>
      <w:rFonts w:ascii="Times New Roman" w:hAnsi="Times New Roman"/>
      <w:shd w:val="clear" w:color="auto" w:fill="FFFFFF"/>
    </w:rPr>
  </w:style>
  <w:style w:type="paragraph" w:customStyle="1" w:styleId="12">
    <w:name w:val="Основной текст1"/>
    <w:basedOn w:val="a"/>
    <w:link w:val="af3"/>
    <w:uiPriority w:val="99"/>
    <w:rsid w:val="00C81880"/>
    <w:pPr>
      <w:widowControl w:val="0"/>
      <w:shd w:val="clear" w:color="auto" w:fill="FFFFFF"/>
      <w:spacing w:after="100"/>
      <w:jc w:val="both"/>
    </w:pPr>
    <w:rPr>
      <w:rFonts w:ascii="Times New Roman" w:eastAsiaTheme="minorHAnsi" w:hAnsi="Times New Roman" w:cstheme="minorBidi"/>
      <w:lang w:eastAsia="en-US"/>
    </w:rPr>
  </w:style>
  <w:style w:type="character" w:customStyle="1" w:styleId="13">
    <w:name w:val="Заголовок №1_"/>
    <w:basedOn w:val="a0"/>
    <w:link w:val="14"/>
    <w:uiPriority w:val="99"/>
    <w:locked/>
    <w:rsid w:val="00C81880"/>
    <w:rPr>
      <w:rFonts w:ascii="Times New Roman" w:hAnsi="Times New Roman"/>
      <w:b/>
      <w:bCs/>
      <w:sz w:val="48"/>
      <w:szCs w:val="48"/>
      <w:shd w:val="clear" w:color="auto" w:fill="FFFFFF"/>
    </w:rPr>
  </w:style>
  <w:style w:type="paragraph" w:customStyle="1" w:styleId="14">
    <w:name w:val="Заголовок №1"/>
    <w:basedOn w:val="a"/>
    <w:link w:val="13"/>
    <w:uiPriority w:val="99"/>
    <w:rsid w:val="00C81880"/>
    <w:pPr>
      <w:widowControl w:val="0"/>
      <w:shd w:val="clear" w:color="auto" w:fill="FFFFFF"/>
      <w:spacing w:after="560"/>
      <w:ind w:left="60"/>
      <w:jc w:val="center"/>
      <w:outlineLvl w:val="0"/>
    </w:pPr>
    <w:rPr>
      <w:rFonts w:ascii="Times New Roman" w:eastAsiaTheme="minorHAnsi" w:hAnsi="Times New Roman" w:cstheme="minorBidi"/>
      <w:b/>
      <w:bCs/>
      <w:sz w:val="48"/>
      <w:szCs w:val="48"/>
      <w:lang w:eastAsia="en-US"/>
    </w:rPr>
  </w:style>
  <w:style w:type="character" w:customStyle="1" w:styleId="21">
    <w:name w:val="Заголовок №2_"/>
    <w:basedOn w:val="a0"/>
    <w:link w:val="22"/>
    <w:uiPriority w:val="99"/>
    <w:locked/>
    <w:rsid w:val="00C81880"/>
    <w:rPr>
      <w:rFonts w:ascii="Times New Roman" w:hAnsi="Times New Roman"/>
      <w:b/>
      <w:bCs/>
      <w:sz w:val="34"/>
      <w:szCs w:val="34"/>
      <w:shd w:val="clear" w:color="auto" w:fill="FFFFFF"/>
    </w:rPr>
  </w:style>
  <w:style w:type="paragraph" w:customStyle="1" w:styleId="22">
    <w:name w:val="Заголовок №2"/>
    <w:basedOn w:val="a"/>
    <w:link w:val="21"/>
    <w:uiPriority w:val="99"/>
    <w:rsid w:val="00C81880"/>
    <w:pPr>
      <w:widowControl w:val="0"/>
      <w:shd w:val="clear" w:color="auto" w:fill="FFFFFF"/>
      <w:ind w:left="60"/>
      <w:jc w:val="center"/>
      <w:outlineLvl w:val="1"/>
    </w:pPr>
    <w:rPr>
      <w:rFonts w:ascii="Times New Roman" w:eastAsiaTheme="minorHAnsi" w:hAnsi="Times New Roman" w:cstheme="minorBidi"/>
      <w:b/>
      <w:bCs/>
      <w:sz w:val="34"/>
      <w:szCs w:val="34"/>
      <w:lang w:eastAsia="en-US"/>
    </w:rPr>
  </w:style>
  <w:style w:type="character" w:customStyle="1" w:styleId="3">
    <w:name w:val="Заголовок №3_"/>
    <w:basedOn w:val="a0"/>
    <w:link w:val="30"/>
    <w:uiPriority w:val="99"/>
    <w:locked/>
    <w:rsid w:val="00C81880"/>
    <w:rPr>
      <w:rFonts w:ascii="Times New Roman" w:hAnsi="Times New Roman"/>
      <w:b/>
      <w:bCs/>
      <w:shd w:val="clear" w:color="auto" w:fill="FFFFFF"/>
    </w:rPr>
  </w:style>
  <w:style w:type="paragraph" w:customStyle="1" w:styleId="30">
    <w:name w:val="Заголовок №3"/>
    <w:basedOn w:val="a"/>
    <w:link w:val="3"/>
    <w:uiPriority w:val="99"/>
    <w:rsid w:val="00C81880"/>
    <w:pPr>
      <w:widowControl w:val="0"/>
      <w:shd w:val="clear" w:color="auto" w:fill="FFFFFF"/>
      <w:spacing w:after="260"/>
      <w:ind w:left="2910"/>
      <w:outlineLvl w:val="2"/>
    </w:pPr>
    <w:rPr>
      <w:rFonts w:ascii="Times New Roman" w:eastAsiaTheme="minorHAnsi" w:hAnsi="Times New Roman" w:cstheme="minorBidi"/>
      <w:b/>
      <w:bCs/>
      <w:lang w:eastAsia="en-US"/>
    </w:rPr>
  </w:style>
  <w:style w:type="character" w:customStyle="1" w:styleId="5">
    <w:name w:val="Основной текст (5)_"/>
    <w:basedOn w:val="a0"/>
    <w:link w:val="50"/>
    <w:uiPriority w:val="99"/>
    <w:locked/>
    <w:rsid w:val="00C81880"/>
    <w:rPr>
      <w:rFonts w:ascii="Times New Roman" w:hAnsi="Times New Roman"/>
      <w:sz w:val="20"/>
      <w:szCs w:val="20"/>
      <w:shd w:val="clear" w:color="auto" w:fill="FFFFFF"/>
    </w:rPr>
  </w:style>
  <w:style w:type="paragraph" w:customStyle="1" w:styleId="50">
    <w:name w:val="Основной текст (5)"/>
    <w:basedOn w:val="a"/>
    <w:link w:val="5"/>
    <w:uiPriority w:val="99"/>
    <w:rsid w:val="00C81880"/>
    <w:pPr>
      <w:shd w:val="clear" w:color="auto" w:fill="FFFFFF"/>
      <w:spacing w:line="180" w:lineRule="auto"/>
      <w:ind w:left="260" w:hanging="260"/>
    </w:pPr>
    <w:rPr>
      <w:rFonts w:ascii="Times New Roman" w:eastAsiaTheme="minorHAnsi" w:hAnsi="Times New Roman" w:cstheme="minorBidi"/>
      <w:sz w:val="20"/>
      <w:szCs w:val="20"/>
      <w:lang w:eastAsia="en-US"/>
    </w:rPr>
  </w:style>
  <w:style w:type="character" w:customStyle="1" w:styleId="TNR2">
    <w:name w:val="TNR2 Знак"/>
    <w:basedOn w:val="a0"/>
    <w:link w:val="TNR20"/>
    <w:uiPriority w:val="99"/>
    <w:locked/>
    <w:rsid w:val="00C81880"/>
    <w:rPr>
      <w:b/>
      <w:sz w:val="28"/>
      <w:szCs w:val="28"/>
      <w:lang w:val="en-US"/>
    </w:rPr>
  </w:style>
  <w:style w:type="paragraph" w:customStyle="1" w:styleId="TNR20">
    <w:name w:val="TNR2"/>
    <w:basedOn w:val="a"/>
    <w:link w:val="TNR2"/>
    <w:uiPriority w:val="99"/>
    <w:rsid w:val="00C81880"/>
    <w:pPr>
      <w:spacing w:before="120" w:after="120" w:line="360" w:lineRule="auto"/>
      <w:ind w:left="10356" w:hanging="432"/>
      <w:contextualSpacing/>
    </w:pPr>
    <w:rPr>
      <w:rFonts w:asciiTheme="minorHAnsi" w:eastAsiaTheme="minorHAnsi" w:hAnsiTheme="minorHAnsi" w:cstheme="minorBidi"/>
      <w:b/>
      <w:sz w:val="28"/>
      <w:szCs w:val="28"/>
      <w:lang w:val="en-US" w:eastAsia="en-US"/>
    </w:rPr>
  </w:style>
  <w:style w:type="paragraph" w:styleId="af2">
    <w:name w:val="List Paragraph"/>
    <w:basedOn w:val="a"/>
    <w:link w:val="af1"/>
    <w:uiPriority w:val="99"/>
    <w:qFormat/>
    <w:rsid w:val="00C81880"/>
    <w:pPr>
      <w:ind w:left="720"/>
      <w:contextualSpacing/>
    </w:pPr>
    <w:rPr>
      <w:rFonts w:ascii="Times New Roman" w:eastAsiaTheme="minorHAnsi" w:hAnsi="Times New Roman" w:cstheme="minorBidi"/>
      <w:sz w:val="24"/>
      <w:szCs w:val="24"/>
      <w:lang w:eastAsia="en-US"/>
    </w:rPr>
  </w:style>
  <w:style w:type="character" w:customStyle="1" w:styleId="TNR10">
    <w:name w:val="TNR1 Знак"/>
    <w:basedOn w:val="a0"/>
    <w:link w:val="TNR1"/>
    <w:uiPriority w:val="99"/>
    <w:locked/>
    <w:rsid w:val="00C81880"/>
    <w:rPr>
      <w:b/>
      <w:sz w:val="28"/>
      <w:szCs w:val="28"/>
      <w:lang w:val="en-US"/>
    </w:rPr>
  </w:style>
  <w:style w:type="paragraph" w:customStyle="1" w:styleId="TNR1">
    <w:name w:val="TNR1"/>
    <w:basedOn w:val="af2"/>
    <w:link w:val="TNR10"/>
    <w:uiPriority w:val="99"/>
    <w:rsid w:val="00C81880"/>
    <w:pPr>
      <w:numPr>
        <w:ilvl w:val="1"/>
        <w:numId w:val="1"/>
      </w:numPr>
      <w:autoSpaceDE w:val="0"/>
      <w:autoSpaceDN w:val="0"/>
      <w:adjustRightInd w:val="0"/>
      <w:spacing w:before="120" w:after="120" w:line="360" w:lineRule="auto"/>
    </w:pPr>
    <w:rPr>
      <w:rFonts w:asciiTheme="minorHAnsi" w:hAnsiTheme="minorHAnsi"/>
      <w:b/>
      <w:sz w:val="28"/>
      <w:szCs w:val="28"/>
      <w:lang w:val="en-US"/>
    </w:rPr>
  </w:style>
  <w:style w:type="character" w:styleId="af4">
    <w:name w:val="annotation reference"/>
    <w:basedOn w:val="a0"/>
    <w:uiPriority w:val="99"/>
    <w:semiHidden/>
    <w:rsid w:val="00C81880"/>
    <w:rPr>
      <w:rFonts w:ascii="Times New Roman" w:hAnsi="Times New Roman" w:cs="Times New Roman"/>
      <w:sz w:val="16"/>
      <w:szCs w:val="16"/>
    </w:rPr>
  </w:style>
  <w:style w:type="paragraph" w:styleId="ae">
    <w:name w:val="Body Text"/>
    <w:basedOn w:val="a"/>
    <w:link w:val="11"/>
    <w:uiPriority w:val="99"/>
    <w:semiHidden/>
    <w:rsid w:val="00C81880"/>
    <w:pPr>
      <w:spacing w:after="120"/>
    </w:pPr>
    <w:rPr>
      <w:rFonts w:ascii="Times New Roman" w:eastAsiaTheme="minorHAnsi" w:hAnsi="Times New Roman" w:cstheme="minorBidi"/>
      <w:lang w:eastAsia="en-US"/>
    </w:rPr>
  </w:style>
  <w:style w:type="character" w:customStyle="1" w:styleId="af5">
    <w:name w:val="Основной текст Знак"/>
    <w:basedOn w:val="a0"/>
    <w:uiPriority w:val="99"/>
    <w:semiHidden/>
    <w:rsid w:val="00C81880"/>
    <w:rPr>
      <w:rFonts w:ascii="Calibri" w:eastAsia="Times New Roman" w:hAnsi="Calibri" w:cs="Times New Roman"/>
      <w:lang w:eastAsia="ru-RU"/>
    </w:rPr>
  </w:style>
  <w:style w:type="character" w:customStyle="1" w:styleId="BodyTextChar1">
    <w:name w:val="Body Text Char1"/>
    <w:basedOn w:val="a0"/>
    <w:uiPriority w:val="99"/>
    <w:semiHidden/>
    <w:rsid w:val="00C81880"/>
    <w:rPr>
      <w:rFonts w:eastAsia="Times New Roman"/>
    </w:rPr>
  </w:style>
  <w:style w:type="character" w:customStyle="1" w:styleId="51">
    <w:name w:val="Основной текст Знак5"/>
    <w:basedOn w:val="a0"/>
    <w:uiPriority w:val="99"/>
    <w:semiHidden/>
    <w:rsid w:val="00C81880"/>
    <w:rPr>
      <w:rFonts w:ascii="Times New Roman" w:hAnsi="Times New Roman" w:cs="Times New Roman"/>
    </w:rPr>
  </w:style>
  <w:style w:type="character" w:customStyle="1" w:styleId="41">
    <w:name w:val="Основной текст Знак4"/>
    <w:basedOn w:val="a0"/>
    <w:uiPriority w:val="99"/>
    <w:semiHidden/>
    <w:rsid w:val="00C81880"/>
    <w:rPr>
      <w:rFonts w:ascii="Times New Roman" w:hAnsi="Times New Roman" w:cs="Times New Roman"/>
    </w:rPr>
  </w:style>
  <w:style w:type="character" w:customStyle="1" w:styleId="31">
    <w:name w:val="Основной текст Знак3"/>
    <w:basedOn w:val="a0"/>
    <w:uiPriority w:val="99"/>
    <w:semiHidden/>
    <w:rsid w:val="00C81880"/>
    <w:rPr>
      <w:rFonts w:ascii="Times New Roman" w:hAnsi="Times New Roman" w:cs="Times New Roman"/>
    </w:rPr>
  </w:style>
  <w:style w:type="character" w:customStyle="1" w:styleId="23">
    <w:name w:val="Основной текст Знак2"/>
    <w:basedOn w:val="a0"/>
    <w:uiPriority w:val="99"/>
    <w:semiHidden/>
    <w:rsid w:val="00C81880"/>
    <w:rPr>
      <w:rFonts w:ascii="Times New Roman" w:hAnsi="Times New Roman" w:cs="Times New Roman"/>
    </w:rPr>
  </w:style>
  <w:style w:type="paragraph" w:styleId="ad">
    <w:name w:val="footer"/>
    <w:basedOn w:val="a"/>
    <w:link w:val="ac"/>
    <w:uiPriority w:val="99"/>
    <w:rsid w:val="00C81880"/>
    <w:pPr>
      <w:tabs>
        <w:tab w:val="center" w:pos="4677"/>
        <w:tab w:val="right" w:pos="9355"/>
      </w:tabs>
    </w:pPr>
    <w:rPr>
      <w:rFonts w:ascii="Arial Unicode MS" w:eastAsia="Arial Unicode MS" w:hAnsi="Arial Unicode MS" w:cs="Arial Unicode MS"/>
      <w:color w:val="000000"/>
      <w:sz w:val="24"/>
      <w:szCs w:val="24"/>
      <w:lang w:eastAsia="en-US"/>
    </w:rPr>
  </w:style>
  <w:style w:type="character" w:customStyle="1" w:styleId="15">
    <w:name w:val="Нижний колонтитул Знак1"/>
    <w:basedOn w:val="a0"/>
    <w:uiPriority w:val="99"/>
    <w:semiHidden/>
    <w:rsid w:val="00C81880"/>
    <w:rPr>
      <w:rFonts w:ascii="Calibri" w:eastAsia="Times New Roman" w:hAnsi="Calibri" w:cs="Times New Roman"/>
      <w:lang w:eastAsia="ru-RU"/>
    </w:rPr>
  </w:style>
  <w:style w:type="character" w:customStyle="1" w:styleId="FooterChar1">
    <w:name w:val="Footer Char1"/>
    <w:basedOn w:val="a0"/>
    <w:uiPriority w:val="99"/>
    <w:semiHidden/>
    <w:rsid w:val="00C81880"/>
    <w:rPr>
      <w:rFonts w:eastAsia="Times New Roman"/>
    </w:rPr>
  </w:style>
  <w:style w:type="character" w:customStyle="1" w:styleId="apple-converted-space">
    <w:name w:val="apple-converted-space"/>
    <w:basedOn w:val="a0"/>
    <w:uiPriority w:val="99"/>
    <w:rsid w:val="00C81880"/>
    <w:rPr>
      <w:rFonts w:ascii="Times New Roman" w:hAnsi="Times New Roman" w:cs="Times New Roman"/>
    </w:rPr>
  </w:style>
  <w:style w:type="paragraph" w:styleId="a9">
    <w:name w:val="annotation text"/>
    <w:basedOn w:val="a"/>
    <w:link w:val="a8"/>
    <w:uiPriority w:val="99"/>
    <w:semiHidden/>
    <w:rsid w:val="00C81880"/>
    <w:rPr>
      <w:rFonts w:asciiTheme="minorHAnsi" w:eastAsiaTheme="minorHAnsi" w:hAnsiTheme="minorHAnsi" w:cstheme="minorBidi"/>
      <w:sz w:val="20"/>
      <w:szCs w:val="20"/>
      <w:lang w:eastAsia="en-US"/>
    </w:rPr>
  </w:style>
  <w:style w:type="character" w:customStyle="1" w:styleId="16">
    <w:name w:val="Текст примечания Знак1"/>
    <w:basedOn w:val="a0"/>
    <w:uiPriority w:val="99"/>
    <w:semiHidden/>
    <w:rsid w:val="00C81880"/>
    <w:rPr>
      <w:rFonts w:ascii="Calibri" w:eastAsia="Times New Roman" w:hAnsi="Calibri" w:cs="Times New Roman"/>
      <w:sz w:val="20"/>
      <w:szCs w:val="20"/>
      <w:lang w:eastAsia="ru-RU"/>
    </w:rPr>
  </w:style>
  <w:style w:type="character" w:customStyle="1" w:styleId="CommentTextChar1">
    <w:name w:val="Comment Text Char1"/>
    <w:basedOn w:val="a0"/>
    <w:uiPriority w:val="99"/>
    <w:semiHidden/>
    <w:rsid w:val="00C81880"/>
    <w:rPr>
      <w:rFonts w:eastAsia="Times New Roman"/>
      <w:sz w:val="20"/>
      <w:szCs w:val="20"/>
    </w:rPr>
  </w:style>
  <w:style w:type="paragraph" w:styleId="af0">
    <w:name w:val="Balloon Text"/>
    <w:basedOn w:val="a"/>
    <w:link w:val="af"/>
    <w:uiPriority w:val="99"/>
    <w:semiHidden/>
    <w:rsid w:val="00C81880"/>
    <w:rPr>
      <w:rFonts w:ascii="Arial" w:eastAsiaTheme="minorHAnsi" w:hAnsi="Arial" w:cs="Arial"/>
      <w:sz w:val="18"/>
      <w:szCs w:val="18"/>
      <w:lang w:eastAsia="en-US"/>
    </w:rPr>
  </w:style>
  <w:style w:type="character" w:customStyle="1" w:styleId="17">
    <w:name w:val="Текст выноски Знак1"/>
    <w:basedOn w:val="a0"/>
    <w:uiPriority w:val="99"/>
    <w:semiHidden/>
    <w:rsid w:val="00C81880"/>
    <w:rPr>
      <w:rFonts w:ascii="Tahoma" w:eastAsia="Times New Roman" w:hAnsi="Tahoma" w:cs="Tahoma"/>
      <w:sz w:val="16"/>
      <w:szCs w:val="16"/>
      <w:lang w:eastAsia="ru-RU"/>
    </w:rPr>
  </w:style>
  <w:style w:type="character" w:customStyle="1" w:styleId="BalloonTextChar1">
    <w:name w:val="Balloon Text Char1"/>
    <w:basedOn w:val="a0"/>
    <w:uiPriority w:val="99"/>
    <w:semiHidden/>
    <w:rsid w:val="00C81880"/>
    <w:rPr>
      <w:rFonts w:ascii="Times New Roman" w:eastAsia="Times New Roman" w:hAnsi="Times New Roman"/>
      <w:sz w:val="0"/>
      <w:szCs w:val="0"/>
    </w:rPr>
  </w:style>
  <w:style w:type="paragraph" w:styleId="ab">
    <w:name w:val="header"/>
    <w:basedOn w:val="a"/>
    <w:link w:val="aa"/>
    <w:uiPriority w:val="99"/>
    <w:rsid w:val="00C81880"/>
    <w:pPr>
      <w:tabs>
        <w:tab w:val="center" w:pos="4677"/>
        <w:tab w:val="right" w:pos="9355"/>
      </w:tabs>
    </w:pPr>
    <w:rPr>
      <w:rFonts w:asciiTheme="minorHAnsi" w:eastAsiaTheme="minorHAnsi" w:hAnsiTheme="minorHAnsi" w:cstheme="minorBidi"/>
      <w:lang w:eastAsia="en-US"/>
    </w:rPr>
  </w:style>
  <w:style w:type="character" w:customStyle="1" w:styleId="18">
    <w:name w:val="Верхний колонтитул Знак1"/>
    <w:basedOn w:val="a0"/>
    <w:uiPriority w:val="99"/>
    <w:semiHidden/>
    <w:rsid w:val="00C81880"/>
    <w:rPr>
      <w:rFonts w:ascii="Calibri" w:eastAsia="Times New Roman" w:hAnsi="Calibri" w:cs="Times New Roman"/>
      <w:lang w:eastAsia="ru-RU"/>
    </w:rPr>
  </w:style>
  <w:style w:type="character" w:customStyle="1" w:styleId="HeaderChar1">
    <w:name w:val="Header Char1"/>
    <w:basedOn w:val="a0"/>
    <w:uiPriority w:val="99"/>
    <w:semiHidden/>
    <w:rsid w:val="00C81880"/>
    <w:rPr>
      <w:rFonts w:eastAsia="Times New Roman"/>
    </w:rPr>
  </w:style>
  <w:style w:type="paragraph" w:styleId="20">
    <w:name w:val="Body Text 2"/>
    <w:basedOn w:val="a"/>
    <w:link w:val="2"/>
    <w:uiPriority w:val="99"/>
    <w:semiHidden/>
    <w:rsid w:val="00C81880"/>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C81880"/>
    <w:rPr>
      <w:rFonts w:ascii="Calibri" w:eastAsia="Times New Roman" w:hAnsi="Calibri" w:cs="Times New Roman"/>
      <w:lang w:eastAsia="ru-RU"/>
    </w:rPr>
  </w:style>
  <w:style w:type="character" w:customStyle="1" w:styleId="BodyText2Char1">
    <w:name w:val="Body Text 2 Char1"/>
    <w:basedOn w:val="a0"/>
    <w:uiPriority w:val="99"/>
    <w:semiHidden/>
    <w:rsid w:val="00C81880"/>
    <w:rPr>
      <w:rFonts w:eastAsia="Times New Roman"/>
    </w:rPr>
  </w:style>
  <w:style w:type="table" w:styleId="af6">
    <w:name w:val="Table Grid"/>
    <w:basedOn w:val="a1"/>
    <w:uiPriority w:val="99"/>
    <w:rsid w:val="00C81880"/>
    <w:pPr>
      <w:widowControl w:val="0"/>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99"/>
    <w:rsid w:val="00C81880"/>
    <w:pPr>
      <w:spacing w:after="0" w:line="240" w:lineRule="auto"/>
    </w:pPr>
    <w:rPr>
      <w:rFonts w:ascii="Calibri" w:eastAsia="Times New Roman" w:hAnsi="Calibri"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Lines="0" w:beforeAutospacing="0" w:afterLines="0" w:afterAutospacing="0"/>
      </w:pPr>
      <w:rPr>
        <w:rFonts w:ascii="Calibri" w:hAnsi="Calibri"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A5A5A5"/>
          <w:left w:val="nil"/>
          <w:bottom w:val="single" w:sz="8" w:space="0" w:color="A5A5A5"/>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E8E8E8"/>
      </w:tcPr>
    </w:tblStylePr>
    <w:tblStylePr w:type="band1Horz">
      <w:rPr>
        <w:rFonts w:ascii="Calibri" w:hAnsi="Calibri" w:cs="Times New Roman"/>
      </w:rPr>
      <w:tblPr/>
      <w:tcPr>
        <w:tcBorders>
          <w:left w:val="nil"/>
          <w:right w:val="nil"/>
          <w:insideH w:val="nil"/>
          <w:insideV w:val="nil"/>
        </w:tcBorders>
        <w:shd w:val="clear" w:color="auto" w:fill="E8E8E8"/>
      </w:tcPr>
    </w:tblStylePr>
  </w:style>
  <w:style w:type="table" w:customStyle="1" w:styleId="19">
    <w:name w:val="Сетка таблицы светлая1"/>
    <w:uiPriority w:val="99"/>
    <w:rsid w:val="00C81880"/>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
    <w:name w:val="Список-таблица 1 светлая — акцент 21"/>
    <w:uiPriority w:val="99"/>
    <w:rsid w:val="00C81880"/>
    <w:pPr>
      <w:spacing w:after="0" w:line="240" w:lineRule="auto"/>
    </w:pPr>
    <w:rPr>
      <w:rFonts w:ascii="Calibri" w:eastAsia="Times New Roman" w:hAnsi="Calibri" w:cs="Times New Roman"/>
      <w:sz w:val="20"/>
      <w:szCs w:val="20"/>
      <w:lang w:eastAsia="ru-RU"/>
    </w:rPr>
    <w:tblPr>
      <w:tblStyleRowBandSize w:val="1"/>
      <w:tblStyleColBandSize w:val="1"/>
      <w:tblCellMar>
        <w:top w:w="0" w:type="dxa"/>
        <w:left w:w="108" w:type="dxa"/>
        <w:bottom w:w="0" w:type="dxa"/>
        <w:right w:w="108" w:type="dxa"/>
      </w:tblCellMar>
    </w:tblPr>
    <w:tblStylePr w:type="firstRow">
      <w:rPr>
        <w:rFonts w:ascii="Calibri" w:hAnsi="Calibri" w:cs="Times New Roman"/>
        <w:b/>
        <w:bCs/>
      </w:rPr>
      <w:tblPr/>
      <w:tcPr>
        <w:tcBorders>
          <w:bottom w:val="single" w:sz="4" w:space="0" w:color="F4B083"/>
        </w:tcBorders>
      </w:tcPr>
    </w:tblStylePr>
    <w:tblStylePr w:type="lastRow">
      <w:rPr>
        <w:rFonts w:ascii="Calibri" w:hAnsi="Calibri" w:cs="Times New Roman"/>
        <w:b/>
        <w:bCs/>
      </w:rPr>
      <w:tblPr/>
      <w:tcPr>
        <w:tcBorders>
          <w:top w:val="single" w:sz="4" w:space="0" w:color="F4B083"/>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FBE4D5"/>
      </w:tcPr>
    </w:tblStylePr>
    <w:tblStylePr w:type="band1Horz">
      <w:rPr>
        <w:rFonts w:ascii="Calibri" w:hAnsi="Calibri" w:cs="Times New Roman"/>
      </w:rPr>
      <w:tblPr/>
      <w:tcPr>
        <w:shd w:val="clear" w:color="auto" w:fill="FBE4D5"/>
      </w:tcPr>
    </w:tblStylePr>
  </w:style>
  <w:style w:type="table" w:customStyle="1" w:styleId="-131">
    <w:name w:val="Список-таблица 1 светлая — акцент 31"/>
    <w:uiPriority w:val="99"/>
    <w:rsid w:val="00C81880"/>
    <w:pPr>
      <w:spacing w:after="0" w:line="240" w:lineRule="auto"/>
    </w:pPr>
    <w:rPr>
      <w:rFonts w:ascii="Calibri" w:eastAsia="Times New Roman" w:hAnsi="Calibri" w:cs="Times New Roman"/>
      <w:sz w:val="20"/>
      <w:szCs w:val="20"/>
      <w:lang w:eastAsia="ru-RU"/>
    </w:rPr>
    <w:tblPr>
      <w:tblStyleRowBandSize w:val="1"/>
      <w:tblStyleColBandSize w:val="1"/>
      <w:tblCellMar>
        <w:top w:w="0" w:type="dxa"/>
        <w:left w:w="108" w:type="dxa"/>
        <w:bottom w:w="0" w:type="dxa"/>
        <w:right w:w="108" w:type="dxa"/>
      </w:tblCellMar>
    </w:tblPr>
    <w:tblStylePr w:type="firstRow">
      <w:rPr>
        <w:rFonts w:ascii="Calibri" w:hAnsi="Calibri" w:cs="Times New Roman"/>
        <w:b/>
        <w:bCs/>
      </w:rPr>
      <w:tblPr/>
      <w:tcPr>
        <w:tcBorders>
          <w:bottom w:val="single" w:sz="4" w:space="0" w:color="C9C9C9"/>
        </w:tcBorders>
      </w:tcPr>
    </w:tblStylePr>
    <w:tblStylePr w:type="lastRow">
      <w:rPr>
        <w:rFonts w:ascii="Calibri" w:hAnsi="Calibri" w:cs="Times New Roman"/>
        <w:b/>
        <w:bCs/>
      </w:rPr>
      <w:tblPr/>
      <w:tcPr>
        <w:tcBorders>
          <w:top w:val="single" w:sz="4" w:space="0" w:color="C9C9C9"/>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EDEDED"/>
      </w:tcPr>
    </w:tblStylePr>
    <w:tblStylePr w:type="band1Horz">
      <w:rPr>
        <w:rFonts w:ascii="Calibri" w:hAnsi="Calibri" w:cs="Times New Roman"/>
      </w:rPr>
      <w:tblPr/>
      <w:tcPr>
        <w:shd w:val="clear" w:color="auto" w:fill="EDEDED"/>
      </w:tcPr>
    </w:tblStylePr>
  </w:style>
  <w:style w:type="table" w:customStyle="1" w:styleId="-141">
    <w:name w:val="Список-таблица 1 светлая — акцент 41"/>
    <w:uiPriority w:val="99"/>
    <w:rsid w:val="00C81880"/>
    <w:pPr>
      <w:spacing w:after="0" w:line="240" w:lineRule="auto"/>
    </w:pPr>
    <w:rPr>
      <w:rFonts w:ascii="Calibri" w:eastAsia="Times New Roman" w:hAnsi="Calibri" w:cs="Times New Roman"/>
      <w:sz w:val="20"/>
      <w:szCs w:val="20"/>
      <w:lang w:eastAsia="ru-RU"/>
    </w:rPr>
    <w:tblPr>
      <w:tblStyleRowBandSize w:val="1"/>
      <w:tblStyleColBandSize w:val="1"/>
      <w:tblCellMar>
        <w:top w:w="0" w:type="dxa"/>
        <w:left w:w="108" w:type="dxa"/>
        <w:bottom w:w="0" w:type="dxa"/>
        <w:right w:w="108" w:type="dxa"/>
      </w:tblCellMar>
    </w:tblPr>
    <w:tblStylePr w:type="firstRow">
      <w:rPr>
        <w:rFonts w:ascii="Calibri" w:hAnsi="Calibri" w:cs="Times New Roman"/>
        <w:b/>
        <w:bCs/>
      </w:rPr>
      <w:tblPr/>
      <w:tcPr>
        <w:tcBorders>
          <w:bottom w:val="single" w:sz="4" w:space="0" w:color="FFD966"/>
        </w:tcBorders>
      </w:tcPr>
    </w:tblStylePr>
    <w:tblStylePr w:type="lastRow">
      <w:rPr>
        <w:rFonts w:ascii="Calibri" w:hAnsi="Calibri" w:cs="Times New Roman"/>
        <w:b/>
        <w:bCs/>
      </w:rPr>
      <w:tblPr/>
      <w:tcPr>
        <w:tcBorders>
          <w:top w:val="single" w:sz="4" w:space="0" w:color="FFD966"/>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FFF2CC"/>
      </w:tcPr>
    </w:tblStylePr>
    <w:tblStylePr w:type="band1Horz">
      <w:rPr>
        <w:rFonts w:ascii="Calibri" w:hAnsi="Calibri" w:cs="Times New Roman"/>
      </w:rPr>
      <w:tblPr/>
      <w:tcPr>
        <w:shd w:val="clear" w:color="auto" w:fill="FFF2CC"/>
      </w:tcPr>
    </w:tblStylePr>
  </w:style>
  <w:style w:type="table" w:customStyle="1" w:styleId="1a">
    <w:name w:val="Сетка таблицы1"/>
    <w:uiPriority w:val="99"/>
    <w:rsid w:val="00C81880"/>
    <w:pPr>
      <w:widowControl w:val="0"/>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32</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Станиславовна</dc:creator>
  <cp:lastModifiedBy>Игорь Грибан</cp:lastModifiedBy>
  <cp:revision>6</cp:revision>
  <dcterms:created xsi:type="dcterms:W3CDTF">2020-03-15T12:17:00Z</dcterms:created>
  <dcterms:modified xsi:type="dcterms:W3CDTF">2021-02-23T16:29:00Z</dcterms:modified>
</cp:coreProperties>
</file>