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16" w:rsidRPr="00496A3B" w:rsidRDefault="007C61F6" w:rsidP="007C6344">
      <w:pPr>
        <w:pStyle w:val="a5"/>
        <w:jc w:val="center"/>
        <w:rPr>
          <w:rStyle w:val="af3"/>
          <w:rFonts w:ascii="Arial" w:hAnsi="Arial" w:cs="Arial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i w:val="0"/>
          <w:sz w:val="28"/>
          <w:szCs w:val="28"/>
          <w:lang w:val="ru-RU"/>
        </w:rPr>
        <w:t>Предложение</w:t>
      </w:r>
      <w:r w:rsidR="00E62557" w:rsidRPr="00496A3B">
        <w:rPr>
          <w:rStyle w:val="af3"/>
          <w:rFonts w:ascii="Arial" w:hAnsi="Arial" w:cs="Arial"/>
          <w:i w:val="0"/>
          <w:sz w:val="28"/>
          <w:szCs w:val="28"/>
          <w:lang w:val="ru-RU"/>
        </w:rPr>
        <w:t xml:space="preserve"> </w:t>
      </w:r>
      <w:r w:rsidR="00E25016" w:rsidRPr="00496A3B">
        <w:rPr>
          <w:rStyle w:val="af3"/>
          <w:rFonts w:ascii="Arial" w:hAnsi="Arial" w:cs="Arial"/>
          <w:i w:val="0"/>
          <w:sz w:val="28"/>
          <w:szCs w:val="28"/>
          <w:lang w:val="ru-RU"/>
        </w:rPr>
        <w:t>купить</w:t>
      </w:r>
    </w:p>
    <w:p w:rsidR="0023407F" w:rsidRPr="00496A3B" w:rsidRDefault="00E25016" w:rsidP="00E25016">
      <w:pPr>
        <w:pStyle w:val="a5"/>
        <w:jc w:val="center"/>
        <w:rPr>
          <w:rStyle w:val="af3"/>
          <w:rFonts w:ascii="Arial" w:hAnsi="Arial" w:cs="Arial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i w:val="0"/>
          <w:sz w:val="28"/>
          <w:szCs w:val="28"/>
          <w:lang w:val="ru-RU"/>
        </w:rPr>
        <w:t>международную заявку</w:t>
      </w:r>
      <w:r w:rsidR="00E62557" w:rsidRPr="00496A3B">
        <w:rPr>
          <w:rStyle w:val="af3"/>
          <w:rFonts w:ascii="Arial" w:hAnsi="Arial" w:cs="Arial"/>
          <w:i w:val="0"/>
          <w:sz w:val="28"/>
          <w:szCs w:val="28"/>
          <w:lang w:val="ru-RU"/>
        </w:rPr>
        <w:t xml:space="preserve"> РСТ</w:t>
      </w:r>
      <w:r w:rsidRPr="00496A3B">
        <w:rPr>
          <w:rStyle w:val="af3"/>
          <w:rFonts w:ascii="Arial" w:hAnsi="Arial" w:cs="Arial"/>
          <w:i w:val="0"/>
          <w:sz w:val="28"/>
          <w:szCs w:val="28"/>
          <w:lang w:val="ru-RU"/>
        </w:rPr>
        <w:t xml:space="preserve"> </w:t>
      </w:r>
      <w:r w:rsidR="00E62557" w:rsidRPr="00496A3B">
        <w:rPr>
          <w:rStyle w:val="af3"/>
          <w:rFonts w:ascii="Arial" w:hAnsi="Arial" w:cs="Arial"/>
          <w:i w:val="0"/>
          <w:sz w:val="28"/>
          <w:szCs w:val="28"/>
          <w:lang w:val="ru-RU"/>
        </w:rPr>
        <w:t>на патент на изобретение</w:t>
      </w:r>
    </w:p>
    <w:p w:rsidR="007C61F6" w:rsidRPr="00496A3B" w:rsidRDefault="004C65FC" w:rsidP="007C6344">
      <w:pPr>
        <w:pStyle w:val="a5"/>
        <w:jc w:val="center"/>
        <w:rPr>
          <w:rStyle w:val="af3"/>
          <w:rFonts w:ascii="Arial" w:hAnsi="Arial" w:cs="Arial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i w:val="0"/>
          <w:sz w:val="28"/>
          <w:szCs w:val="28"/>
          <w:lang w:val="ru-RU"/>
        </w:rPr>
        <w:t>ручного способа производства</w:t>
      </w:r>
    </w:p>
    <w:p w:rsidR="0001180C" w:rsidRPr="00496A3B" w:rsidRDefault="00E25016" w:rsidP="00AC5220">
      <w:pPr>
        <w:pStyle w:val="a5"/>
        <w:jc w:val="center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на </w:t>
      </w:r>
      <w:r w:rsidR="0001180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Аукцион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е</w:t>
      </w:r>
      <w:r w:rsidR="0001180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патентов </w:t>
      </w:r>
      <w:proofErr w:type="spellStart"/>
      <w:r w:rsidR="0001180C"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Inlab</w:t>
      </w:r>
      <w:proofErr w:type="spellEnd"/>
      <w:r w:rsidR="0001180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01180C"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GPG</w:t>
      </w:r>
      <w:r w:rsidR="0001180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. </w:t>
      </w:r>
    </w:p>
    <w:p w:rsidR="00AC5220" w:rsidRPr="00496A3B" w:rsidRDefault="00AC5220" w:rsidP="00AC5220">
      <w:pPr>
        <w:pStyle w:val="a5"/>
        <w:jc w:val="center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Актуально до 21.02.2022 г. включител</w:t>
      </w:r>
      <w:r w:rsidR="0016046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ьно</w:t>
      </w:r>
      <w:r w:rsidR="00E2501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.</w:t>
      </w:r>
    </w:p>
    <w:p w:rsidR="00AC5220" w:rsidRPr="00496A3B" w:rsidRDefault="00AC5220" w:rsidP="00AC5220">
      <w:pPr>
        <w:pStyle w:val="a5"/>
        <w:jc w:val="center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</w:p>
    <w:p w:rsidR="007C61F6" w:rsidRPr="00496A3B" w:rsidRDefault="00AC5220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З</w:t>
      </w:r>
      <w:r w:rsidR="00B332A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дравствуйте.</w:t>
      </w:r>
      <w:r w:rsidR="00697335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861955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К вам, </w:t>
      </w:r>
      <w:r w:rsidR="00697335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обращается Анохина Зоя Петровна, изобретатель из города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Екатеринбург</w:t>
      </w:r>
      <w:r w:rsidR="007D53D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а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. </w:t>
      </w:r>
    </w:p>
    <w:p w:rsidR="00697335" w:rsidRPr="00496A3B" w:rsidRDefault="00861955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Данное</w:t>
      </w:r>
      <w:r w:rsidR="00697335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предложение</w:t>
      </w:r>
      <w:r w:rsidR="00EA63D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90587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об отчуждении международной заявки РСТ </w:t>
      </w:r>
      <w:r w:rsidR="00EA63D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на предстоя</w:t>
      </w:r>
      <w:r w:rsidR="00A2591E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щей неделе</w:t>
      </w:r>
      <w:r w:rsidR="004C2ED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я адресую</w:t>
      </w:r>
      <w:r w:rsidR="00BE617C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E40141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лицам и организациям эффективно инвестирующим.</w:t>
      </w:r>
    </w:p>
    <w:p w:rsidR="006F6A7E" w:rsidRPr="00496A3B" w:rsidRDefault="00083F31" w:rsidP="00083F31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Я автор</w:t>
      </w:r>
      <w:r w:rsidR="0090587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способа изменения ширины трикотажного полотна для изготовления изделий содержащих конические формы. </w:t>
      </w:r>
    </w:p>
    <w:p w:rsidR="001402E2" w:rsidRPr="00496A3B" w:rsidRDefault="006F6A7E" w:rsidP="001402E2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995F2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Информацию</w:t>
      </w:r>
      <w:r w:rsidR="002B75B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о</w:t>
      </w:r>
      <w:r w:rsidR="005801A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DE149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невероятных </w:t>
      </w:r>
      <w:r w:rsidR="00197D78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возможностях </w:t>
      </w:r>
      <w:r w:rsidR="002B75B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универсального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способа, о том, как заработать на международной заявке РСТ и как я планирую в ближайшие годы зарабатывать, лицензируя патент</w:t>
      </w:r>
      <w:r w:rsidR="00C241E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на изобретение</w:t>
      </w:r>
      <w:r w:rsidR="00995F2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2439C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способа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в России, я </w:t>
      </w:r>
      <w:r w:rsidR="00995F2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пред</w:t>
      </w:r>
      <w:r w:rsidR="002322FE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о</w:t>
      </w:r>
      <w:r w:rsidR="00995F2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ставл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яю в описании заявки РСТ, как лота Аукциона патентов </w:t>
      </w:r>
      <w:proofErr w:type="spellStart"/>
      <w:r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Inlab</w:t>
      </w:r>
      <w:proofErr w:type="spellEnd"/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GPG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(</w:t>
      </w:r>
      <w:proofErr w:type="spellStart"/>
      <w:r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auktion</w:t>
      </w:r>
      <w:proofErr w:type="spellEnd"/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.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patent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-</w:t>
      </w:r>
      <w:proofErr w:type="spellStart"/>
      <w:r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rus</w:t>
      </w:r>
      <w:proofErr w:type="spellEnd"/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.</w:t>
      </w:r>
      <w:proofErr w:type="spellStart"/>
      <w:r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ru</w:t>
      </w:r>
      <w:proofErr w:type="spellEnd"/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).  </w:t>
      </w:r>
    </w:p>
    <w:p w:rsidR="00083F31" w:rsidRPr="00496A3B" w:rsidRDefault="00083F31" w:rsidP="00083F31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Лицензирование пате</w:t>
      </w:r>
      <w:r w:rsidR="00C241E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нта на изобретение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может обеспечить работой большое количество людей, в связи с тем, что пока способ реализуется только вручную.  </w:t>
      </w:r>
    </w:p>
    <w:p w:rsidR="00F31344" w:rsidRPr="00496A3B" w:rsidRDefault="00F31344" w:rsidP="00F31344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Международная заявка РСТ, поданная мною во всемирную организацию интеллектуальной собственности WIPO, предоставляет возможность подать заявки на патент в национальные ведомства более чем 150</w:t>
      </w:r>
      <w:r w:rsidR="00012AB8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-ти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государств</w:t>
      </w:r>
      <w:r w:rsidR="00B332A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являющихся участниками международного договора РСТ.  </w:t>
      </w:r>
    </w:p>
    <w:p w:rsidR="001174B1" w:rsidRPr="00496A3B" w:rsidRDefault="00F32906" w:rsidP="00F3290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1174B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Победитель аукциона становится</w:t>
      </w:r>
      <w:r w:rsidR="00085A5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обладателем заявки РСТ, приобретая возможность</w:t>
      </w:r>
      <w:r w:rsidR="007B0908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стать </w:t>
      </w:r>
      <w:r w:rsidR="00A0356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заявителем </w:t>
      </w:r>
      <w:r w:rsidR="00085A5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в </w:t>
      </w:r>
      <w:r w:rsidR="002439C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несколько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национальных </w:t>
      </w:r>
      <w:r w:rsidR="002D388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ведомств</w:t>
      </w:r>
      <w:r w:rsidR="002439C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2D388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и</w:t>
      </w:r>
      <w:r w:rsidR="002439C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</w:t>
      </w:r>
      <w:r w:rsidR="002D388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через 1-5 лет</w:t>
      </w:r>
      <w:r w:rsidR="002439C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</w:t>
      </w:r>
      <w:r w:rsidR="002D388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патентообладателем</w:t>
      </w:r>
      <w:proofErr w:type="spellEnd"/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патентов на изобретение в нескольких странах.</w:t>
      </w:r>
    </w:p>
    <w:p w:rsidR="00D0538C" w:rsidRPr="00496A3B" w:rsidRDefault="0009514B" w:rsidP="00F3290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Обладатель</w:t>
      </w:r>
      <w:r w:rsidR="00012AB8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490275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заявки РСТ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может подать</w:t>
      </w:r>
      <w:r w:rsidR="00CD123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количество заявок больше, </w:t>
      </w:r>
      <w:r w:rsidR="0023225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если предложит</w:t>
      </w:r>
      <w:r w:rsidR="001174B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32302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за</w:t>
      </w:r>
      <w:r w:rsidR="0006054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интересованным лицам,</w:t>
      </w:r>
      <w:r w:rsidR="00D0538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23225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привлекая их средства, </w:t>
      </w:r>
      <w:r w:rsidR="000213D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за</w:t>
      </w:r>
      <w:r w:rsidR="0023225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ключить предварительные договоры</w:t>
      </w:r>
      <w:r w:rsidR="000213D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на отчуждение </w:t>
      </w:r>
      <w:r w:rsidR="00D0538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будущих </w:t>
      </w:r>
      <w:r w:rsidR="000213D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патентов по факту</w:t>
      </w:r>
      <w:r w:rsidR="001B392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регистрации</w:t>
      </w:r>
      <w:r w:rsidR="00D0538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1B392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права</w:t>
      </w:r>
      <w:r w:rsidR="0023225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.</w:t>
      </w:r>
    </w:p>
    <w:p w:rsidR="00390D65" w:rsidRPr="00496A3B" w:rsidRDefault="005130B5" w:rsidP="00F3290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В дальнейшем </w:t>
      </w:r>
      <w:r w:rsidR="00012AB8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все </w:t>
      </w:r>
      <w:proofErr w:type="spellStart"/>
      <w:r w:rsidR="00D0538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патентообладатели</w:t>
      </w:r>
      <w:proofErr w:type="spellEnd"/>
      <w:r w:rsidR="00D0538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имеют возможность объединиться в патентный пул</w:t>
      </w:r>
      <w:r w:rsidR="00AD689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с целью</w:t>
      </w:r>
      <w:r w:rsidR="000217A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8A22C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торговли лиценз</w:t>
      </w:r>
      <w:r w:rsidR="001556E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иями на использование </w:t>
      </w:r>
      <w:r w:rsidR="008A22C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патентов</w:t>
      </w:r>
      <w:r w:rsidR="002D388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.  </w:t>
      </w:r>
    </w:p>
    <w:p w:rsidR="003E1BD2" w:rsidRPr="00496A3B" w:rsidRDefault="00F53849" w:rsidP="00F3290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Мне н</w:t>
      </w:r>
      <w:r w:rsidR="003E1BD2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еи</w:t>
      </w:r>
      <w:r w:rsidR="00CC5C7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звестно, кто проходи</w:t>
      </w:r>
      <w:r w:rsidR="00B05EA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л такой путь и может </w:t>
      </w:r>
      <w:r w:rsidR="001472D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ли </w:t>
      </w:r>
      <w:r w:rsidR="00B05EA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поделиться опытом</w:t>
      </w:r>
      <w:r w:rsidR="001472D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применения патента на изобретение способа, выполняемого ручным способом.</w:t>
      </w:r>
    </w:p>
    <w:p w:rsidR="00F53849" w:rsidRPr="00496A3B" w:rsidRDefault="00F53849" w:rsidP="00F3290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И все же при внедрении способа не требующего вкладывать средства в оборудование и </w:t>
      </w:r>
      <w:r w:rsidR="001D2518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в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аренду помещений, возможности превышают риски.</w:t>
      </w:r>
    </w:p>
    <w:p w:rsidR="002C72EB" w:rsidRPr="00496A3B" w:rsidRDefault="002C72EB" w:rsidP="00BE539B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lastRenderedPageBreak/>
        <w:t xml:space="preserve">  Патентование за рубежом должно пройти так же хорошо, как в России.</w:t>
      </w:r>
    </w:p>
    <w:p w:rsidR="002C72EB" w:rsidRPr="00496A3B" w:rsidRDefault="00B332A1" w:rsidP="00BE539B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В пользу этого говорят</w:t>
      </w:r>
      <w:r w:rsidR="002C72E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следующие факты.</w:t>
      </w:r>
    </w:p>
    <w:p w:rsidR="00A73019" w:rsidRPr="00496A3B" w:rsidRDefault="00BE539B" w:rsidP="00BE539B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При проведении экспертизы заявки </w:t>
      </w:r>
      <w:r w:rsidR="00B332A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на патент на изобретение способа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федеральной службой по интеллект</w:t>
      </w:r>
      <w:r w:rsidR="003E1BD2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уальной собственности (Роспатент</w:t>
      </w:r>
      <w:r w:rsidR="00A7301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ом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) в описание не было внесено не одного изменения, экспертами автору не было задано не одного вопроса. </w:t>
      </w:r>
    </w:p>
    <w:p w:rsidR="00BE539B" w:rsidRPr="00496A3B" w:rsidRDefault="00A73019" w:rsidP="00BE539B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BE539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В этом можно убедиться в делопроизводстве по заявке </w:t>
      </w:r>
      <w:r w:rsidR="00244C5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с регистрационным номером </w:t>
      </w:r>
      <w:r w:rsidR="00BE539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2019128386 от 10.09.2019 г.</w:t>
      </w:r>
    </w:p>
    <w:p w:rsidR="00BE539B" w:rsidRPr="00496A3B" w:rsidRDefault="00BE539B" w:rsidP="00BE539B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Так же ваш патентовед может изучить и </w:t>
      </w:r>
      <w:r w:rsidR="00244C5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дать оценку</w:t>
      </w:r>
      <w:r w:rsidR="0021631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главной ценности патента, формуле изобретени</w:t>
      </w:r>
      <w:r w:rsidR="00A0191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я.</w:t>
      </w:r>
      <w:r w:rsidR="008A737E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</w:p>
    <w:p w:rsidR="00BE539B" w:rsidRPr="00496A3B" w:rsidRDefault="00216319" w:rsidP="00BE539B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И ещё один немаловажный факт: с</w:t>
      </w:r>
      <w:r w:rsidR="00BE539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о дня подачи заявки (10.09.2019 г.) до дня принятия решения о выдаче патента (20.03.2020 г.) прошло всего 6 месяцев.</w:t>
      </w:r>
    </w:p>
    <w:p w:rsidR="00900249" w:rsidRPr="00496A3B" w:rsidRDefault="00900249" w:rsidP="00023FF4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Здравый человек </w:t>
      </w:r>
      <w:r w:rsidR="003F06D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может подумать</w:t>
      </w:r>
      <w:r w:rsidR="008A1A9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 что продавец</w:t>
      </w:r>
      <w:r w:rsidR="00A3681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утрирует,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пре</w:t>
      </w:r>
      <w:r w:rsidR="00F8247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длаг</w:t>
      </w:r>
      <w:r w:rsidR="00A3681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ая</w:t>
      </w:r>
      <w:r w:rsidR="00F8247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A3681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какой-то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ручной способ</w:t>
      </w:r>
      <w:r w:rsidR="00BE7365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серьёзным</w:t>
      </w:r>
      <w:r w:rsidR="000E3F2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BE7365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предпринимателям.</w:t>
      </w:r>
    </w:p>
    <w:p w:rsidR="00AD6897" w:rsidRPr="00496A3B" w:rsidRDefault="00900249" w:rsidP="00023FF4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Не торопитесь с выводами. </w:t>
      </w:r>
    </w:p>
    <w:p w:rsidR="00AD6897" w:rsidRPr="00496A3B" w:rsidRDefault="00AD6897" w:rsidP="00023FF4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90024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У способа патента и всех связанных с ним техпроцессов очень </w:t>
      </w:r>
      <w:r w:rsidR="009E0FF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содержательная </w:t>
      </w:r>
      <w:r w:rsidR="005130B5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17-ти летняя </w:t>
      </w:r>
      <w:r w:rsidR="00A22E2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преды</w:t>
      </w:r>
      <w:r w:rsidR="0090024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стория и </w:t>
      </w:r>
      <w:r w:rsidR="00A3681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колоссальные </w:t>
      </w:r>
      <w:r w:rsidR="0090024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возможности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.</w:t>
      </w:r>
    </w:p>
    <w:p w:rsidR="003F06DA" w:rsidRPr="00496A3B" w:rsidRDefault="00B355C5" w:rsidP="00023FF4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Сегодня</w:t>
      </w:r>
      <w:r w:rsidR="00AD689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эти возможности можно буквально взять в руки</w:t>
      </w:r>
      <w:r w:rsidR="003F06D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и реально зарабатывать</w:t>
      </w:r>
      <w:r w:rsidR="009E0FF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.</w:t>
      </w:r>
    </w:p>
    <w:p w:rsidR="00900249" w:rsidRPr="00496A3B" w:rsidRDefault="003F06DA" w:rsidP="00023FF4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З</w:t>
      </w:r>
      <w:r w:rsidR="00AD689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автра</w:t>
      </w:r>
      <w:r w:rsidR="00477B4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это </w:t>
      </w:r>
      <w:r w:rsidR="005454C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воз</w:t>
      </w:r>
      <w:r w:rsidR="00D1194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можности запрограмми</w:t>
      </w:r>
      <w:r w:rsidR="00AD689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рованного</w:t>
      </w:r>
      <w:r w:rsidR="0090024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машинного производства</w:t>
      </w:r>
      <w:r w:rsidR="00E6255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высококачественных бесшовных трикотажных изделий</w:t>
      </w:r>
      <w:r w:rsidR="0090024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.</w:t>
      </w:r>
    </w:p>
    <w:p w:rsidR="009E0FF3" w:rsidRPr="00496A3B" w:rsidRDefault="00A73019" w:rsidP="00023FF4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Лицензирование способа</w:t>
      </w:r>
      <w:r w:rsidR="003F06D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в России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я начну </w:t>
      </w:r>
      <w:r w:rsidR="003F06D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в текущем 2022 г.</w:t>
      </w:r>
    </w:p>
    <w:p w:rsidR="007C61F6" w:rsidRPr="00496A3B" w:rsidRDefault="009E0FF3" w:rsidP="00023FF4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В</w:t>
      </w:r>
      <w:r w:rsidR="0043029E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соответствии с порядком предоставления услуг патентования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Роспатента и WIPO</w:t>
      </w:r>
      <w:r w:rsidR="0043029E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патент о</w:t>
      </w:r>
      <w:r w:rsidR="005818A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публикован в России и</w:t>
      </w:r>
      <w:r w:rsidR="00844E8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за рубежом.</w:t>
      </w:r>
    </w:p>
    <w:p w:rsidR="007C61F6" w:rsidRPr="00496A3B" w:rsidRDefault="009E0FF3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6675E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У</w:t>
      </w:r>
      <w:r w:rsidR="00477B4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беждена, что способ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станет популярным</w:t>
      </w:r>
      <w:r w:rsidR="00ED5EE2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везде</w:t>
      </w:r>
      <w:r w:rsidR="006675E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, но понятно одно, что </w:t>
      </w:r>
      <w:r w:rsidR="0070322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отсутствие правовой охраны</w:t>
      </w:r>
      <w:r w:rsidR="00477B4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за рубежом</w:t>
      </w:r>
      <w:r w:rsidR="0070322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</w:t>
      </w:r>
      <w:r w:rsidR="00D20F39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477B4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не в пользу российского рынка данного вида товара.</w:t>
      </w:r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</w:p>
    <w:p w:rsidR="007C61F6" w:rsidRPr="00496A3B" w:rsidRDefault="00B355C5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Приобретателем международной заявки РСТ </w:t>
      </w:r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должен быть человек, который понимает, что означает патентование по заявке РСТ или может воспользоваться услугами опытных юристов и патентоведов.</w:t>
      </w:r>
    </w:p>
    <w:p w:rsidR="007C61F6" w:rsidRPr="00496A3B" w:rsidRDefault="00C95F8E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Я продаю</w:t>
      </w:r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заявку РСТ по разным причинам. </w:t>
      </w:r>
    </w:p>
    <w:p w:rsidR="007C61F6" w:rsidRPr="00496A3B" w:rsidRDefault="00C95F8E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Основная причина состоит в том, </w:t>
      </w:r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что на зарубежное патентова</w:t>
      </w:r>
      <w:r w:rsidR="00166DF5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ние у меня отсутствуют средства.</w:t>
      </w:r>
    </w:p>
    <w:p w:rsidR="007C61F6" w:rsidRPr="00496A3B" w:rsidRDefault="00B355C5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Лаборатория инновационного бизнеса </w:t>
      </w:r>
      <w:proofErr w:type="spellStart"/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Inlab</w:t>
      </w:r>
      <w:proofErr w:type="spellEnd"/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GPG</w:t>
      </w:r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предоставляет бесплатный доступ к базе проектов выкладываемых изобретателями.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Срок действия международной заявки РСТ истекает </w:t>
      </w:r>
      <w:r w:rsidRPr="00496A3B">
        <w:rPr>
          <w:rStyle w:val="af3"/>
          <w:rFonts w:ascii="Arial" w:hAnsi="Arial" w:cs="Arial"/>
          <w:i w:val="0"/>
          <w:sz w:val="28"/>
          <w:szCs w:val="28"/>
          <w:lang w:val="ru-RU"/>
        </w:rPr>
        <w:t>10.03.2022 г.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</w:p>
    <w:p w:rsidR="004540C1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4540C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Времени для подготовки заявок в национальные ведомства мало, но с помощью специалистов, можно успеть.</w:t>
      </w:r>
    </w:p>
    <w:p w:rsidR="00943A5B" w:rsidRPr="00496A3B" w:rsidRDefault="004540C1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При регистрации </w:t>
      </w:r>
      <w:r w:rsidR="005F6F00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заявки РСТ  как </w:t>
      </w:r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лота </w:t>
      </w:r>
      <w:r w:rsidR="005F6F00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аукциона патентов </w:t>
      </w:r>
      <w:proofErr w:type="spellStart"/>
      <w:r w:rsidR="005F6F00"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Inlab</w:t>
      </w:r>
      <w:proofErr w:type="spellEnd"/>
      <w:r w:rsidR="005F6F00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5F6F00"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GPG</w:t>
      </w:r>
      <w:r w:rsidR="005F6F00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, </w:t>
      </w:r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не вся предоставленная мной информация «вписал</w:t>
      </w:r>
      <w:r w:rsidR="000C698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ась» в компьютерный </w:t>
      </w:r>
      <w:r w:rsidR="00943A5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шаблон лота.</w:t>
      </w:r>
    </w:p>
    <w:p w:rsidR="00A80B83" w:rsidRPr="00496A3B" w:rsidRDefault="00A0191B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A80B8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Я</w:t>
      </w:r>
      <w:r w:rsidR="000C698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плохо подготовленный пользователь ПК.</w:t>
      </w:r>
      <w:r w:rsidR="00A80B8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</w:p>
    <w:p w:rsidR="007C61F6" w:rsidRPr="00496A3B" w:rsidRDefault="0030789D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Зар</w:t>
      </w:r>
      <w:r w:rsidR="00A80B8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егистрировать заявку РСТ мне помог сотрудник аукциона.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Представлены описание лота, уведомление о публикации международной заявки РСТ и несколько фотографий.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Возможно, после </w:t>
      </w:r>
      <w:proofErr w:type="spellStart"/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модерации</w:t>
      </w:r>
      <w:proofErr w:type="spellEnd"/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добавятся, не вошедшие при регистрации, видео презентации способа, патент РФ, письмо Департамента легкой промышленности и лесотехнического комплекса </w:t>
      </w:r>
      <w:proofErr w:type="spellStart"/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Минпромторга</w:t>
      </w:r>
      <w:proofErr w:type="spellEnd"/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России.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Если при знакомстве с лотом не удастся увидеть видео презентации способа, патент РФ и письмо Департамента легкой промышленности, а вы захотите их увидеть, сообщите, пожалуйста, об этом на мой электронный адрес: </w:t>
      </w:r>
      <w:hyperlink r:id="rId6" w:history="1">
        <w:r w:rsidRPr="00496A3B">
          <w:rPr>
            <w:rStyle w:val="af3"/>
            <w:rFonts w:ascii="Arial" w:hAnsi="Arial" w:cs="Arial"/>
            <w:i w:val="0"/>
            <w:sz w:val="28"/>
            <w:szCs w:val="28"/>
          </w:rPr>
          <w:t>z</w:t>
        </w:r>
        <w:r w:rsidRPr="00496A3B">
          <w:rPr>
            <w:rStyle w:val="af3"/>
            <w:rFonts w:ascii="Arial" w:hAnsi="Arial" w:cs="Arial"/>
            <w:i w:val="0"/>
            <w:sz w:val="28"/>
            <w:szCs w:val="28"/>
            <w:lang w:val="ru-RU"/>
          </w:rPr>
          <w:t>.</w:t>
        </w:r>
        <w:r w:rsidRPr="00496A3B">
          <w:rPr>
            <w:rStyle w:val="af3"/>
            <w:rFonts w:ascii="Arial" w:hAnsi="Arial" w:cs="Arial"/>
            <w:i w:val="0"/>
            <w:sz w:val="28"/>
            <w:szCs w:val="28"/>
          </w:rPr>
          <w:t>p</w:t>
        </w:r>
        <w:r w:rsidRPr="00496A3B">
          <w:rPr>
            <w:rStyle w:val="af3"/>
            <w:rFonts w:ascii="Arial" w:hAnsi="Arial" w:cs="Arial"/>
            <w:i w:val="0"/>
            <w:sz w:val="28"/>
            <w:szCs w:val="28"/>
            <w:lang w:val="ru-RU"/>
          </w:rPr>
          <w:t>.</w:t>
        </w:r>
        <w:r w:rsidRPr="00496A3B">
          <w:rPr>
            <w:rStyle w:val="af3"/>
            <w:rFonts w:ascii="Arial" w:hAnsi="Arial" w:cs="Arial"/>
            <w:i w:val="0"/>
            <w:sz w:val="28"/>
            <w:szCs w:val="28"/>
          </w:rPr>
          <w:t>anohina</w:t>
        </w:r>
        <w:r w:rsidRPr="00496A3B">
          <w:rPr>
            <w:rStyle w:val="af3"/>
            <w:rFonts w:ascii="Arial" w:hAnsi="Arial" w:cs="Arial"/>
            <w:i w:val="0"/>
            <w:sz w:val="28"/>
            <w:szCs w:val="28"/>
            <w:lang w:val="ru-RU"/>
          </w:rPr>
          <w:t>@</w:t>
        </w:r>
        <w:r w:rsidRPr="00496A3B">
          <w:rPr>
            <w:rStyle w:val="af3"/>
            <w:rFonts w:ascii="Arial" w:hAnsi="Arial" w:cs="Arial"/>
            <w:i w:val="0"/>
            <w:sz w:val="28"/>
            <w:szCs w:val="28"/>
          </w:rPr>
          <w:t>mail</w:t>
        </w:r>
        <w:r w:rsidRPr="00496A3B">
          <w:rPr>
            <w:rStyle w:val="af3"/>
            <w:rFonts w:ascii="Arial" w:hAnsi="Arial" w:cs="Arial"/>
            <w:i w:val="0"/>
            <w:sz w:val="28"/>
            <w:szCs w:val="28"/>
            <w:lang w:val="ru-RU"/>
          </w:rPr>
          <w:t>.</w:t>
        </w:r>
        <w:proofErr w:type="spellStart"/>
        <w:r w:rsidRPr="00496A3B">
          <w:rPr>
            <w:rStyle w:val="af3"/>
            <w:rFonts w:ascii="Arial" w:hAnsi="Arial" w:cs="Arial"/>
            <w:i w:val="0"/>
            <w:sz w:val="28"/>
            <w:szCs w:val="28"/>
          </w:rPr>
          <w:t>ru</w:t>
        </w:r>
        <w:proofErr w:type="spellEnd"/>
      </w:hyperlink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 Кроме того сообщите адрес электронной почты, на которую эту информацию можно отправить.</w:t>
      </w:r>
      <w:r w:rsidR="00834A6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Настоятельно рекомендую перед знакомством с презентацией способа, познакомиться с описанием лота</w:t>
      </w:r>
      <w:r w:rsidR="00A22E2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с заголовком «Как заработать на заявке РСТ»</w:t>
      </w:r>
      <w:r w:rsidR="00166DF5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на примерах </w:t>
      </w:r>
      <w:r w:rsidR="00166DF5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изучить виды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вознаграждения за лицензирование патента и </w:t>
      </w:r>
      <w:r w:rsidR="006E2DA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увидеть многогранность</w:t>
      </w:r>
      <w:r w:rsidR="00D90C22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возможностей предоставляемых способом</w:t>
      </w:r>
      <w:r w:rsidR="00D20F39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D90C22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(15 пунктов)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.</w:t>
      </w:r>
      <w:r w:rsidR="00CE5055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Изделия, представленные в презентации, это результат </w:t>
      </w:r>
      <w:r w:rsidR="009E4B6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действий  производимых в соответствии с описанием</w:t>
      </w:r>
      <w:r w:rsidR="0022548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законченных технологических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циклических процессов</w:t>
      </w:r>
      <w:r w:rsidR="009E4B6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 которые можно легко воспроизводить.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Изделия будут представлены покупателю международной заявки РСТ.</w:t>
      </w:r>
    </w:p>
    <w:p w:rsidR="004E029D" w:rsidRPr="00496A3B" w:rsidRDefault="00301BB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Качество готовых изделий</w:t>
      </w:r>
      <w:r w:rsidR="004E029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на хорошем уровне, но при их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осмотре необходимо понимать, что в </w:t>
      </w:r>
      <w:r w:rsidR="00180D6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моей работе </w:t>
      </w:r>
      <w:r w:rsidR="0064669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в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приоритете было совершенство</w:t>
      </w:r>
      <w:r w:rsidR="004E029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вание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описаний способов техпроцессов</w:t>
      </w:r>
      <w:r w:rsidR="00505BB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до уровня дающего</w:t>
      </w:r>
      <w:r w:rsidR="0064669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возможность доводить действия </w:t>
      </w:r>
      <w:r w:rsidR="00F76152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работника </w:t>
      </w:r>
      <w:r w:rsidR="0064669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до автоматизма</w:t>
      </w:r>
      <w:r w:rsidR="001D078C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.</w:t>
      </w:r>
      <w:r w:rsidR="00225DB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</w:p>
    <w:p w:rsidR="001840F4" w:rsidRPr="00496A3B" w:rsidRDefault="004E029D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225DB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С</w:t>
      </w:r>
      <w:r w:rsidR="00301BB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овершенство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вание</w:t>
      </w:r>
      <w:r w:rsidR="00301BB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F51CE0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каждого отдельно взятого изделия:</w:t>
      </w:r>
      <w:r w:rsidR="00180D6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по</w:t>
      </w:r>
      <w:r w:rsidR="006A626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дбор состава</w:t>
      </w:r>
      <w:r w:rsidR="003A7430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и плотности полотна, </w:t>
      </w:r>
      <w:r w:rsidR="006A626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оттенков</w:t>
      </w:r>
      <w:r w:rsidR="0021740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цвета выбранной модели определенного </w:t>
      </w:r>
      <w:r w:rsidR="00180D6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вид</w:t>
      </w:r>
      <w:r w:rsidR="0021740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а </w:t>
      </w:r>
      <w:r w:rsidR="00180D6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одежды,</w:t>
      </w:r>
      <w:r w:rsidR="00301BB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это </w:t>
      </w:r>
      <w:r w:rsidR="001840F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работа, которая предстоит. </w:t>
      </w:r>
    </w:p>
    <w:p w:rsidR="00301BB6" w:rsidRPr="00496A3B" w:rsidRDefault="001840F4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Она  </w:t>
      </w:r>
      <w:r w:rsidR="00D20F39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будет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проще и привлека</w:t>
      </w:r>
      <w:r w:rsidR="0043293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тельней</w:t>
      </w:r>
      <w:r w:rsidR="00D20F39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проделанной мною работы</w:t>
      </w:r>
      <w:r w:rsidR="0043293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 так как основа</w:t>
      </w:r>
      <w:r w:rsidR="00236CAE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для неё</w:t>
      </w:r>
      <w:r w:rsidR="0043293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– </w:t>
      </w:r>
      <w:r w:rsidR="00573C8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алгоритм </w:t>
      </w:r>
      <w:r w:rsidR="0043293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расчет</w:t>
      </w:r>
      <w:r w:rsidR="00573C8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а</w:t>
      </w:r>
      <w:r w:rsidR="0043293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– способ</w:t>
      </w:r>
      <w:r w:rsidR="00236CAE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патента</w:t>
      </w:r>
      <w:r w:rsidR="0043293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 есть.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</w:p>
    <w:p w:rsidR="00834A6D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834A6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Большой недостаток презен</w:t>
      </w:r>
      <w:r w:rsidR="00825AC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тации состоит в том</w:t>
      </w:r>
      <w:r w:rsidR="00834A6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, что представлен только один вид </w:t>
      </w:r>
      <w:r w:rsidR="00534D5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готовой </w:t>
      </w:r>
      <w:r w:rsidR="00834A6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одежды,</w:t>
      </w:r>
      <w:r w:rsidR="00534D5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изготавливаемо</w:t>
      </w:r>
      <w:r w:rsidR="00834A6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й с применением способа, </w:t>
      </w:r>
      <w:r w:rsidR="00825AC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это </w:t>
      </w:r>
      <w:r w:rsidR="00834A6D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юбки.</w:t>
      </w:r>
      <w:r w:rsidR="00F50C7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534D59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Объяснение этому вы встретите в описании лота.</w:t>
      </w:r>
    </w:p>
    <w:p w:rsidR="00AA5F8F" w:rsidRPr="00496A3B" w:rsidRDefault="00534D59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F50C7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В связи с этим</w:t>
      </w:r>
      <w:r w:rsidR="007F4C40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 чтобы компенсировать этот недостаток,</w:t>
      </w:r>
      <w:r w:rsidR="00F50C7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п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резентация выстроена так, </w:t>
      </w:r>
      <w:r w:rsidR="007F4C40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чтобы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раскрыть </w:t>
      </w:r>
      <w:r w:rsidR="007F4C40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технические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возможности </w:t>
      </w:r>
      <w:r w:rsidR="00AA5F8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способа, представить </w:t>
      </w:r>
      <w:r w:rsidR="001D5689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все </w:t>
      </w:r>
      <w:r w:rsidR="00AA5F8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виды форм конусов</w:t>
      </w:r>
      <w:r w:rsidR="0069475E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 формируемых благодаря способу,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2D76C1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как </w:t>
      </w:r>
      <w:r w:rsidR="003B3685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частей составляющих различных</w:t>
      </w:r>
      <w:r w:rsidR="00825AC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3B3685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виды одежды.</w:t>
      </w:r>
    </w:p>
    <w:p w:rsidR="003218EF" w:rsidRPr="00496A3B" w:rsidRDefault="00834A6D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3218E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Следующая </w:t>
      </w:r>
      <w:r w:rsidR="00682FE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далее </w:t>
      </w:r>
      <w:r w:rsidR="003218E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информ</w:t>
      </w:r>
      <w:r w:rsidR="00EB6D98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ация о международной заявке РСТ</w:t>
      </w:r>
      <w:r w:rsidR="003218E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как о лоте Аукциона патентов </w:t>
      </w:r>
      <w:proofErr w:type="spellStart"/>
      <w:r w:rsidR="003218EF"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Inlab</w:t>
      </w:r>
      <w:proofErr w:type="spellEnd"/>
      <w:r w:rsidR="003218E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="003218EF"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GPG</w:t>
      </w:r>
      <w:r w:rsidR="003218EF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.</w:t>
      </w:r>
    </w:p>
    <w:p w:rsidR="007C61F6" w:rsidRPr="00496A3B" w:rsidRDefault="003218EF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Стартовая цена лота 90.000 руб.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Имя лота: Способ изменения ширины трикотажного полотна для изготовления изделий содержащих конические формы.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При виде лота могут возникнуть следующие вопросы:</w:t>
      </w:r>
    </w:p>
    <w:p w:rsidR="007C61F6" w:rsidRPr="00496A3B" w:rsidRDefault="007C61F6" w:rsidP="007C61F6">
      <w:pPr>
        <w:pStyle w:val="a5"/>
        <w:numPr>
          <w:ilvl w:val="0"/>
          <w:numId w:val="1"/>
        </w:numPr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Главная категория: Патент на изобретение.</w:t>
      </w:r>
    </w:p>
    <w:p w:rsidR="007C61F6" w:rsidRPr="00496A3B" w:rsidRDefault="007C61F6" w:rsidP="007C61F6">
      <w:pPr>
        <w:pStyle w:val="a5"/>
        <w:ind w:left="46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Помните, пожалуйста, что продается международная заявка РСТ, а не патент РФ на изобретение. </w:t>
      </w:r>
    </w:p>
    <w:p w:rsidR="007C61F6" w:rsidRPr="00496A3B" w:rsidRDefault="007C61F6" w:rsidP="007C61F6">
      <w:pPr>
        <w:pStyle w:val="a5"/>
        <w:ind w:left="46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«Лицо» лота: не документ в виде уведомления о публикации заявки РСТ, а фотография манекена верхней части туловища с надетой на него вывязанной  горловиной красного цвета.</w:t>
      </w:r>
    </w:p>
    <w:p w:rsidR="007C61F6" w:rsidRPr="00496A3B" w:rsidRDefault="007C61F6" w:rsidP="007C61F6">
      <w:pPr>
        <w:pStyle w:val="a5"/>
        <w:numPr>
          <w:ilvl w:val="0"/>
          <w:numId w:val="1"/>
        </w:numPr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Дополнительная категория: Промышленное оборудование.</w:t>
      </w:r>
    </w:p>
    <w:p w:rsidR="007C61F6" w:rsidRPr="00496A3B" w:rsidRDefault="007C61F6" w:rsidP="007C61F6">
      <w:pPr>
        <w:pStyle w:val="a5"/>
        <w:ind w:left="46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В моем предложении об оборудовании речь не идет. </w:t>
      </w:r>
    </w:p>
    <w:p w:rsidR="007C61F6" w:rsidRPr="00496A3B" w:rsidRDefault="007C61F6" w:rsidP="007C61F6">
      <w:pPr>
        <w:pStyle w:val="a5"/>
        <w:ind w:left="46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Так устроена программа</w:t>
      </w:r>
      <w:r w:rsidR="00444A3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аукциона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.</w:t>
      </w:r>
    </w:p>
    <w:p w:rsidR="007C61F6" w:rsidRPr="00496A3B" w:rsidRDefault="007C61F6" w:rsidP="007C61F6">
      <w:pPr>
        <w:pStyle w:val="a5"/>
        <w:numPr>
          <w:ilvl w:val="0"/>
          <w:numId w:val="1"/>
        </w:numPr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Время завершения аукциона</w:t>
      </w:r>
      <w:r w:rsidR="00825AC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10.04.2022 г.</w:t>
      </w:r>
      <w:r w:rsidR="00825AC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установлено программой. </w:t>
      </w:r>
    </w:p>
    <w:p w:rsidR="007C61F6" w:rsidRPr="00496A3B" w:rsidRDefault="007C61F6" w:rsidP="007C61F6">
      <w:pPr>
        <w:pStyle w:val="a5"/>
        <w:ind w:left="46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Фактически я планирую завершить аукцион</w:t>
      </w:r>
      <w:r w:rsidR="00825AC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Pr="00496A3B">
        <w:rPr>
          <w:rStyle w:val="af3"/>
          <w:rFonts w:ascii="Arial" w:hAnsi="Arial" w:cs="Arial"/>
          <w:i w:val="0"/>
          <w:sz w:val="28"/>
          <w:szCs w:val="28"/>
          <w:lang w:val="ru-RU"/>
        </w:rPr>
        <w:t>21.02.2022 г.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, в </w:t>
      </w:r>
      <w:r w:rsidR="00444A3A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связи с тем, что срок действия заявки РСТ</w:t>
      </w:r>
      <w:r w:rsidR="006D755E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истекает.</w:t>
      </w:r>
    </w:p>
    <w:p w:rsidR="007C61F6" w:rsidRPr="00496A3B" w:rsidRDefault="007C61F6" w:rsidP="007C61F6">
      <w:pPr>
        <w:pStyle w:val="a5"/>
        <w:ind w:left="46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Чем раньше, тем лучше, но до 10.03.2022 г. точно, необходимо завершить согласования по договору отчуждения с помощью юристов патентоведов Фонда </w:t>
      </w:r>
      <w:proofErr w:type="spellStart"/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Сколково</w:t>
      </w:r>
      <w:proofErr w:type="spellEnd"/>
      <w:r w:rsidR="005F394B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 ко</w:t>
      </w:r>
      <w:r w:rsidR="00D637F8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торые согласились его составить, а так же</w:t>
      </w:r>
      <w:r w:rsidR="009C3A7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сделать все необходимые действия, чтобы заявки в национальные ведомства были поданы в срок.  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Если кто-то из покупателей «дозреет» в промежутке с 22.02.2022 г. до 07.03.2022г., обращайтесь. 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Не</w:t>
      </w:r>
      <w:r w:rsidR="009C3A7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знаю, возможно, ли будет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успеть, но попробовать можно.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Для поиска аукциона и лота можно использовать следующую информацию:   </w:t>
      </w:r>
    </w:p>
    <w:p w:rsidR="0048524C" w:rsidRPr="00496A3B" w:rsidRDefault="0048524C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- наберите «Аукцион патентов </w:t>
      </w:r>
      <w:proofErr w:type="spellStart"/>
      <w:r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Inlab</w:t>
      </w:r>
      <w:proofErr w:type="spellEnd"/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GPG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»,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- при появлении сайта аукциона, выберите раздел «Каталог»,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- затем выберите раздел «Патент на изобретение»,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- в окне «Искать» наберите: </w:t>
      </w:r>
      <w:r w:rsidR="0077469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«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Способ изменения ширины трикотажного полотна для изготовления изделий содержащих конические формы</w:t>
      </w:r>
      <w:r w:rsidR="0077469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»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,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- в окне «Отрасль изобретения» выберите: «Патент на изобретение»,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- в окне «От» можно ничего не набирать,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- в окне «До» можно ничего не набирать,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- в окне «Стадия развития проекта» выберите: </w:t>
      </w:r>
      <w:r w:rsidR="00774693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«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Только открытые аукционы». 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либо </w:t>
      </w:r>
      <w:r w:rsidR="00321477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можно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использовать ссылку Аукциона патентов </w:t>
      </w:r>
      <w:proofErr w:type="spellStart"/>
      <w:r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Inlab</w:t>
      </w:r>
      <w:proofErr w:type="spellEnd"/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</w:t>
      </w:r>
      <w:r w:rsidRPr="00496A3B">
        <w:rPr>
          <w:rStyle w:val="af3"/>
          <w:rFonts w:ascii="Arial" w:hAnsi="Arial" w:cs="Arial"/>
          <w:b w:val="0"/>
          <w:i w:val="0"/>
          <w:sz w:val="28"/>
          <w:szCs w:val="28"/>
        </w:rPr>
        <w:t>GPG</w:t>
      </w:r>
    </w:p>
    <w:p w:rsidR="007C61F6" w:rsidRPr="00496A3B" w:rsidRDefault="007C61F6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</w:p>
    <w:p w:rsidR="007C61F6" w:rsidRPr="00496A3B" w:rsidRDefault="00A80BD7" w:rsidP="007C61F6">
      <w:pPr>
        <w:pStyle w:val="a5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hyperlink r:id="rId7" w:history="1">
        <w:r w:rsidR="007C61F6" w:rsidRPr="00496A3B">
          <w:rPr>
            <w:rStyle w:val="af5"/>
            <w:rFonts w:ascii="Arial" w:eastAsiaTheme="majorEastAsia" w:hAnsi="Arial" w:cs="Arial"/>
            <w:sz w:val="28"/>
            <w:szCs w:val="28"/>
            <w:lang w:val="ru-RU"/>
          </w:rPr>
          <w:t>http://auction.patent-rus.ru/item/sposob-izmeneniya-shirinjy-trikotaghnogo-polotna-dlya-izgotovleniya-izdeliji-soderghashih-konicheskie-formjy-103969/</w:t>
        </w:r>
      </w:hyperlink>
    </w:p>
    <w:p w:rsidR="00F65695" w:rsidRPr="00496A3B" w:rsidRDefault="00F65695" w:rsidP="00F65695">
      <w:pPr>
        <w:ind w:firstLine="0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</w:p>
    <w:p w:rsidR="00F65695" w:rsidRPr="00496A3B" w:rsidRDefault="00F65695" w:rsidP="00F65695">
      <w:pPr>
        <w:ind w:firstLine="0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A70F71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Спасибо.</w:t>
      </w:r>
    </w:p>
    <w:p w:rsidR="0004287E" w:rsidRDefault="00EB6D98" w:rsidP="00F65695">
      <w:pPr>
        <w:ind w:firstLine="0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7C61F6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С уважением Анохина Зоя Петровна.   </w:t>
      </w:r>
    </w:p>
    <w:p w:rsidR="007C61F6" w:rsidRPr="00496A3B" w:rsidRDefault="00EB6D98" w:rsidP="00F65695">
      <w:pPr>
        <w:ind w:firstLine="0"/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</w:pPr>
      <w:r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 xml:space="preserve">  </w:t>
      </w:r>
      <w:r w:rsidR="00150334" w:rsidRPr="00496A3B">
        <w:rPr>
          <w:rStyle w:val="af3"/>
          <w:rFonts w:ascii="Arial" w:hAnsi="Arial" w:cs="Arial"/>
          <w:b w:val="0"/>
          <w:i w:val="0"/>
          <w:sz w:val="28"/>
          <w:szCs w:val="28"/>
          <w:lang w:val="ru-RU"/>
        </w:rPr>
        <w:t>14.02.2022 г.</w:t>
      </w:r>
    </w:p>
    <w:sectPr w:rsidR="007C61F6" w:rsidRPr="00496A3B" w:rsidSect="0081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2DB"/>
    <w:multiLevelType w:val="hybridMultilevel"/>
    <w:tmpl w:val="78083070"/>
    <w:lvl w:ilvl="0" w:tplc="27FC75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B84B53"/>
    <w:rsid w:val="0001180C"/>
    <w:rsid w:val="00012AB8"/>
    <w:rsid w:val="000213DF"/>
    <w:rsid w:val="000217A4"/>
    <w:rsid w:val="00023FF4"/>
    <w:rsid w:val="0004287E"/>
    <w:rsid w:val="00042B3E"/>
    <w:rsid w:val="00044109"/>
    <w:rsid w:val="0006054D"/>
    <w:rsid w:val="00072C5E"/>
    <w:rsid w:val="00083F31"/>
    <w:rsid w:val="00085A56"/>
    <w:rsid w:val="0009514B"/>
    <w:rsid w:val="000A4276"/>
    <w:rsid w:val="000C698F"/>
    <w:rsid w:val="000E3F24"/>
    <w:rsid w:val="001174B1"/>
    <w:rsid w:val="001402E2"/>
    <w:rsid w:val="001472DC"/>
    <w:rsid w:val="00150334"/>
    <w:rsid w:val="001556E9"/>
    <w:rsid w:val="0016046F"/>
    <w:rsid w:val="00166DF5"/>
    <w:rsid w:val="00180D64"/>
    <w:rsid w:val="001840F4"/>
    <w:rsid w:val="00197D78"/>
    <w:rsid w:val="001A70DA"/>
    <w:rsid w:val="001B392C"/>
    <w:rsid w:val="001D078C"/>
    <w:rsid w:val="001D2518"/>
    <w:rsid w:val="001D5689"/>
    <w:rsid w:val="00216319"/>
    <w:rsid w:val="0021740D"/>
    <w:rsid w:val="0022548B"/>
    <w:rsid w:val="00225DB3"/>
    <w:rsid w:val="0023225A"/>
    <w:rsid w:val="002322FE"/>
    <w:rsid w:val="0023407F"/>
    <w:rsid w:val="00236CAE"/>
    <w:rsid w:val="002439C4"/>
    <w:rsid w:val="00244C5D"/>
    <w:rsid w:val="00257FA5"/>
    <w:rsid w:val="00283E8A"/>
    <w:rsid w:val="002B2228"/>
    <w:rsid w:val="002B75BA"/>
    <w:rsid w:val="002C72EB"/>
    <w:rsid w:val="002D388B"/>
    <w:rsid w:val="002D76C1"/>
    <w:rsid w:val="002E2FE6"/>
    <w:rsid w:val="00301BB6"/>
    <w:rsid w:val="0030789D"/>
    <w:rsid w:val="00321477"/>
    <w:rsid w:val="003218EF"/>
    <w:rsid w:val="00323026"/>
    <w:rsid w:val="00336135"/>
    <w:rsid w:val="00342111"/>
    <w:rsid w:val="00390D65"/>
    <w:rsid w:val="003A7430"/>
    <w:rsid w:val="003B3685"/>
    <w:rsid w:val="003D71D6"/>
    <w:rsid w:val="003E1BD2"/>
    <w:rsid w:val="003F06DA"/>
    <w:rsid w:val="003F1606"/>
    <w:rsid w:val="00403545"/>
    <w:rsid w:val="0043029E"/>
    <w:rsid w:val="00432937"/>
    <w:rsid w:val="00444A3A"/>
    <w:rsid w:val="004540C1"/>
    <w:rsid w:val="00461B44"/>
    <w:rsid w:val="00477B4D"/>
    <w:rsid w:val="0048524C"/>
    <w:rsid w:val="00490275"/>
    <w:rsid w:val="00496A3B"/>
    <w:rsid w:val="004B68B2"/>
    <w:rsid w:val="004C186C"/>
    <w:rsid w:val="004C2EDB"/>
    <w:rsid w:val="004C65FC"/>
    <w:rsid w:val="004D080D"/>
    <w:rsid w:val="004E029D"/>
    <w:rsid w:val="004E63BB"/>
    <w:rsid w:val="00505BBF"/>
    <w:rsid w:val="00512986"/>
    <w:rsid w:val="005130B5"/>
    <w:rsid w:val="00534D59"/>
    <w:rsid w:val="00537642"/>
    <w:rsid w:val="005454C9"/>
    <w:rsid w:val="00573C83"/>
    <w:rsid w:val="005801AF"/>
    <w:rsid w:val="005818AA"/>
    <w:rsid w:val="005862A9"/>
    <w:rsid w:val="005C7181"/>
    <w:rsid w:val="005F394B"/>
    <w:rsid w:val="005F6F00"/>
    <w:rsid w:val="00646697"/>
    <w:rsid w:val="006675EB"/>
    <w:rsid w:val="0067357B"/>
    <w:rsid w:val="00682FEB"/>
    <w:rsid w:val="0069475E"/>
    <w:rsid w:val="00697335"/>
    <w:rsid w:val="006A626F"/>
    <w:rsid w:val="006D755E"/>
    <w:rsid w:val="006E2DA1"/>
    <w:rsid w:val="006F6A7E"/>
    <w:rsid w:val="00703226"/>
    <w:rsid w:val="0076243A"/>
    <w:rsid w:val="00774693"/>
    <w:rsid w:val="0077537C"/>
    <w:rsid w:val="00794CF0"/>
    <w:rsid w:val="007B0908"/>
    <w:rsid w:val="007B2F46"/>
    <w:rsid w:val="007C61F6"/>
    <w:rsid w:val="007C6344"/>
    <w:rsid w:val="007D53D3"/>
    <w:rsid w:val="007E1BE4"/>
    <w:rsid w:val="007F38DC"/>
    <w:rsid w:val="007F4C40"/>
    <w:rsid w:val="00806B81"/>
    <w:rsid w:val="00811EA5"/>
    <w:rsid w:val="008139EC"/>
    <w:rsid w:val="00825AC7"/>
    <w:rsid w:val="008323C9"/>
    <w:rsid w:val="00834A6D"/>
    <w:rsid w:val="00844E84"/>
    <w:rsid w:val="00861955"/>
    <w:rsid w:val="008811CD"/>
    <w:rsid w:val="00883F50"/>
    <w:rsid w:val="008A1A99"/>
    <w:rsid w:val="008A22CA"/>
    <w:rsid w:val="008A3B7F"/>
    <w:rsid w:val="008A737E"/>
    <w:rsid w:val="008D2A3A"/>
    <w:rsid w:val="00900249"/>
    <w:rsid w:val="0090587A"/>
    <w:rsid w:val="00943A5B"/>
    <w:rsid w:val="00954C47"/>
    <w:rsid w:val="00995F21"/>
    <w:rsid w:val="009B6FB9"/>
    <w:rsid w:val="009C3A73"/>
    <w:rsid w:val="009D7DD1"/>
    <w:rsid w:val="009E0FF3"/>
    <w:rsid w:val="009E4B64"/>
    <w:rsid w:val="009E7B9A"/>
    <w:rsid w:val="00A0191B"/>
    <w:rsid w:val="00A0356A"/>
    <w:rsid w:val="00A1595F"/>
    <w:rsid w:val="00A22E23"/>
    <w:rsid w:val="00A2591E"/>
    <w:rsid w:val="00A3681F"/>
    <w:rsid w:val="00A70F71"/>
    <w:rsid w:val="00A73019"/>
    <w:rsid w:val="00A770E6"/>
    <w:rsid w:val="00A80B83"/>
    <w:rsid w:val="00A80BD7"/>
    <w:rsid w:val="00A841B1"/>
    <w:rsid w:val="00AA5F8F"/>
    <w:rsid w:val="00AC5220"/>
    <w:rsid w:val="00AD6897"/>
    <w:rsid w:val="00B05EA9"/>
    <w:rsid w:val="00B213B8"/>
    <w:rsid w:val="00B234C4"/>
    <w:rsid w:val="00B332A1"/>
    <w:rsid w:val="00B33565"/>
    <w:rsid w:val="00B355C5"/>
    <w:rsid w:val="00B56FBF"/>
    <w:rsid w:val="00B84B53"/>
    <w:rsid w:val="00BE539B"/>
    <w:rsid w:val="00BE617C"/>
    <w:rsid w:val="00BE7365"/>
    <w:rsid w:val="00C0738A"/>
    <w:rsid w:val="00C241E1"/>
    <w:rsid w:val="00C53549"/>
    <w:rsid w:val="00C95F8E"/>
    <w:rsid w:val="00CC5C76"/>
    <w:rsid w:val="00CD123C"/>
    <w:rsid w:val="00CE5055"/>
    <w:rsid w:val="00CF1B89"/>
    <w:rsid w:val="00D021AC"/>
    <w:rsid w:val="00D0538C"/>
    <w:rsid w:val="00D07A49"/>
    <w:rsid w:val="00D11943"/>
    <w:rsid w:val="00D16464"/>
    <w:rsid w:val="00D20F39"/>
    <w:rsid w:val="00D637F8"/>
    <w:rsid w:val="00D65B32"/>
    <w:rsid w:val="00D83C57"/>
    <w:rsid w:val="00D90C22"/>
    <w:rsid w:val="00D92DB4"/>
    <w:rsid w:val="00DE1497"/>
    <w:rsid w:val="00E25016"/>
    <w:rsid w:val="00E40141"/>
    <w:rsid w:val="00E62557"/>
    <w:rsid w:val="00EA63D9"/>
    <w:rsid w:val="00EB0110"/>
    <w:rsid w:val="00EB6D98"/>
    <w:rsid w:val="00ED5EE2"/>
    <w:rsid w:val="00ED6AB6"/>
    <w:rsid w:val="00F31344"/>
    <w:rsid w:val="00F32906"/>
    <w:rsid w:val="00F50C7B"/>
    <w:rsid w:val="00F51CE0"/>
    <w:rsid w:val="00F53849"/>
    <w:rsid w:val="00F5616B"/>
    <w:rsid w:val="00F60645"/>
    <w:rsid w:val="00F65695"/>
    <w:rsid w:val="00F76152"/>
    <w:rsid w:val="00F82476"/>
    <w:rsid w:val="00FA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3A"/>
  </w:style>
  <w:style w:type="paragraph" w:styleId="1">
    <w:name w:val="heading 1"/>
    <w:basedOn w:val="a"/>
    <w:next w:val="a"/>
    <w:link w:val="10"/>
    <w:uiPriority w:val="9"/>
    <w:qFormat/>
    <w:rsid w:val="0076243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243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6243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6243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6243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43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43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43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43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4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624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24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624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76243A"/>
    <w:rPr>
      <w:b/>
      <w:bCs/>
      <w:spacing w:val="0"/>
    </w:rPr>
  </w:style>
  <w:style w:type="character" w:styleId="a4">
    <w:name w:val="Emphasis"/>
    <w:uiPriority w:val="20"/>
    <w:qFormat/>
    <w:rsid w:val="0076243A"/>
    <w:rPr>
      <w:b/>
      <w:bCs/>
      <w:i/>
      <w:iCs/>
      <w:color w:val="5A5A5A" w:themeColor="text1" w:themeTint="A5"/>
    </w:rPr>
  </w:style>
  <w:style w:type="paragraph" w:styleId="a5">
    <w:name w:val="No Spacing"/>
    <w:basedOn w:val="a"/>
    <w:link w:val="a6"/>
    <w:uiPriority w:val="1"/>
    <w:qFormat/>
    <w:rsid w:val="0076243A"/>
    <w:pPr>
      <w:ind w:firstLine="0"/>
    </w:pPr>
  </w:style>
  <w:style w:type="paragraph" w:styleId="a7">
    <w:name w:val="List Paragraph"/>
    <w:basedOn w:val="a"/>
    <w:uiPriority w:val="34"/>
    <w:qFormat/>
    <w:rsid w:val="007624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624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24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24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24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24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6243A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6243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7624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76243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6243A"/>
    <w:rPr>
      <w:rFonts w:asciiTheme="minorHAnsi"/>
      <w:i/>
      <w:iCs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76243A"/>
  </w:style>
  <w:style w:type="paragraph" w:styleId="21">
    <w:name w:val="Quote"/>
    <w:basedOn w:val="a"/>
    <w:next w:val="a"/>
    <w:link w:val="22"/>
    <w:uiPriority w:val="29"/>
    <w:qFormat/>
    <w:rsid w:val="007624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24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24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24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243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243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243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243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24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243A"/>
    <w:pPr>
      <w:outlineLvl w:val="9"/>
    </w:pPr>
  </w:style>
  <w:style w:type="character" w:styleId="af5">
    <w:name w:val="Hyperlink"/>
    <w:basedOn w:val="a0"/>
    <w:uiPriority w:val="99"/>
    <w:unhideWhenUsed/>
    <w:rsid w:val="007C6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ction.patent-rus.ru/item/sposob-izmeneniya-shirinjy-trikotaghnogo-polotna-dlya-izgotovleniya-izdeliji-soderghashih-konicheskie-formjy-10396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p.anoh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4D39-6327-429D-A118-C2A3106A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203</cp:revision>
  <dcterms:created xsi:type="dcterms:W3CDTF">2022-02-12T06:22:00Z</dcterms:created>
  <dcterms:modified xsi:type="dcterms:W3CDTF">2022-02-14T14:22:00Z</dcterms:modified>
</cp:coreProperties>
</file>