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A7" w:rsidRPr="00A66D27" w:rsidRDefault="00284BF6" w:rsidP="00BE24BA">
      <w:pPr>
        <w:spacing w:before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Как заработать на международной заявке РСТ</w:t>
      </w:r>
      <w:r w:rsidR="00A66D27" w:rsidRPr="00A66D27">
        <w:rPr>
          <w:b/>
          <w:sz w:val="28"/>
          <w:szCs w:val="28"/>
        </w:rPr>
        <w:t>/RU2020/050161</w:t>
      </w:r>
      <w:r w:rsidR="00A66D27">
        <w:rPr>
          <w:b/>
          <w:sz w:val="28"/>
          <w:szCs w:val="28"/>
        </w:rPr>
        <w:t xml:space="preserve"> на изобретение</w:t>
      </w:r>
      <w:r w:rsidR="00A66D27" w:rsidRPr="00A66D27">
        <w:rPr>
          <w:sz w:val="28"/>
          <w:szCs w:val="28"/>
        </w:rPr>
        <w:t xml:space="preserve"> </w:t>
      </w:r>
      <w:r w:rsidR="00A66D27" w:rsidRPr="00A66D27">
        <w:rPr>
          <w:b/>
          <w:sz w:val="28"/>
          <w:szCs w:val="28"/>
        </w:rPr>
        <w:t>(</w:t>
      </w:r>
      <w:r w:rsidR="00A66D27">
        <w:rPr>
          <w:b/>
          <w:sz w:val="28"/>
          <w:szCs w:val="28"/>
        </w:rPr>
        <w:t>п</w:t>
      </w:r>
      <w:r w:rsidR="00A66D27" w:rsidRPr="00A66D27">
        <w:rPr>
          <w:b/>
          <w:sz w:val="28"/>
          <w:szCs w:val="28"/>
        </w:rPr>
        <w:t>атент РФ № 2718824)</w:t>
      </w:r>
      <w:r w:rsidR="00A66D27">
        <w:rPr>
          <w:sz w:val="28"/>
          <w:szCs w:val="28"/>
        </w:rPr>
        <w:t>.</w:t>
      </w:r>
    </w:p>
    <w:p w:rsidR="00A66D27" w:rsidRPr="00A66D27" w:rsidRDefault="00A66D27" w:rsidP="00A66D27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6D27">
        <w:rPr>
          <w:sz w:val="28"/>
          <w:szCs w:val="28"/>
        </w:rPr>
        <w:t>Отчуждается международная заявка РСТ на изобретение.</w:t>
      </w:r>
    </w:p>
    <w:p w:rsidR="00A66D27" w:rsidRDefault="00A66D27" w:rsidP="00A66D27">
      <w:pPr>
        <w:spacing w:before="170"/>
        <w:rPr>
          <w:sz w:val="28"/>
          <w:szCs w:val="28"/>
        </w:rPr>
      </w:pPr>
      <w:r w:rsidRPr="007E5271">
        <w:rPr>
          <w:sz w:val="28"/>
          <w:szCs w:val="28"/>
        </w:rPr>
        <w:t xml:space="preserve">  Название способа</w:t>
      </w:r>
      <w:r>
        <w:rPr>
          <w:sz w:val="28"/>
          <w:szCs w:val="28"/>
        </w:rPr>
        <w:t xml:space="preserve"> изобретения</w:t>
      </w:r>
      <w:r w:rsidRPr="007E5271">
        <w:rPr>
          <w:sz w:val="28"/>
          <w:szCs w:val="28"/>
        </w:rPr>
        <w:t xml:space="preserve"> «Способ изменения ширины трикотажного полотна для изготовления изделий содержащих конические формы». </w:t>
      </w:r>
    </w:p>
    <w:p w:rsidR="00067DE0" w:rsidRDefault="00390FA9" w:rsidP="00390FA9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DE0">
        <w:rPr>
          <w:sz w:val="28"/>
          <w:szCs w:val="28"/>
        </w:rPr>
        <w:t xml:space="preserve"> Как заработать</w:t>
      </w:r>
      <w:r w:rsidR="00261094">
        <w:rPr>
          <w:sz w:val="28"/>
          <w:szCs w:val="28"/>
        </w:rPr>
        <w:t xml:space="preserve"> на заявке РСТ</w:t>
      </w:r>
      <w:r w:rsidR="00067DE0">
        <w:rPr>
          <w:sz w:val="28"/>
          <w:szCs w:val="28"/>
        </w:rPr>
        <w:t xml:space="preserve">? </w:t>
      </w:r>
    </w:p>
    <w:p w:rsidR="00284BF6" w:rsidRDefault="00067DE0" w:rsidP="00390FA9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284BF6">
        <w:rPr>
          <w:sz w:val="28"/>
          <w:szCs w:val="28"/>
        </w:rPr>
        <w:t>твет очевидный, подать заявки на патент на изобретение в национальные ведомства разных, интересующих вас,</w:t>
      </w:r>
      <w:r w:rsidR="00390FA9">
        <w:rPr>
          <w:sz w:val="28"/>
          <w:szCs w:val="28"/>
        </w:rPr>
        <w:t xml:space="preserve"> </w:t>
      </w:r>
      <w:r w:rsidR="00284BF6">
        <w:rPr>
          <w:sz w:val="28"/>
          <w:szCs w:val="28"/>
        </w:rPr>
        <w:t>стран.</w:t>
      </w:r>
    </w:p>
    <w:p w:rsidR="00F67A02" w:rsidRDefault="009E43F1" w:rsidP="00F67A02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На начальном этапе работы я вижу один источник дохода</w:t>
      </w:r>
      <w:r w:rsidR="00F67A02">
        <w:rPr>
          <w:sz w:val="28"/>
          <w:szCs w:val="28"/>
        </w:rPr>
        <w:t xml:space="preserve">. </w:t>
      </w:r>
    </w:p>
    <w:p w:rsidR="00390FA9" w:rsidRPr="00F67A02" w:rsidRDefault="00F67A02" w:rsidP="00F67A02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Это д</w:t>
      </w:r>
      <w:r w:rsidR="00F11AC8">
        <w:rPr>
          <w:sz w:val="28"/>
          <w:szCs w:val="28"/>
        </w:rPr>
        <w:t>оход от лицензирования патента.</w:t>
      </w:r>
    </w:p>
    <w:p w:rsidR="00A837BC" w:rsidRDefault="00F67A02" w:rsidP="00F67A02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4B1AA7" w:rsidRPr="00F67A02">
        <w:rPr>
          <w:sz w:val="28"/>
          <w:szCs w:val="28"/>
        </w:rPr>
        <w:t>Р</w:t>
      </w:r>
      <w:r>
        <w:rPr>
          <w:sz w:val="28"/>
          <w:szCs w:val="28"/>
        </w:rPr>
        <w:t xml:space="preserve">оссии я планирую </w:t>
      </w:r>
      <w:r w:rsidR="00F11AC8">
        <w:rPr>
          <w:sz w:val="28"/>
          <w:szCs w:val="28"/>
        </w:rPr>
        <w:t xml:space="preserve">два вида вознаграждения за лицензирование </w:t>
      </w:r>
      <w:r w:rsidR="00E71DC6">
        <w:rPr>
          <w:sz w:val="28"/>
          <w:szCs w:val="28"/>
        </w:rPr>
        <w:t>патента.</w:t>
      </w:r>
      <w:r w:rsidR="00F11AC8">
        <w:rPr>
          <w:sz w:val="28"/>
          <w:szCs w:val="28"/>
        </w:rPr>
        <w:t xml:space="preserve"> </w:t>
      </w:r>
    </w:p>
    <w:p w:rsidR="00A837BC" w:rsidRPr="00A66D27" w:rsidRDefault="00A837BC" w:rsidP="00A837BC">
      <w:pPr>
        <w:pStyle w:val="a7"/>
        <w:numPr>
          <w:ilvl w:val="0"/>
          <w:numId w:val="8"/>
        </w:numPr>
        <w:spacing w:before="170"/>
        <w:rPr>
          <w:sz w:val="28"/>
          <w:szCs w:val="28"/>
          <w:lang w:val="ru-RU"/>
        </w:rPr>
      </w:pPr>
      <w:r w:rsidRPr="00A837BC">
        <w:rPr>
          <w:b/>
          <w:sz w:val="28"/>
          <w:szCs w:val="28"/>
          <w:lang w:val="ru-RU"/>
        </w:rPr>
        <w:t>Разовое фиксированное вознаграждение</w:t>
      </w:r>
      <w:r w:rsidRPr="00A837BC">
        <w:rPr>
          <w:sz w:val="28"/>
          <w:szCs w:val="28"/>
          <w:lang w:val="ru-RU"/>
        </w:rPr>
        <w:t xml:space="preserve"> за предоставление права использования изобретения  </w:t>
      </w:r>
      <w:r w:rsidRPr="00A837BC">
        <w:rPr>
          <w:b/>
          <w:sz w:val="28"/>
          <w:szCs w:val="28"/>
          <w:lang w:val="ru-RU"/>
        </w:rPr>
        <w:t>в размере 700 руб</w:t>
      </w:r>
      <w:r w:rsidRPr="00A837BC">
        <w:rPr>
          <w:sz w:val="28"/>
          <w:szCs w:val="28"/>
          <w:lang w:val="ru-RU"/>
        </w:rPr>
        <w:t>.</w:t>
      </w:r>
      <w:r w:rsidRPr="00A837BC">
        <w:rPr>
          <w:b/>
          <w:sz w:val="28"/>
          <w:szCs w:val="28"/>
          <w:lang w:val="ru-RU"/>
        </w:rPr>
        <w:t xml:space="preserve"> </w:t>
      </w:r>
    </w:p>
    <w:p w:rsidR="00A837BC" w:rsidRPr="00A837BC" w:rsidRDefault="00A837BC" w:rsidP="00A837BC">
      <w:pPr>
        <w:pStyle w:val="a7"/>
        <w:spacing w:before="170"/>
        <w:ind w:firstLine="0"/>
        <w:rPr>
          <w:sz w:val="28"/>
          <w:szCs w:val="28"/>
          <w:lang w:val="ru-RU"/>
        </w:rPr>
      </w:pPr>
      <w:r w:rsidRPr="00A837BC">
        <w:rPr>
          <w:b/>
          <w:sz w:val="28"/>
          <w:szCs w:val="28"/>
          <w:lang w:val="ru-RU"/>
        </w:rPr>
        <w:t>Например</w:t>
      </w:r>
      <w:r w:rsidRPr="00A837BC">
        <w:rPr>
          <w:sz w:val="28"/>
          <w:szCs w:val="28"/>
          <w:lang w:val="ru-RU"/>
        </w:rPr>
        <w:t>, если</w:t>
      </w:r>
      <w:r>
        <w:rPr>
          <w:sz w:val="28"/>
          <w:szCs w:val="28"/>
          <w:lang w:val="ru-RU"/>
        </w:rPr>
        <w:t xml:space="preserve"> </w:t>
      </w:r>
      <w:r w:rsidRPr="00A837BC">
        <w:rPr>
          <w:sz w:val="28"/>
          <w:szCs w:val="28"/>
          <w:lang w:val="ru-RU"/>
        </w:rPr>
        <w:t xml:space="preserve"> за год в России будет заключен лицензионный договор </w:t>
      </w:r>
      <w:r w:rsidRPr="00A837BC">
        <w:rPr>
          <w:b/>
          <w:sz w:val="28"/>
          <w:szCs w:val="28"/>
          <w:lang w:val="ru-RU"/>
        </w:rPr>
        <w:t xml:space="preserve">с 1000 человек, </w:t>
      </w:r>
      <w:r w:rsidRPr="00A837BC">
        <w:rPr>
          <w:sz w:val="28"/>
          <w:szCs w:val="28"/>
          <w:lang w:val="ru-RU"/>
        </w:rPr>
        <w:t>то разовое фиксированное вознаграждение</w:t>
      </w:r>
      <w:r w:rsidRPr="00A837BC">
        <w:rPr>
          <w:b/>
          <w:sz w:val="28"/>
          <w:szCs w:val="28"/>
          <w:lang w:val="ru-RU"/>
        </w:rPr>
        <w:t xml:space="preserve"> за год составит:</w:t>
      </w:r>
    </w:p>
    <w:p w:rsidR="00A837BC" w:rsidRPr="00A837BC" w:rsidRDefault="007C6C59" w:rsidP="00A837BC">
      <w:pPr>
        <w:pStyle w:val="a7"/>
        <w:numPr>
          <w:ilvl w:val="0"/>
          <w:numId w:val="9"/>
        </w:numPr>
        <w:spacing w:before="1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чел</w:t>
      </w:r>
      <w:r w:rsidR="00A837BC">
        <w:rPr>
          <w:sz w:val="28"/>
          <w:szCs w:val="28"/>
          <w:lang w:val="ru-RU"/>
        </w:rPr>
        <w:t xml:space="preserve">. </w:t>
      </w:r>
      <w:proofErr w:type="spellStart"/>
      <w:r w:rsidR="00A837BC">
        <w:rPr>
          <w:sz w:val="28"/>
          <w:szCs w:val="28"/>
          <w:lang w:val="ru-RU"/>
        </w:rPr>
        <w:t>х</w:t>
      </w:r>
      <w:proofErr w:type="spellEnd"/>
      <w:r w:rsidR="00A837BC">
        <w:rPr>
          <w:sz w:val="28"/>
          <w:szCs w:val="28"/>
          <w:lang w:val="ru-RU"/>
        </w:rPr>
        <w:t xml:space="preserve"> 700 руб. = </w:t>
      </w:r>
      <w:r w:rsidR="00A837BC">
        <w:rPr>
          <w:b/>
          <w:sz w:val="28"/>
          <w:szCs w:val="28"/>
          <w:lang w:val="ru-RU"/>
        </w:rPr>
        <w:t>700</w:t>
      </w:r>
      <w:r w:rsidR="00A837BC" w:rsidRPr="001238A3">
        <w:rPr>
          <w:b/>
          <w:sz w:val="28"/>
          <w:szCs w:val="28"/>
          <w:lang w:val="ru-RU"/>
        </w:rPr>
        <w:t>.000 руб.</w:t>
      </w:r>
    </w:p>
    <w:p w:rsidR="00390FA9" w:rsidRPr="00A837BC" w:rsidRDefault="004B1AA7" w:rsidP="00A837BC">
      <w:pPr>
        <w:pStyle w:val="a7"/>
        <w:numPr>
          <w:ilvl w:val="0"/>
          <w:numId w:val="8"/>
        </w:numPr>
        <w:spacing w:before="170"/>
        <w:rPr>
          <w:sz w:val="28"/>
          <w:szCs w:val="28"/>
          <w:lang w:val="ru-RU"/>
        </w:rPr>
      </w:pPr>
      <w:r w:rsidRPr="00A837BC">
        <w:rPr>
          <w:b/>
          <w:sz w:val="28"/>
          <w:szCs w:val="28"/>
          <w:lang w:val="ru-RU"/>
        </w:rPr>
        <w:t>Периодическое вознаграждение</w:t>
      </w:r>
      <w:r w:rsidRPr="00A837BC">
        <w:rPr>
          <w:sz w:val="28"/>
          <w:szCs w:val="28"/>
          <w:lang w:val="ru-RU"/>
        </w:rPr>
        <w:t xml:space="preserve"> за </w:t>
      </w:r>
      <w:r w:rsidR="00021118" w:rsidRPr="00A837BC">
        <w:rPr>
          <w:sz w:val="28"/>
          <w:szCs w:val="28"/>
          <w:lang w:val="ru-RU"/>
        </w:rPr>
        <w:t xml:space="preserve">предоставление </w:t>
      </w:r>
      <w:r w:rsidRPr="00A837BC">
        <w:rPr>
          <w:sz w:val="28"/>
          <w:szCs w:val="28"/>
          <w:lang w:val="ru-RU"/>
        </w:rPr>
        <w:t>п</w:t>
      </w:r>
      <w:r w:rsidR="00021118" w:rsidRPr="00A837BC">
        <w:rPr>
          <w:sz w:val="28"/>
          <w:szCs w:val="28"/>
          <w:lang w:val="ru-RU"/>
        </w:rPr>
        <w:t>рава</w:t>
      </w:r>
      <w:r w:rsidR="00F11AC8" w:rsidRPr="00A837BC">
        <w:rPr>
          <w:sz w:val="28"/>
          <w:szCs w:val="28"/>
          <w:lang w:val="ru-RU"/>
        </w:rPr>
        <w:t xml:space="preserve"> использования изобретения </w:t>
      </w:r>
      <w:r w:rsidR="00F11AC8" w:rsidRPr="00A837BC">
        <w:rPr>
          <w:b/>
          <w:sz w:val="28"/>
          <w:szCs w:val="28"/>
          <w:lang w:val="ru-RU"/>
        </w:rPr>
        <w:t xml:space="preserve">в размере  </w:t>
      </w:r>
      <w:r w:rsidRPr="00A837BC">
        <w:rPr>
          <w:b/>
          <w:sz w:val="28"/>
          <w:szCs w:val="28"/>
          <w:lang w:val="ru-RU"/>
        </w:rPr>
        <w:t>3</w:t>
      </w:r>
      <w:r w:rsidR="005809C4" w:rsidRPr="00A837BC">
        <w:rPr>
          <w:b/>
          <w:sz w:val="28"/>
          <w:szCs w:val="28"/>
          <w:lang w:val="ru-RU"/>
        </w:rPr>
        <w:t xml:space="preserve"> </w:t>
      </w:r>
      <w:r w:rsidRPr="00A837BC">
        <w:rPr>
          <w:b/>
          <w:sz w:val="28"/>
          <w:szCs w:val="28"/>
          <w:lang w:val="ru-RU"/>
        </w:rPr>
        <w:t xml:space="preserve">% от </w:t>
      </w:r>
      <w:r w:rsidR="00CA6B04" w:rsidRPr="00A837BC">
        <w:rPr>
          <w:b/>
          <w:sz w:val="28"/>
          <w:szCs w:val="28"/>
          <w:lang w:val="ru-RU"/>
        </w:rPr>
        <w:t>дохода за реализованную за год продукцию</w:t>
      </w:r>
      <w:r w:rsidR="005809C4" w:rsidRPr="00A837BC">
        <w:rPr>
          <w:b/>
          <w:sz w:val="28"/>
          <w:szCs w:val="28"/>
          <w:lang w:val="ru-RU"/>
        </w:rPr>
        <w:t xml:space="preserve">, но не менее </w:t>
      </w:r>
      <w:r w:rsidR="00A837BC">
        <w:rPr>
          <w:b/>
          <w:sz w:val="28"/>
          <w:szCs w:val="28"/>
          <w:lang w:val="ru-RU"/>
        </w:rPr>
        <w:t xml:space="preserve">500 руб. </w:t>
      </w:r>
      <w:r w:rsidR="005809C4" w:rsidRPr="00A837BC">
        <w:rPr>
          <w:b/>
          <w:sz w:val="28"/>
          <w:szCs w:val="28"/>
          <w:lang w:val="ru-RU"/>
        </w:rPr>
        <w:t>за год</w:t>
      </w:r>
      <w:r w:rsidR="00CA6B04" w:rsidRPr="00A837BC">
        <w:rPr>
          <w:b/>
          <w:sz w:val="28"/>
          <w:szCs w:val="28"/>
          <w:lang w:val="ru-RU"/>
        </w:rPr>
        <w:t>.</w:t>
      </w:r>
    </w:p>
    <w:p w:rsidR="006110F5" w:rsidRDefault="003C4248" w:rsidP="003C4248">
      <w:pPr>
        <w:pStyle w:val="a7"/>
        <w:spacing w:before="170"/>
        <w:ind w:firstLine="0"/>
        <w:rPr>
          <w:sz w:val="28"/>
          <w:szCs w:val="28"/>
          <w:lang w:val="ru-RU"/>
        </w:rPr>
      </w:pPr>
      <w:r w:rsidRPr="001238A3">
        <w:rPr>
          <w:b/>
          <w:sz w:val="28"/>
          <w:szCs w:val="28"/>
          <w:lang w:val="ru-RU"/>
        </w:rPr>
        <w:t>Например</w:t>
      </w:r>
      <w:r>
        <w:rPr>
          <w:sz w:val="28"/>
          <w:szCs w:val="28"/>
          <w:lang w:val="ru-RU"/>
        </w:rPr>
        <w:t xml:space="preserve">, </w:t>
      </w:r>
    </w:p>
    <w:p w:rsidR="003C4248" w:rsidRDefault="006110F5" w:rsidP="003C4248">
      <w:pPr>
        <w:pStyle w:val="a7"/>
        <w:spacing w:before="170"/>
        <w:ind w:firstLine="0"/>
        <w:rPr>
          <w:sz w:val="28"/>
          <w:szCs w:val="28"/>
          <w:lang w:val="ru-RU"/>
        </w:rPr>
      </w:pPr>
      <w:r w:rsidRPr="00C372FF">
        <w:rPr>
          <w:b/>
          <w:sz w:val="32"/>
          <w:szCs w:val="32"/>
          <w:lang w:val="ru-RU"/>
        </w:rPr>
        <w:t>А</w:t>
      </w:r>
      <w:r w:rsidRPr="00C372FF">
        <w:rPr>
          <w:b/>
          <w:sz w:val="28"/>
          <w:szCs w:val="28"/>
          <w:lang w:val="ru-RU"/>
        </w:rPr>
        <w:t>)</w:t>
      </w:r>
      <w:r w:rsidRPr="00E71DC6">
        <w:rPr>
          <w:sz w:val="28"/>
          <w:szCs w:val="28"/>
          <w:lang w:val="ru-RU"/>
        </w:rPr>
        <w:t xml:space="preserve"> </w:t>
      </w:r>
      <w:r w:rsidR="003C4248" w:rsidRPr="00E71DC6">
        <w:rPr>
          <w:sz w:val="28"/>
          <w:szCs w:val="28"/>
          <w:lang w:val="ru-RU"/>
        </w:rPr>
        <w:t>если 1 человек свяжет за год одну юбку</w:t>
      </w:r>
      <w:r w:rsidR="003C4248">
        <w:rPr>
          <w:sz w:val="28"/>
          <w:szCs w:val="28"/>
          <w:lang w:val="ru-RU"/>
        </w:rPr>
        <w:t xml:space="preserve"> по технологии ТПЮМП</w:t>
      </w:r>
      <w:r w:rsidR="00EF50DF">
        <w:rPr>
          <w:sz w:val="28"/>
          <w:szCs w:val="28"/>
          <w:lang w:val="ru-RU"/>
        </w:rPr>
        <w:t xml:space="preserve"> и реализует её</w:t>
      </w:r>
      <w:r w:rsidR="003C4248">
        <w:rPr>
          <w:sz w:val="28"/>
          <w:szCs w:val="28"/>
          <w:lang w:val="ru-RU"/>
        </w:rPr>
        <w:t>, доход от реализации одной юбки</w:t>
      </w:r>
      <w:r w:rsidR="003C4DE8">
        <w:rPr>
          <w:sz w:val="28"/>
          <w:szCs w:val="28"/>
          <w:lang w:val="ru-RU"/>
        </w:rPr>
        <w:t>, в зависимости от затраченного времени</w:t>
      </w:r>
      <w:r w:rsidR="00C372FF">
        <w:rPr>
          <w:sz w:val="28"/>
          <w:szCs w:val="28"/>
          <w:lang w:val="ru-RU"/>
        </w:rPr>
        <w:t>,</w:t>
      </w:r>
      <w:r w:rsidR="003C4248">
        <w:rPr>
          <w:sz w:val="28"/>
          <w:szCs w:val="28"/>
          <w:lang w:val="ru-RU"/>
        </w:rPr>
        <w:t xml:space="preserve"> </w:t>
      </w:r>
      <w:r w:rsidR="003C4DE8">
        <w:rPr>
          <w:sz w:val="28"/>
          <w:szCs w:val="28"/>
          <w:lang w:val="ru-RU"/>
        </w:rPr>
        <w:t>составит 5</w:t>
      </w:r>
      <w:r w:rsidR="00BC6DF1">
        <w:rPr>
          <w:sz w:val="28"/>
          <w:szCs w:val="28"/>
          <w:lang w:val="ru-RU"/>
        </w:rPr>
        <w:t>000 руб.</w:t>
      </w:r>
      <w:r w:rsidR="003C4DE8">
        <w:rPr>
          <w:sz w:val="28"/>
          <w:szCs w:val="28"/>
          <w:lang w:val="ru-RU"/>
        </w:rPr>
        <w:t xml:space="preserve"> </w:t>
      </w:r>
      <w:r w:rsidR="003C4248">
        <w:rPr>
          <w:sz w:val="28"/>
          <w:szCs w:val="28"/>
          <w:lang w:val="ru-RU"/>
        </w:rPr>
        <w:t>-</w:t>
      </w:r>
      <w:r w:rsidR="003C4DE8">
        <w:rPr>
          <w:sz w:val="28"/>
          <w:szCs w:val="28"/>
          <w:lang w:val="ru-RU"/>
        </w:rPr>
        <w:t xml:space="preserve"> </w:t>
      </w:r>
      <w:r w:rsidR="00EF50DF">
        <w:rPr>
          <w:sz w:val="28"/>
          <w:szCs w:val="28"/>
          <w:lang w:val="ru-RU"/>
        </w:rPr>
        <w:t>3</w:t>
      </w:r>
      <w:r w:rsidR="00BC6DF1">
        <w:rPr>
          <w:sz w:val="28"/>
          <w:szCs w:val="28"/>
          <w:lang w:val="ru-RU"/>
        </w:rPr>
        <w:t>5000</w:t>
      </w:r>
      <w:r w:rsidR="003C4248">
        <w:rPr>
          <w:sz w:val="28"/>
          <w:szCs w:val="28"/>
          <w:lang w:val="ru-RU"/>
        </w:rPr>
        <w:t xml:space="preserve"> руб.</w:t>
      </w:r>
    </w:p>
    <w:p w:rsidR="00EF50DF" w:rsidRDefault="003C4248" w:rsidP="003C4248">
      <w:pPr>
        <w:pStyle w:val="a7"/>
        <w:spacing w:before="17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3 % от </w:t>
      </w:r>
      <w:r w:rsidR="003C4DE8">
        <w:rPr>
          <w:sz w:val="28"/>
          <w:szCs w:val="28"/>
          <w:lang w:val="ru-RU"/>
        </w:rPr>
        <w:t xml:space="preserve">этого </w:t>
      </w:r>
      <w:r>
        <w:rPr>
          <w:sz w:val="28"/>
          <w:szCs w:val="28"/>
          <w:lang w:val="ru-RU"/>
        </w:rPr>
        <w:t>дохода</w:t>
      </w:r>
      <w:r w:rsidR="00EF50DF">
        <w:rPr>
          <w:sz w:val="28"/>
          <w:szCs w:val="28"/>
          <w:lang w:val="ru-RU"/>
        </w:rPr>
        <w:t xml:space="preserve"> составя</w:t>
      </w:r>
      <w:r w:rsidR="003C4DE8">
        <w:rPr>
          <w:sz w:val="28"/>
          <w:szCs w:val="28"/>
          <w:lang w:val="ru-RU"/>
        </w:rPr>
        <w:t>т</w:t>
      </w:r>
      <w:r w:rsidR="00EF50DF">
        <w:rPr>
          <w:sz w:val="28"/>
          <w:szCs w:val="28"/>
          <w:lang w:val="ru-RU"/>
        </w:rPr>
        <w:t>:</w:t>
      </w:r>
    </w:p>
    <w:p w:rsidR="003C4248" w:rsidRDefault="00EF50DF" w:rsidP="003C4248">
      <w:pPr>
        <w:pStyle w:val="a7"/>
        <w:spacing w:before="17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AB3D43">
        <w:rPr>
          <w:sz w:val="28"/>
          <w:szCs w:val="28"/>
          <w:lang w:val="ru-RU"/>
        </w:rPr>
        <w:t xml:space="preserve">0 </w:t>
      </w:r>
      <w:r w:rsidR="003C4248">
        <w:rPr>
          <w:sz w:val="28"/>
          <w:szCs w:val="28"/>
          <w:lang w:val="ru-RU"/>
        </w:rPr>
        <w:t>руб.</w:t>
      </w:r>
      <w:r>
        <w:rPr>
          <w:sz w:val="28"/>
          <w:szCs w:val="28"/>
          <w:lang w:val="ru-RU"/>
        </w:rPr>
        <w:t xml:space="preserve">((3 %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5000 руб.) ÷ 100 %</w:t>
      </w:r>
      <w:r w:rsidR="00AB3D43">
        <w:rPr>
          <w:sz w:val="28"/>
          <w:szCs w:val="28"/>
          <w:lang w:val="ru-RU"/>
        </w:rPr>
        <w:t>)</w:t>
      </w:r>
      <w:r w:rsidR="003C4248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10</w:t>
      </w:r>
      <w:r w:rsidR="00AB3D43">
        <w:rPr>
          <w:sz w:val="28"/>
          <w:szCs w:val="28"/>
          <w:lang w:val="ru-RU"/>
        </w:rPr>
        <w:t xml:space="preserve">50 </w:t>
      </w:r>
      <w:r w:rsidR="003C4DE8">
        <w:rPr>
          <w:sz w:val="28"/>
          <w:szCs w:val="28"/>
          <w:lang w:val="ru-RU"/>
        </w:rPr>
        <w:t>руб.</w:t>
      </w:r>
      <w:r>
        <w:rPr>
          <w:sz w:val="28"/>
          <w:szCs w:val="28"/>
          <w:lang w:val="ru-RU"/>
        </w:rPr>
        <w:t>(</w:t>
      </w:r>
      <w:r w:rsidR="00BC6DF1">
        <w:rPr>
          <w:sz w:val="28"/>
          <w:szCs w:val="28"/>
          <w:lang w:val="ru-RU"/>
        </w:rPr>
        <w:t xml:space="preserve">(3 % </w:t>
      </w:r>
      <w:proofErr w:type="spellStart"/>
      <w:r w:rsidR="00BC6DF1">
        <w:rPr>
          <w:sz w:val="28"/>
          <w:szCs w:val="28"/>
          <w:lang w:val="ru-RU"/>
        </w:rPr>
        <w:t>х</w:t>
      </w:r>
      <w:proofErr w:type="spellEnd"/>
      <w:r w:rsidR="00BC6DF1"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  <w:lang w:val="ru-RU"/>
        </w:rPr>
        <w:t>5000 руб.) ÷ 100%</w:t>
      </w:r>
      <w:r w:rsidR="00AB3D4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</w:p>
    <w:p w:rsidR="006110F5" w:rsidRPr="000947D2" w:rsidRDefault="006110F5" w:rsidP="00D916E9">
      <w:pPr>
        <w:pStyle w:val="a7"/>
        <w:spacing w:before="170"/>
        <w:ind w:firstLine="0"/>
        <w:rPr>
          <w:b/>
          <w:sz w:val="28"/>
          <w:szCs w:val="28"/>
          <w:lang w:val="ru-RU"/>
        </w:rPr>
      </w:pPr>
      <w:r w:rsidRPr="00C372FF">
        <w:rPr>
          <w:b/>
          <w:sz w:val="32"/>
          <w:szCs w:val="32"/>
          <w:lang w:val="ru-RU"/>
        </w:rPr>
        <w:t>Б</w:t>
      </w:r>
      <w:r w:rsidRPr="00C372FF">
        <w:rPr>
          <w:b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E71DC6">
        <w:rPr>
          <w:b/>
          <w:sz w:val="28"/>
          <w:szCs w:val="28"/>
          <w:lang w:val="ru-RU"/>
        </w:rPr>
        <w:t>е</w:t>
      </w:r>
      <w:r w:rsidR="00EF50DF" w:rsidRPr="00E71DC6">
        <w:rPr>
          <w:b/>
          <w:sz w:val="28"/>
          <w:szCs w:val="28"/>
          <w:lang w:val="ru-RU"/>
        </w:rPr>
        <w:t>сли 1000 человек</w:t>
      </w:r>
      <w:r w:rsidR="00F60AA1">
        <w:rPr>
          <w:b/>
          <w:sz w:val="28"/>
          <w:szCs w:val="28"/>
          <w:lang w:val="ru-RU"/>
        </w:rPr>
        <w:t xml:space="preserve"> в 2022 г.</w:t>
      </w:r>
      <w:r w:rsidR="00EF50DF" w:rsidRPr="00E71DC6">
        <w:rPr>
          <w:b/>
          <w:sz w:val="28"/>
          <w:szCs w:val="28"/>
          <w:lang w:val="ru-RU"/>
        </w:rPr>
        <w:t xml:space="preserve"> реализуют по одной юбке</w:t>
      </w:r>
      <w:r w:rsidRPr="00E71DC6">
        <w:rPr>
          <w:b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1238A3">
        <w:rPr>
          <w:b/>
          <w:sz w:val="28"/>
          <w:szCs w:val="28"/>
          <w:lang w:val="ru-RU"/>
        </w:rPr>
        <w:t xml:space="preserve">то </w:t>
      </w:r>
      <w:r w:rsidR="00BC6DF1" w:rsidRPr="00F60AA1">
        <w:rPr>
          <w:sz w:val="28"/>
          <w:szCs w:val="28"/>
          <w:lang w:val="ru-RU"/>
        </w:rPr>
        <w:t xml:space="preserve">3 % от </w:t>
      </w:r>
      <w:r w:rsidRPr="00F60AA1">
        <w:rPr>
          <w:sz w:val="28"/>
          <w:szCs w:val="28"/>
          <w:lang w:val="ru-RU"/>
        </w:rPr>
        <w:t>доход</w:t>
      </w:r>
      <w:r w:rsidR="00BC6DF1" w:rsidRPr="00F60AA1">
        <w:rPr>
          <w:sz w:val="28"/>
          <w:szCs w:val="28"/>
          <w:lang w:val="ru-RU"/>
        </w:rPr>
        <w:t xml:space="preserve">а от реализации 1000 юбок </w:t>
      </w:r>
      <w:r w:rsidRPr="00F60AA1">
        <w:rPr>
          <w:sz w:val="28"/>
          <w:szCs w:val="28"/>
          <w:lang w:val="ru-RU"/>
        </w:rPr>
        <w:t>составят:</w:t>
      </w:r>
      <w:r w:rsidR="00D916E9" w:rsidRPr="00F60AA1">
        <w:rPr>
          <w:sz w:val="28"/>
          <w:szCs w:val="28"/>
          <w:lang w:val="ru-RU"/>
        </w:rPr>
        <w:t xml:space="preserve"> </w:t>
      </w:r>
      <w:r w:rsidR="00F60AA1" w:rsidRPr="00F60AA1">
        <w:rPr>
          <w:sz w:val="28"/>
          <w:szCs w:val="28"/>
          <w:lang w:val="ru-RU"/>
        </w:rPr>
        <w:t>150</w:t>
      </w:r>
      <w:r w:rsidRPr="00F60AA1">
        <w:rPr>
          <w:sz w:val="28"/>
          <w:szCs w:val="28"/>
          <w:lang w:val="ru-RU"/>
        </w:rPr>
        <w:t xml:space="preserve">.000 руб. </w:t>
      </w:r>
      <w:r w:rsidR="00C372FF">
        <w:rPr>
          <w:sz w:val="28"/>
          <w:szCs w:val="28"/>
          <w:lang w:val="ru-RU"/>
        </w:rPr>
        <w:t xml:space="preserve">(150 руб. </w:t>
      </w:r>
      <w:proofErr w:type="spellStart"/>
      <w:r w:rsidR="00C372FF">
        <w:rPr>
          <w:sz w:val="28"/>
          <w:szCs w:val="28"/>
          <w:lang w:val="ru-RU"/>
        </w:rPr>
        <w:t>х</w:t>
      </w:r>
      <w:proofErr w:type="spellEnd"/>
      <w:r w:rsidR="00C372FF">
        <w:rPr>
          <w:sz w:val="28"/>
          <w:szCs w:val="28"/>
          <w:lang w:val="ru-RU"/>
        </w:rPr>
        <w:t xml:space="preserve"> 1000 чел.) </w:t>
      </w:r>
      <w:r w:rsidRPr="00F60AA1">
        <w:rPr>
          <w:sz w:val="28"/>
          <w:szCs w:val="28"/>
          <w:lang w:val="ru-RU"/>
        </w:rPr>
        <w:t>– 1.050.000</w:t>
      </w:r>
      <w:r w:rsidRPr="000947D2">
        <w:rPr>
          <w:b/>
          <w:sz w:val="28"/>
          <w:szCs w:val="28"/>
          <w:lang w:val="ru-RU"/>
        </w:rPr>
        <w:t xml:space="preserve"> </w:t>
      </w:r>
      <w:r w:rsidRPr="00F60AA1">
        <w:rPr>
          <w:sz w:val="28"/>
          <w:szCs w:val="28"/>
          <w:lang w:val="ru-RU"/>
        </w:rPr>
        <w:t>руб</w:t>
      </w:r>
      <w:r w:rsidRPr="007C6C59">
        <w:rPr>
          <w:sz w:val="28"/>
          <w:szCs w:val="28"/>
          <w:lang w:val="ru-RU"/>
        </w:rPr>
        <w:t>.</w:t>
      </w:r>
      <w:r w:rsidR="00C372FF">
        <w:rPr>
          <w:sz w:val="28"/>
          <w:szCs w:val="28"/>
          <w:lang w:val="ru-RU"/>
        </w:rPr>
        <w:t xml:space="preserve"> (1050 руб. </w:t>
      </w:r>
      <w:proofErr w:type="spellStart"/>
      <w:r w:rsidR="00C372FF">
        <w:rPr>
          <w:sz w:val="28"/>
          <w:szCs w:val="28"/>
          <w:lang w:val="ru-RU"/>
        </w:rPr>
        <w:t>х</w:t>
      </w:r>
      <w:proofErr w:type="spellEnd"/>
      <w:r w:rsidR="00C372FF">
        <w:rPr>
          <w:sz w:val="28"/>
          <w:szCs w:val="28"/>
          <w:lang w:val="ru-RU"/>
        </w:rPr>
        <w:t xml:space="preserve"> 1000 чел)</w:t>
      </w:r>
      <w:r w:rsidR="00F60AA1" w:rsidRPr="007C6C59">
        <w:rPr>
          <w:sz w:val="28"/>
          <w:szCs w:val="28"/>
          <w:lang w:val="ru-RU"/>
        </w:rPr>
        <w:t>, а</w:t>
      </w:r>
      <w:r w:rsidR="00F60AA1">
        <w:rPr>
          <w:b/>
          <w:sz w:val="28"/>
          <w:szCs w:val="28"/>
          <w:lang w:val="ru-RU"/>
        </w:rPr>
        <w:t xml:space="preserve"> периодическое вознаграждение </w:t>
      </w:r>
      <w:r w:rsidR="002D0D81">
        <w:rPr>
          <w:b/>
          <w:sz w:val="28"/>
          <w:szCs w:val="28"/>
          <w:lang w:val="ru-RU"/>
        </w:rPr>
        <w:t>за</w:t>
      </w:r>
      <w:r w:rsidR="00A837BC">
        <w:rPr>
          <w:b/>
          <w:sz w:val="28"/>
          <w:szCs w:val="28"/>
          <w:lang w:val="ru-RU"/>
        </w:rPr>
        <w:t xml:space="preserve"> год составит 500</w:t>
      </w:r>
      <w:r w:rsidR="00F60AA1">
        <w:rPr>
          <w:b/>
          <w:sz w:val="28"/>
          <w:szCs w:val="28"/>
          <w:lang w:val="ru-RU"/>
        </w:rPr>
        <w:t>.000 руб. – 1.050.000 руб.</w:t>
      </w:r>
    </w:p>
    <w:p w:rsidR="006110F5" w:rsidRPr="007C6C59" w:rsidRDefault="006110F5" w:rsidP="007C6C59">
      <w:pPr>
        <w:pStyle w:val="a7"/>
        <w:spacing w:before="170"/>
        <w:ind w:firstLine="0"/>
        <w:rPr>
          <w:b/>
          <w:sz w:val="28"/>
          <w:szCs w:val="28"/>
          <w:lang w:val="ru-RU"/>
        </w:rPr>
      </w:pPr>
      <w:r w:rsidRPr="00C372FF">
        <w:rPr>
          <w:b/>
          <w:sz w:val="32"/>
          <w:szCs w:val="32"/>
          <w:lang w:val="ru-RU"/>
        </w:rPr>
        <w:t>В</w:t>
      </w:r>
      <w:r w:rsidRPr="00C372FF">
        <w:rPr>
          <w:b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1238A3">
        <w:rPr>
          <w:b/>
          <w:sz w:val="28"/>
          <w:szCs w:val="28"/>
          <w:lang w:val="ru-RU"/>
        </w:rPr>
        <w:t xml:space="preserve">если 1000 человек </w:t>
      </w:r>
      <w:r w:rsidR="007C6C59">
        <w:rPr>
          <w:b/>
          <w:sz w:val="28"/>
          <w:szCs w:val="28"/>
          <w:lang w:val="ru-RU"/>
        </w:rPr>
        <w:t xml:space="preserve">в 2022 г. </w:t>
      </w:r>
      <w:r w:rsidRPr="001238A3">
        <w:rPr>
          <w:b/>
          <w:sz w:val="28"/>
          <w:szCs w:val="28"/>
          <w:lang w:val="ru-RU"/>
        </w:rPr>
        <w:t>ничего не реализуют</w:t>
      </w:r>
      <w:r>
        <w:rPr>
          <w:sz w:val="28"/>
          <w:szCs w:val="28"/>
          <w:lang w:val="ru-RU"/>
        </w:rPr>
        <w:t xml:space="preserve">, а будут просто вязать </w:t>
      </w:r>
      <w:r w:rsidR="00D1316C">
        <w:rPr>
          <w:sz w:val="28"/>
          <w:szCs w:val="28"/>
          <w:lang w:val="ru-RU"/>
        </w:rPr>
        <w:t>для домашних нужд</w:t>
      </w:r>
      <w:r>
        <w:rPr>
          <w:sz w:val="28"/>
          <w:szCs w:val="28"/>
          <w:lang w:val="ru-RU"/>
        </w:rPr>
        <w:t xml:space="preserve">, </w:t>
      </w:r>
      <w:r w:rsidRPr="001238A3">
        <w:rPr>
          <w:b/>
          <w:sz w:val="28"/>
          <w:szCs w:val="28"/>
          <w:lang w:val="ru-RU"/>
        </w:rPr>
        <w:t xml:space="preserve">то вознаграждение </w:t>
      </w:r>
      <w:r w:rsidR="001238A3" w:rsidRPr="001238A3">
        <w:rPr>
          <w:b/>
          <w:sz w:val="28"/>
          <w:szCs w:val="28"/>
          <w:lang w:val="ru-RU"/>
        </w:rPr>
        <w:t xml:space="preserve">за год </w:t>
      </w:r>
      <w:r w:rsidRPr="001238A3">
        <w:rPr>
          <w:b/>
          <w:sz w:val="28"/>
          <w:szCs w:val="28"/>
          <w:lang w:val="ru-RU"/>
        </w:rPr>
        <w:t xml:space="preserve">составит </w:t>
      </w:r>
      <w:r w:rsidR="00A837BC">
        <w:rPr>
          <w:b/>
          <w:sz w:val="28"/>
          <w:szCs w:val="28"/>
          <w:lang w:val="ru-RU"/>
        </w:rPr>
        <w:t>500.000 руб.</w:t>
      </w:r>
      <w:r w:rsidR="007C6C59">
        <w:rPr>
          <w:b/>
          <w:sz w:val="28"/>
          <w:szCs w:val="28"/>
          <w:lang w:val="ru-RU"/>
        </w:rPr>
        <w:t xml:space="preserve"> </w:t>
      </w:r>
      <w:r w:rsidR="00550CEB">
        <w:rPr>
          <w:sz w:val="28"/>
          <w:szCs w:val="28"/>
          <w:lang w:val="ru-RU"/>
        </w:rPr>
        <w:t xml:space="preserve">(1000 чел. </w:t>
      </w:r>
      <w:proofErr w:type="spellStart"/>
      <w:r w:rsidR="00550CEB">
        <w:rPr>
          <w:sz w:val="28"/>
          <w:szCs w:val="28"/>
          <w:lang w:val="ru-RU"/>
        </w:rPr>
        <w:t>х</w:t>
      </w:r>
      <w:proofErr w:type="spellEnd"/>
      <w:r w:rsidR="00670EAC" w:rsidRPr="007C6C59">
        <w:rPr>
          <w:sz w:val="28"/>
          <w:szCs w:val="28"/>
          <w:lang w:val="ru-RU"/>
        </w:rPr>
        <w:t xml:space="preserve"> 500</w:t>
      </w:r>
      <w:r w:rsidR="000947D2" w:rsidRPr="007C6C59">
        <w:rPr>
          <w:sz w:val="28"/>
          <w:szCs w:val="28"/>
          <w:lang w:val="ru-RU"/>
        </w:rPr>
        <w:t xml:space="preserve"> руб.).</w:t>
      </w:r>
    </w:p>
    <w:p w:rsidR="00EB28B5" w:rsidRDefault="00EB28B5" w:rsidP="00EB28B5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Почему </w:t>
      </w:r>
      <w:r w:rsidR="00D1316C">
        <w:rPr>
          <w:sz w:val="28"/>
          <w:szCs w:val="28"/>
        </w:rPr>
        <w:t>в примерах я привожу</w:t>
      </w:r>
      <w:r>
        <w:rPr>
          <w:sz w:val="28"/>
          <w:szCs w:val="28"/>
        </w:rPr>
        <w:t xml:space="preserve"> минимальные цифры?</w:t>
      </w:r>
    </w:p>
    <w:p w:rsidR="00EB28B5" w:rsidRDefault="00EB28B5" w:rsidP="00EB28B5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Потому, что </w:t>
      </w:r>
      <w:r w:rsidR="004D478D">
        <w:rPr>
          <w:sz w:val="28"/>
          <w:szCs w:val="28"/>
        </w:rPr>
        <w:t>результатов прак</w:t>
      </w:r>
      <w:r w:rsidR="00D1316C">
        <w:rPr>
          <w:sz w:val="28"/>
          <w:szCs w:val="28"/>
        </w:rPr>
        <w:t>тического лицензирования патента</w:t>
      </w:r>
      <w:r w:rsidR="004D478D">
        <w:rPr>
          <w:sz w:val="28"/>
          <w:szCs w:val="28"/>
        </w:rPr>
        <w:t xml:space="preserve"> нет.</w:t>
      </w:r>
    </w:p>
    <w:p w:rsidR="00EB28B5" w:rsidRDefault="00EB28B5" w:rsidP="00EB28B5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Почему в России патент еще не лицензируется и предложение о продаже заявки РСТ запоздалое?</w:t>
      </w:r>
    </w:p>
    <w:p w:rsidR="008A6AC3" w:rsidRDefault="00EB28B5" w:rsidP="00EB28B5">
      <w:pPr>
        <w:spacing w:before="1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самом начале работы в 2005 г. </w:t>
      </w:r>
      <w:r w:rsidR="00D916E9">
        <w:rPr>
          <w:sz w:val="28"/>
          <w:szCs w:val="28"/>
        </w:rPr>
        <w:t xml:space="preserve">была задана такая </w:t>
      </w:r>
      <w:r>
        <w:rPr>
          <w:sz w:val="28"/>
          <w:szCs w:val="28"/>
        </w:rPr>
        <w:t>высокая планка требований</w:t>
      </w:r>
      <w:r w:rsidR="00D916E9">
        <w:rPr>
          <w:sz w:val="28"/>
          <w:szCs w:val="28"/>
        </w:rPr>
        <w:t>, что по окончании, в 2020 г. название всей работы составили  4 предложения, которые еле поместились на титульном листе</w:t>
      </w:r>
      <w:r>
        <w:rPr>
          <w:sz w:val="28"/>
          <w:szCs w:val="28"/>
        </w:rPr>
        <w:t xml:space="preserve">. </w:t>
      </w:r>
    </w:p>
    <w:p w:rsidR="00EB28B5" w:rsidRDefault="008A6AC3" w:rsidP="00EB28B5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28B5">
        <w:rPr>
          <w:sz w:val="28"/>
          <w:szCs w:val="28"/>
        </w:rPr>
        <w:t xml:space="preserve">Получены большие, отличные результаты, касающиеся разных частей права. </w:t>
      </w:r>
      <w:r w:rsidR="00380E62">
        <w:rPr>
          <w:sz w:val="28"/>
          <w:szCs w:val="28"/>
        </w:rPr>
        <w:t>Предстоит еще решить</w:t>
      </w:r>
      <w:r>
        <w:rPr>
          <w:sz w:val="28"/>
          <w:szCs w:val="28"/>
        </w:rPr>
        <w:t>, каким образом эти результаты, в том числе техпроцесс изготовления трикотажной бесшовной юбки модели карандаш</w:t>
      </w:r>
      <w:r w:rsidR="00D1316C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</w:t>
      </w:r>
      <w:r w:rsidR="00550CEB">
        <w:rPr>
          <w:sz w:val="28"/>
          <w:szCs w:val="28"/>
        </w:rPr>
        <w:t xml:space="preserve"> воплощаться в жизнь</w:t>
      </w:r>
      <w:r>
        <w:rPr>
          <w:sz w:val="28"/>
          <w:szCs w:val="28"/>
        </w:rPr>
        <w:t>.</w:t>
      </w:r>
    </w:p>
    <w:p w:rsidR="00021118" w:rsidRPr="007E5271" w:rsidRDefault="00EB28B5" w:rsidP="00EB28B5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Шаги, предпринятые на завершение некоторых разделов работы, на оформление заявки на второе изобретение, на изучение </w:t>
      </w:r>
      <w:r w:rsidR="004D478D">
        <w:rPr>
          <w:sz w:val="28"/>
          <w:szCs w:val="28"/>
        </w:rPr>
        <w:t xml:space="preserve">всех частей </w:t>
      </w:r>
      <w:r>
        <w:rPr>
          <w:sz w:val="28"/>
          <w:szCs w:val="28"/>
        </w:rPr>
        <w:t>права</w:t>
      </w:r>
      <w:r w:rsidRPr="0031709C">
        <w:rPr>
          <w:sz w:val="28"/>
          <w:szCs w:val="28"/>
        </w:rPr>
        <w:t xml:space="preserve"> </w:t>
      </w:r>
      <w:r>
        <w:rPr>
          <w:sz w:val="28"/>
          <w:szCs w:val="28"/>
        </w:rPr>
        <w:t>на интеллектуальную собственность</w:t>
      </w:r>
      <w:r w:rsidR="004D478D">
        <w:rPr>
          <w:sz w:val="28"/>
          <w:szCs w:val="28"/>
        </w:rPr>
        <w:t>, включая авторское право, единую технологию, промышленные образцы</w:t>
      </w:r>
      <w:r>
        <w:rPr>
          <w:sz w:val="28"/>
          <w:szCs w:val="28"/>
        </w:rPr>
        <w:t xml:space="preserve">, на выстраивание </w:t>
      </w:r>
      <w:r w:rsidR="00452509">
        <w:rPr>
          <w:sz w:val="28"/>
          <w:szCs w:val="28"/>
        </w:rPr>
        <w:t>тактики</w:t>
      </w:r>
      <w:r>
        <w:rPr>
          <w:sz w:val="28"/>
          <w:szCs w:val="28"/>
        </w:rPr>
        <w:t xml:space="preserve"> применения</w:t>
      </w:r>
      <w:r w:rsidR="00452509">
        <w:rPr>
          <w:sz w:val="28"/>
          <w:szCs w:val="28"/>
        </w:rPr>
        <w:t xml:space="preserve"> права в целях развития технологической базы для проекта в целом</w:t>
      </w:r>
      <w:r>
        <w:rPr>
          <w:sz w:val="28"/>
          <w:szCs w:val="28"/>
        </w:rPr>
        <w:t xml:space="preserve">, на </w:t>
      </w:r>
      <w:r w:rsidR="00021118">
        <w:rPr>
          <w:sz w:val="28"/>
          <w:szCs w:val="28"/>
        </w:rPr>
        <w:t>написание обращений</w:t>
      </w:r>
      <w:r>
        <w:rPr>
          <w:sz w:val="28"/>
          <w:szCs w:val="28"/>
        </w:rPr>
        <w:t xml:space="preserve"> не по адресу</w:t>
      </w:r>
      <w:r w:rsidR="00380E62">
        <w:rPr>
          <w:sz w:val="28"/>
          <w:szCs w:val="28"/>
        </w:rPr>
        <w:t xml:space="preserve">, </w:t>
      </w:r>
      <w:r>
        <w:rPr>
          <w:sz w:val="28"/>
          <w:szCs w:val="28"/>
        </w:rPr>
        <w:t>съели время.</w:t>
      </w:r>
    </w:p>
    <w:p w:rsidR="00527A17" w:rsidRDefault="00527A17" w:rsidP="00636942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Результатов практического лицензирования патента нет, но есть средства коммуникации, благодаря которым информация о</w:t>
      </w:r>
      <w:r w:rsidR="00550CEB">
        <w:rPr>
          <w:sz w:val="28"/>
          <w:szCs w:val="28"/>
        </w:rPr>
        <w:t xml:space="preserve"> предложении использовать патент</w:t>
      </w:r>
      <w:r>
        <w:rPr>
          <w:sz w:val="28"/>
          <w:szCs w:val="28"/>
        </w:rPr>
        <w:t xml:space="preserve"> в этом</w:t>
      </w:r>
      <w:r w:rsidR="00550CEB">
        <w:rPr>
          <w:sz w:val="28"/>
          <w:szCs w:val="28"/>
        </w:rPr>
        <w:t xml:space="preserve"> году станет известна и</w:t>
      </w:r>
      <w:r>
        <w:rPr>
          <w:sz w:val="28"/>
          <w:szCs w:val="28"/>
        </w:rPr>
        <w:t xml:space="preserve"> лицензирование</w:t>
      </w:r>
      <w:r w:rsidR="00550CEB">
        <w:rPr>
          <w:sz w:val="28"/>
          <w:szCs w:val="28"/>
        </w:rPr>
        <w:t>, наконец, начнется</w:t>
      </w:r>
      <w:r>
        <w:rPr>
          <w:sz w:val="28"/>
          <w:szCs w:val="28"/>
        </w:rPr>
        <w:t>.</w:t>
      </w:r>
    </w:p>
    <w:p w:rsidR="00DE34B2" w:rsidRPr="00636942" w:rsidRDefault="00636942" w:rsidP="00636942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Изучение возможностей применения патента на существующем оборудовании, разработка, доработка машин, узлов машин с применением патента должны стать источником дохода на дальнейших этапах работы.</w:t>
      </w:r>
    </w:p>
    <w:p w:rsidR="00E71DC6" w:rsidRDefault="00F55F55" w:rsidP="00E71DC6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1DC6">
        <w:rPr>
          <w:sz w:val="28"/>
          <w:szCs w:val="28"/>
        </w:rPr>
        <w:t>В связи с тем, что работа, связанная со способом патента, ручная и размер дохода напрямую зависит от  количества её исполнителей, которым будет доверена конфиденциальная информация, повышен риск нарушен</w:t>
      </w:r>
      <w:r w:rsidR="0097514D">
        <w:rPr>
          <w:sz w:val="28"/>
          <w:szCs w:val="28"/>
        </w:rPr>
        <w:t>ия исключительного права</w:t>
      </w:r>
      <w:r w:rsidR="00E71DC6">
        <w:rPr>
          <w:sz w:val="28"/>
          <w:szCs w:val="28"/>
        </w:rPr>
        <w:t xml:space="preserve"> </w:t>
      </w:r>
      <w:proofErr w:type="spellStart"/>
      <w:r w:rsidR="00E71DC6">
        <w:rPr>
          <w:sz w:val="28"/>
          <w:szCs w:val="28"/>
        </w:rPr>
        <w:t>патентообладателей</w:t>
      </w:r>
      <w:proofErr w:type="spellEnd"/>
      <w:r w:rsidR="00E71DC6">
        <w:rPr>
          <w:sz w:val="28"/>
          <w:szCs w:val="28"/>
        </w:rPr>
        <w:t xml:space="preserve">. </w:t>
      </w:r>
    </w:p>
    <w:p w:rsidR="00E71DC6" w:rsidRDefault="00E71DC6" w:rsidP="00E71DC6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Поэтому лицензионные договоры рекомендую заключать с </w:t>
      </w:r>
      <w:proofErr w:type="spellStart"/>
      <w:r>
        <w:rPr>
          <w:sz w:val="28"/>
          <w:szCs w:val="28"/>
        </w:rPr>
        <w:t>физлицами</w:t>
      </w:r>
      <w:proofErr w:type="spellEnd"/>
      <w:r>
        <w:rPr>
          <w:sz w:val="28"/>
          <w:szCs w:val="28"/>
        </w:rPr>
        <w:t xml:space="preserve"> и ИП. В этом случае за нарушение исключительного права несет ответственность один человек, непосредственно заключивший договор, а не несколько человек, состоящих в организации</w:t>
      </w:r>
      <w:r w:rsidR="00D1316C">
        <w:rPr>
          <w:sz w:val="28"/>
          <w:szCs w:val="28"/>
        </w:rPr>
        <w:t xml:space="preserve"> (в компании)</w:t>
      </w:r>
      <w:r>
        <w:rPr>
          <w:sz w:val="28"/>
          <w:szCs w:val="28"/>
        </w:rPr>
        <w:t>.</w:t>
      </w:r>
    </w:p>
    <w:p w:rsidR="003470AA" w:rsidRDefault="00E71DC6" w:rsidP="00471439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Ва</w:t>
      </w:r>
      <w:r w:rsidR="00C9699A">
        <w:rPr>
          <w:sz w:val="28"/>
          <w:szCs w:val="28"/>
        </w:rPr>
        <w:t xml:space="preserve">шему вниманию предоставляется презентация способа. </w:t>
      </w:r>
    </w:p>
    <w:p w:rsidR="007E74F0" w:rsidRDefault="003470AA" w:rsidP="00471439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699A">
        <w:rPr>
          <w:sz w:val="28"/>
          <w:szCs w:val="28"/>
        </w:rPr>
        <w:t>Она</w:t>
      </w:r>
      <w:r w:rsidR="00C81425" w:rsidRPr="007E5271">
        <w:rPr>
          <w:sz w:val="28"/>
          <w:szCs w:val="28"/>
        </w:rPr>
        <w:t xml:space="preserve"> оставляет желать лучшего (мягко сказано), так как</w:t>
      </w:r>
      <w:r>
        <w:rPr>
          <w:sz w:val="28"/>
          <w:szCs w:val="28"/>
        </w:rPr>
        <w:t xml:space="preserve"> </w:t>
      </w:r>
      <w:r w:rsidR="0038540C" w:rsidRPr="007E5271">
        <w:rPr>
          <w:sz w:val="28"/>
          <w:szCs w:val="28"/>
        </w:rPr>
        <w:t xml:space="preserve">изготовлена </w:t>
      </w:r>
      <w:r>
        <w:rPr>
          <w:sz w:val="28"/>
          <w:szCs w:val="28"/>
        </w:rPr>
        <w:t>в срочном порядке, «</w:t>
      </w:r>
      <w:r w:rsidR="0038540C" w:rsidRPr="007E5271">
        <w:rPr>
          <w:sz w:val="28"/>
          <w:szCs w:val="28"/>
        </w:rPr>
        <w:t>на коленке»</w:t>
      </w:r>
      <w:r>
        <w:rPr>
          <w:sz w:val="28"/>
          <w:szCs w:val="28"/>
        </w:rPr>
        <w:t>, для дальнейшей работы</w:t>
      </w:r>
      <w:r w:rsidR="007E74F0">
        <w:rPr>
          <w:sz w:val="28"/>
          <w:szCs w:val="28"/>
        </w:rPr>
        <w:t xml:space="preserve"> требует переделки.</w:t>
      </w:r>
    </w:p>
    <w:p w:rsidR="00471439" w:rsidRPr="007E5271" w:rsidRDefault="007E74F0" w:rsidP="00471439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Кто запасется терпением и внимательно послушает презентацию (23 мин.), то </w:t>
      </w:r>
      <w:r w:rsidR="00C81425" w:rsidRPr="007E5271">
        <w:rPr>
          <w:b/>
          <w:sz w:val="28"/>
          <w:szCs w:val="28"/>
        </w:rPr>
        <w:t>видящий увидит и слышащий услышит.</w:t>
      </w:r>
      <w:r w:rsidR="00471439" w:rsidRPr="007E5271">
        <w:rPr>
          <w:sz w:val="28"/>
          <w:szCs w:val="28"/>
        </w:rPr>
        <w:t xml:space="preserve"> </w:t>
      </w:r>
    </w:p>
    <w:p w:rsidR="00471439" w:rsidRPr="007E5271" w:rsidRDefault="008B7E74" w:rsidP="00471439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439" w:rsidRPr="007E5271">
        <w:rPr>
          <w:sz w:val="28"/>
          <w:szCs w:val="28"/>
        </w:rPr>
        <w:t xml:space="preserve">А именно, то что </w:t>
      </w:r>
      <w:r w:rsidR="00E71DC6">
        <w:rPr>
          <w:sz w:val="28"/>
          <w:szCs w:val="28"/>
        </w:rPr>
        <w:t xml:space="preserve"> </w:t>
      </w:r>
    </w:p>
    <w:p w:rsidR="00471439" w:rsidRPr="007E5271" w:rsidRDefault="00471439" w:rsidP="00471439">
      <w:pPr>
        <w:pStyle w:val="a7"/>
        <w:numPr>
          <w:ilvl w:val="0"/>
          <w:numId w:val="1"/>
        </w:numPr>
        <w:spacing w:before="170"/>
        <w:rPr>
          <w:sz w:val="28"/>
          <w:szCs w:val="28"/>
          <w:lang w:val="ru-RU"/>
        </w:rPr>
      </w:pPr>
      <w:r w:rsidRPr="007E5271">
        <w:rPr>
          <w:sz w:val="28"/>
          <w:szCs w:val="28"/>
          <w:lang w:val="ru-RU"/>
        </w:rPr>
        <w:t xml:space="preserve">Способ дает возможность создавать </w:t>
      </w:r>
      <w:r w:rsidRPr="00E31185">
        <w:rPr>
          <w:b/>
          <w:sz w:val="28"/>
          <w:szCs w:val="28"/>
          <w:lang w:val="ru-RU"/>
        </w:rPr>
        <w:t>бесшовные трикотажные изделия</w:t>
      </w:r>
      <w:r w:rsidRPr="007E5271">
        <w:rPr>
          <w:sz w:val="28"/>
          <w:szCs w:val="28"/>
          <w:lang w:val="ru-RU"/>
        </w:rPr>
        <w:t xml:space="preserve"> </w:t>
      </w:r>
      <w:r w:rsidRPr="00E31185">
        <w:rPr>
          <w:b/>
          <w:sz w:val="28"/>
          <w:szCs w:val="28"/>
          <w:lang w:val="ru-RU"/>
        </w:rPr>
        <w:t>любых форм и размеров высокого качества.</w:t>
      </w:r>
      <w:r w:rsidRPr="007E5271">
        <w:rPr>
          <w:sz w:val="28"/>
          <w:szCs w:val="28"/>
          <w:lang w:val="ru-RU"/>
        </w:rPr>
        <w:t xml:space="preserve"> </w:t>
      </w:r>
    </w:p>
    <w:p w:rsidR="00471439" w:rsidRPr="007E5271" w:rsidRDefault="00471439" w:rsidP="00471439">
      <w:pPr>
        <w:pStyle w:val="a7"/>
        <w:numPr>
          <w:ilvl w:val="0"/>
          <w:numId w:val="1"/>
        </w:numPr>
        <w:spacing w:before="170"/>
        <w:rPr>
          <w:sz w:val="28"/>
          <w:szCs w:val="28"/>
          <w:lang w:val="ru-RU"/>
        </w:rPr>
      </w:pPr>
      <w:r w:rsidRPr="007E5271">
        <w:rPr>
          <w:sz w:val="28"/>
          <w:szCs w:val="28"/>
          <w:lang w:val="ru-RU"/>
        </w:rPr>
        <w:t xml:space="preserve">Способ существенно </w:t>
      </w:r>
      <w:r w:rsidRPr="00E31185">
        <w:rPr>
          <w:b/>
          <w:sz w:val="28"/>
          <w:szCs w:val="28"/>
          <w:lang w:val="ru-RU"/>
        </w:rPr>
        <w:t>сокращает время на расчеты</w:t>
      </w:r>
      <w:r w:rsidRPr="007E5271">
        <w:rPr>
          <w:sz w:val="28"/>
          <w:szCs w:val="28"/>
          <w:lang w:val="ru-RU"/>
        </w:rPr>
        <w:t xml:space="preserve"> и расчеты уже не </w:t>
      </w:r>
      <w:r w:rsidR="002B193E">
        <w:rPr>
          <w:sz w:val="28"/>
          <w:szCs w:val="28"/>
          <w:lang w:val="ru-RU"/>
        </w:rPr>
        <w:t>являются камнем преткновения для составления</w:t>
      </w:r>
      <w:r w:rsidR="00E04F0C">
        <w:rPr>
          <w:sz w:val="28"/>
          <w:szCs w:val="28"/>
          <w:lang w:val="ru-RU"/>
        </w:rPr>
        <w:t xml:space="preserve"> техпроцессов</w:t>
      </w:r>
      <w:r w:rsidRPr="007E5271">
        <w:rPr>
          <w:sz w:val="28"/>
          <w:szCs w:val="28"/>
          <w:lang w:val="ru-RU"/>
        </w:rPr>
        <w:t xml:space="preserve"> вязания. </w:t>
      </w:r>
    </w:p>
    <w:p w:rsidR="00471439" w:rsidRPr="007E5271" w:rsidRDefault="00471439" w:rsidP="00471439">
      <w:pPr>
        <w:pStyle w:val="a7"/>
        <w:numPr>
          <w:ilvl w:val="0"/>
          <w:numId w:val="1"/>
        </w:numPr>
        <w:spacing w:before="170"/>
        <w:rPr>
          <w:sz w:val="28"/>
          <w:szCs w:val="28"/>
          <w:lang w:val="ru-RU"/>
        </w:rPr>
      </w:pPr>
      <w:r w:rsidRPr="00E31185">
        <w:rPr>
          <w:b/>
          <w:sz w:val="28"/>
          <w:szCs w:val="28"/>
          <w:lang w:val="ru-RU"/>
        </w:rPr>
        <w:t>Речь</w:t>
      </w:r>
      <w:r w:rsidRPr="007E5271">
        <w:rPr>
          <w:sz w:val="28"/>
          <w:szCs w:val="28"/>
          <w:lang w:val="ru-RU"/>
        </w:rPr>
        <w:t xml:space="preserve"> преимущественно не о том, как изготовить какой либо вид изделия, а </w:t>
      </w:r>
      <w:r w:rsidRPr="00746692">
        <w:rPr>
          <w:b/>
          <w:sz w:val="28"/>
          <w:szCs w:val="28"/>
          <w:lang w:val="ru-RU"/>
        </w:rPr>
        <w:t>о способе позволяющем</w:t>
      </w:r>
      <w:r w:rsidR="00E31185" w:rsidRPr="00746692">
        <w:rPr>
          <w:b/>
          <w:sz w:val="28"/>
          <w:szCs w:val="28"/>
          <w:lang w:val="ru-RU"/>
        </w:rPr>
        <w:t xml:space="preserve"> изготавливать все виды изделий,</w:t>
      </w:r>
      <w:r w:rsidR="00E31185">
        <w:rPr>
          <w:sz w:val="28"/>
          <w:szCs w:val="28"/>
          <w:lang w:val="ru-RU"/>
        </w:rPr>
        <w:t xml:space="preserve"> не только юбки.</w:t>
      </w:r>
    </w:p>
    <w:p w:rsidR="008C0396" w:rsidRPr="00746692" w:rsidRDefault="00471439" w:rsidP="00471439">
      <w:pPr>
        <w:pStyle w:val="a7"/>
        <w:numPr>
          <w:ilvl w:val="0"/>
          <w:numId w:val="1"/>
        </w:numPr>
        <w:spacing w:before="170"/>
        <w:rPr>
          <w:b/>
          <w:sz w:val="28"/>
          <w:szCs w:val="28"/>
          <w:lang w:val="ru-RU"/>
        </w:rPr>
      </w:pPr>
      <w:r w:rsidRPr="0097514D">
        <w:rPr>
          <w:b/>
          <w:sz w:val="28"/>
          <w:szCs w:val="28"/>
          <w:lang w:val="ru-RU"/>
        </w:rPr>
        <w:t>Способ</w:t>
      </w:r>
      <w:r w:rsidRPr="007E5271">
        <w:rPr>
          <w:sz w:val="28"/>
          <w:szCs w:val="28"/>
          <w:lang w:val="ru-RU"/>
        </w:rPr>
        <w:t xml:space="preserve"> </w:t>
      </w:r>
      <w:r w:rsidR="008C0396" w:rsidRPr="00746692">
        <w:rPr>
          <w:b/>
          <w:sz w:val="28"/>
          <w:szCs w:val="28"/>
          <w:lang w:val="ru-RU"/>
        </w:rPr>
        <w:t>ручной.</w:t>
      </w:r>
    </w:p>
    <w:p w:rsidR="00471439" w:rsidRPr="007E5271" w:rsidRDefault="008C0396" w:rsidP="00471439">
      <w:pPr>
        <w:pStyle w:val="a7"/>
        <w:numPr>
          <w:ilvl w:val="0"/>
          <w:numId w:val="1"/>
        </w:numPr>
        <w:spacing w:before="1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71439" w:rsidRPr="007E5271">
        <w:rPr>
          <w:sz w:val="28"/>
          <w:szCs w:val="28"/>
          <w:lang w:val="ru-RU"/>
        </w:rPr>
        <w:t>ока</w:t>
      </w:r>
      <w:r>
        <w:rPr>
          <w:sz w:val="28"/>
          <w:szCs w:val="28"/>
          <w:lang w:val="ru-RU"/>
        </w:rPr>
        <w:t xml:space="preserve"> способ не механизирован</w:t>
      </w:r>
      <w:r w:rsidR="00A52749">
        <w:rPr>
          <w:sz w:val="28"/>
          <w:szCs w:val="28"/>
          <w:lang w:val="ru-RU"/>
        </w:rPr>
        <w:t>,</w:t>
      </w:r>
      <w:r w:rsidR="00471439" w:rsidRPr="007E5271">
        <w:rPr>
          <w:sz w:val="28"/>
          <w:szCs w:val="28"/>
          <w:lang w:val="ru-RU"/>
        </w:rPr>
        <w:t xml:space="preserve"> в России </w:t>
      </w:r>
      <w:r w:rsidR="00F50422">
        <w:rPr>
          <w:sz w:val="28"/>
          <w:szCs w:val="28"/>
          <w:lang w:val="ru-RU"/>
        </w:rPr>
        <w:t xml:space="preserve">он </w:t>
      </w:r>
      <w:r w:rsidR="00471439" w:rsidRPr="007E5271">
        <w:rPr>
          <w:sz w:val="28"/>
          <w:szCs w:val="28"/>
          <w:lang w:val="ru-RU"/>
        </w:rPr>
        <w:t xml:space="preserve">будет </w:t>
      </w:r>
      <w:r w:rsidR="00471439" w:rsidRPr="00746692">
        <w:rPr>
          <w:b/>
          <w:sz w:val="28"/>
          <w:szCs w:val="28"/>
          <w:lang w:val="ru-RU"/>
        </w:rPr>
        <w:t xml:space="preserve">лицензироваться </w:t>
      </w:r>
      <w:proofErr w:type="spellStart"/>
      <w:r w:rsidR="00471439" w:rsidRPr="00746692">
        <w:rPr>
          <w:b/>
          <w:sz w:val="28"/>
          <w:szCs w:val="28"/>
          <w:lang w:val="ru-RU"/>
        </w:rPr>
        <w:t>физлицам</w:t>
      </w:r>
      <w:proofErr w:type="spellEnd"/>
      <w:r w:rsidR="00471439" w:rsidRPr="00746692">
        <w:rPr>
          <w:b/>
          <w:sz w:val="28"/>
          <w:szCs w:val="28"/>
          <w:lang w:val="ru-RU"/>
        </w:rPr>
        <w:t xml:space="preserve"> и ИП.</w:t>
      </w:r>
    </w:p>
    <w:p w:rsidR="00471439" w:rsidRPr="001722D9" w:rsidRDefault="00471439" w:rsidP="001722D9">
      <w:pPr>
        <w:pStyle w:val="a7"/>
        <w:numPr>
          <w:ilvl w:val="0"/>
          <w:numId w:val="1"/>
        </w:numPr>
        <w:spacing w:before="170"/>
        <w:rPr>
          <w:sz w:val="28"/>
          <w:szCs w:val="28"/>
          <w:lang w:val="ru-RU"/>
        </w:rPr>
      </w:pPr>
      <w:r w:rsidRPr="007E5271">
        <w:rPr>
          <w:sz w:val="28"/>
          <w:szCs w:val="28"/>
          <w:lang w:val="ru-RU"/>
        </w:rPr>
        <w:t xml:space="preserve">Способ может превратить ручное вязание из увлечения в </w:t>
      </w:r>
      <w:r w:rsidRPr="00746692">
        <w:rPr>
          <w:b/>
          <w:sz w:val="28"/>
          <w:szCs w:val="28"/>
          <w:lang w:val="ru-RU"/>
        </w:rPr>
        <w:t>новый многогранный вид деятельности.</w:t>
      </w:r>
      <w:r w:rsidRPr="007E5271">
        <w:rPr>
          <w:sz w:val="28"/>
          <w:szCs w:val="28"/>
          <w:lang w:val="ru-RU"/>
        </w:rPr>
        <w:t xml:space="preserve"> </w:t>
      </w:r>
    </w:p>
    <w:p w:rsidR="00471439" w:rsidRPr="00E33AE4" w:rsidRDefault="00471439" w:rsidP="00E33AE4">
      <w:pPr>
        <w:pStyle w:val="a7"/>
        <w:numPr>
          <w:ilvl w:val="0"/>
          <w:numId w:val="1"/>
        </w:numPr>
        <w:spacing w:before="170"/>
        <w:rPr>
          <w:sz w:val="28"/>
          <w:szCs w:val="28"/>
          <w:lang w:val="ru-RU"/>
        </w:rPr>
      </w:pPr>
      <w:r w:rsidRPr="00746692">
        <w:rPr>
          <w:b/>
          <w:sz w:val="28"/>
          <w:szCs w:val="28"/>
          <w:lang w:val="ru-RU"/>
        </w:rPr>
        <w:t>Работа, связанная со способом, не требует вложения средств</w:t>
      </w:r>
      <w:r w:rsidRPr="007E5271">
        <w:rPr>
          <w:sz w:val="28"/>
          <w:szCs w:val="28"/>
          <w:lang w:val="ru-RU"/>
        </w:rPr>
        <w:t xml:space="preserve"> в аренду помещений, в оборудование и т.п. </w:t>
      </w:r>
      <w:r w:rsidR="001722D9">
        <w:rPr>
          <w:sz w:val="28"/>
          <w:szCs w:val="28"/>
          <w:lang w:val="ru-RU"/>
        </w:rPr>
        <w:t xml:space="preserve">и </w:t>
      </w:r>
      <w:r w:rsidR="001722D9" w:rsidRPr="00746692">
        <w:rPr>
          <w:b/>
          <w:sz w:val="28"/>
          <w:szCs w:val="28"/>
          <w:lang w:val="ru-RU"/>
        </w:rPr>
        <w:t>может быть предложена</w:t>
      </w:r>
      <w:r w:rsidR="00A52749">
        <w:rPr>
          <w:sz w:val="28"/>
          <w:szCs w:val="28"/>
          <w:lang w:val="ru-RU"/>
        </w:rPr>
        <w:t xml:space="preserve"> (в виде лицензии </w:t>
      </w:r>
      <w:r w:rsidR="0074009D">
        <w:rPr>
          <w:sz w:val="28"/>
          <w:szCs w:val="28"/>
          <w:lang w:val="ru-RU"/>
        </w:rPr>
        <w:t>на патент</w:t>
      </w:r>
      <w:r w:rsidR="00A52749">
        <w:rPr>
          <w:sz w:val="28"/>
          <w:szCs w:val="28"/>
          <w:lang w:val="ru-RU"/>
        </w:rPr>
        <w:t>)</w:t>
      </w:r>
      <w:r w:rsidR="001722D9">
        <w:rPr>
          <w:sz w:val="28"/>
          <w:szCs w:val="28"/>
          <w:lang w:val="ru-RU"/>
        </w:rPr>
        <w:t xml:space="preserve"> </w:t>
      </w:r>
      <w:r w:rsidR="001722D9" w:rsidRPr="00746692">
        <w:rPr>
          <w:b/>
          <w:sz w:val="28"/>
          <w:szCs w:val="28"/>
          <w:lang w:val="ru-RU"/>
        </w:rPr>
        <w:t>многим.</w:t>
      </w:r>
      <w:r w:rsidRPr="00E33AE4">
        <w:rPr>
          <w:sz w:val="28"/>
          <w:szCs w:val="28"/>
          <w:lang w:val="ru-RU"/>
        </w:rPr>
        <w:t xml:space="preserve"> </w:t>
      </w:r>
    </w:p>
    <w:p w:rsidR="00471439" w:rsidRPr="00746692" w:rsidRDefault="00471439" w:rsidP="00A52749">
      <w:pPr>
        <w:pStyle w:val="a7"/>
        <w:numPr>
          <w:ilvl w:val="0"/>
          <w:numId w:val="1"/>
        </w:numPr>
        <w:spacing w:before="170"/>
        <w:rPr>
          <w:b/>
          <w:sz w:val="28"/>
          <w:szCs w:val="28"/>
          <w:lang w:val="ru-RU"/>
        </w:rPr>
      </w:pPr>
      <w:r w:rsidRPr="007E5271">
        <w:rPr>
          <w:sz w:val="28"/>
          <w:szCs w:val="28"/>
          <w:lang w:val="ru-RU"/>
        </w:rPr>
        <w:t xml:space="preserve">Быстрее других </w:t>
      </w:r>
      <w:r w:rsidRPr="00746692">
        <w:rPr>
          <w:b/>
          <w:sz w:val="28"/>
          <w:szCs w:val="28"/>
          <w:lang w:val="ru-RU"/>
        </w:rPr>
        <w:t>услышат</w:t>
      </w:r>
      <w:r w:rsidR="00D557FD" w:rsidRPr="00746692">
        <w:rPr>
          <w:b/>
          <w:sz w:val="28"/>
          <w:szCs w:val="28"/>
          <w:lang w:val="ru-RU"/>
        </w:rPr>
        <w:t xml:space="preserve"> </w:t>
      </w:r>
      <w:r w:rsidR="00D557FD">
        <w:rPr>
          <w:sz w:val="28"/>
          <w:szCs w:val="28"/>
          <w:lang w:val="ru-RU"/>
        </w:rPr>
        <w:t>то, о чем идет речь в данной презентации</w:t>
      </w:r>
      <w:r w:rsidRPr="007E5271">
        <w:rPr>
          <w:sz w:val="28"/>
          <w:szCs w:val="28"/>
          <w:lang w:val="ru-RU"/>
        </w:rPr>
        <w:t>, вникнут</w:t>
      </w:r>
      <w:r w:rsidR="00D557FD">
        <w:rPr>
          <w:sz w:val="28"/>
          <w:szCs w:val="28"/>
          <w:lang w:val="ru-RU"/>
        </w:rPr>
        <w:t xml:space="preserve"> в это и поймут</w:t>
      </w:r>
      <w:r w:rsidR="00B77A13">
        <w:rPr>
          <w:sz w:val="28"/>
          <w:szCs w:val="28"/>
          <w:lang w:val="ru-RU"/>
        </w:rPr>
        <w:t xml:space="preserve"> это</w:t>
      </w:r>
      <w:r w:rsidRPr="007E5271">
        <w:rPr>
          <w:sz w:val="28"/>
          <w:szCs w:val="28"/>
          <w:lang w:val="ru-RU"/>
        </w:rPr>
        <w:t xml:space="preserve"> </w:t>
      </w:r>
      <w:r w:rsidRPr="00746692">
        <w:rPr>
          <w:b/>
          <w:sz w:val="28"/>
          <w:szCs w:val="28"/>
          <w:lang w:val="ru-RU"/>
        </w:rPr>
        <w:t>те</w:t>
      </w:r>
      <w:r w:rsidR="00D557FD" w:rsidRPr="00746692">
        <w:rPr>
          <w:b/>
          <w:sz w:val="28"/>
          <w:szCs w:val="28"/>
          <w:lang w:val="ru-RU"/>
        </w:rPr>
        <w:t xml:space="preserve"> люди</w:t>
      </w:r>
      <w:r w:rsidRPr="00746692">
        <w:rPr>
          <w:b/>
          <w:sz w:val="28"/>
          <w:szCs w:val="28"/>
          <w:lang w:val="ru-RU"/>
        </w:rPr>
        <w:t>, кто ищет работу</w:t>
      </w:r>
      <w:r w:rsidR="00A52749" w:rsidRPr="00746692">
        <w:rPr>
          <w:b/>
          <w:sz w:val="28"/>
          <w:szCs w:val="28"/>
          <w:lang w:val="ru-RU"/>
        </w:rPr>
        <w:t>.</w:t>
      </w:r>
    </w:p>
    <w:p w:rsidR="007E5271" w:rsidRPr="00A52749" w:rsidRDefault="001D62AE" w:rsidP="00A52749">
      <w:pPr>
        <w:pStyle w:val="a7"/>
        <w:numPr>
          <w:ilvl w:val="0"/>
          <w:numId w:val="1"/>
        </w:numPr>
        <w:spacing w:before="170"/>
        <w:rPr>
          <w:sz w:val="28"/>
          <w:szCs w:val="28"/>
          <w:lang w:val="ru-RU"/>
        </w:rPr>
      </w:pPr>
      <w:r w:rsidRPr="00DF6331">
        <w:rPr>
          <w:sz w:val="28"/>
          <w:szCs w:val="28"/>
          <w:lang w:val="ru-RU"/>
        </w:rPr>
        <w:t>Пот</w:t>
      </w:r>
      <w:r w:rsidR="00DF6331" w:rsidRPr="00DF6331">
        <w:rPr>
          <w:sz w:val="28"/>
          <w:szCs w:val="28"/>
          <w:lang w:val="ru-RU"/>
        </w:rPr>
        <w:t>ребность челове</w:t>
      </w:r>
      <w:r w:rsidR="001722D9">
        <w:rPr>
          <w:sz w:val="28"/>
          <w:szCs w:val="28"/>
          <w:lang w:val="ru-RU"/>
        </w:rPr>
        <w:t xml:space="preserve">ка </w:t>
      </w:r>
      <w:r w:rsidR="001722D9" w:rsidRPr="006C7D01">
        <w:rPr>
          <w:sz w:val="28"/>
          <w:szCs w:val="28"/>
          <w:lang w:val="ru-RU"/>
        </w:rPr>
        <w:t>творить</w:t>
      </w:r>
      <w:r w:rsidRPr="00DF6331">
        <w:rPr>
          <w:sz w:val="28"/>
          <w:szCs w:val="28"/>
          <w:lang w:val="ru-RU"/>
        </w:rPr>
        <w:t xml:space="preserve"> бывает сильнее потребности в пище и</w:t>
      </w:r>
      <w:r w:rsidR="00534086">
        <w:rPr>
          <w:sz w:val="28"/>
          <w:szCs w:val="28"/>
          <w:lang w:val="ru-RU"/>
        </w:rPr>
        <w:t xml:space="preserve"> в</w:t>
      </w:r>
      <w:r w:rsidRPr="00DF6331">
        <w:rPr>
          <w:sz w:val="28"/>
          <w:szCs w:val="28"/>
          <w:lang w:val="ru-RU"/>
        </w:rPr>
        <w:t xml:space="preserve"> воздухе.</w:t>
      </w:r>
      <w:r w:rsidR="00DF6331" w:rsidRPr="00DF6331">
        <w:rPr>
          <w:sz w:val="28"/>
          <w:szCs w:val="28"/>
          <w:lang w:val="ru-RU"/>
        </w:rPr>
        <w:t xml:space="preserve">  </w:t>
      </w:r>
      <w:r w:rsidRPr="00746692">
        <w:rPr>
          <w:b/>
          <w:sz w:val="28"/>
          <w:szCs w:val="28"/>
          <w:lang w:val="ru-RU"/>
        </w:rPr>
        <w:t>Удовлетворить эту потребность</w:t>
      </w:r>
      <w:r w:rsidR="0074009D">
        <w:rPr>
          <w:sz w:val="28"/>
          <w:szCs w:val="28"/>
          <w:lang w:val="ru-RU"/>
        </w:rPr>
        <w:t xml:space="preserve"> многих людей</w:t>
      </w:r>
      <w:r w:rsidRPr="00A52749">
        <w:rPr>
          <w:sz w:val="28"/>
          <w:szCs w:val="28"/>
          <w:lang w:val="ru-RU"/>
        </w:rPr>
        <w:t xml:space="preserve"> </w:t>
      </w:r>
      <w:r w:rsidRPr="006C7D01">
        <w:rPr>
          <w:b/>
          <w:sz w:val="28"/>
          <w:szCs w:val="28"/>
          <w:lang w:val="ru-RU"/>
        </w:rPr>
        <w:t>в творчестве</w:t>
      </w:r>
      <w:r w:rsidRPr="00A52749">
        <w:rPr>
          <w:sz w:val="28"/>
          <w:szCs w:val="28"/>
          <w:lang w:val="ru-RU"/>
        </w:rPr>
        <w:t xml:space="preserve"> </w:t>
      </w:r>
      <w:r w:rsidRPr="006C7D01">
        <w:rPr>
          <w:b/>
          <w:sz w:val="28"/>
          <w:szCs w:val="28"/>
          <w:lang w:val="ru-RU"/>
        </w:rPr>
        <w:t xml:space="preserve">поможет </w:t>
      </w:r>
      <w:r w:rsidRPr="00A52749">
        <w:rPr>
          <w:sz w:val="28"/>
          <w:szCs w:val="28"/>
          <w:lang w:val="ru-RU"/>
        </w:rPr>
        <w:t>п</w:t>
      </w:r>
      <w:r w:rsidR="0064356E" w:rsidRPr="00A52749">
        <w:rPr>
          <w:sz w:val="28"/>
          <w:szCs w:val="28"/>
          <w:lang w:val="ru-RU"/>
        </w:rPr>
        <w:t xml:space="preserve">редложение использовать </w:t>
      </w:r>
      <w:r w:rsidR="0064356E" w:rsidRPr="006C7D01">
        <w:rPr>
          <w:b/>
          <w:sz w:val="28"/>
          <w:szCs w:val="28"/>
          <w:lang w:val="ru-RU"/>
        </w:rPr>
        <w:t>способ</w:t>
      </w:r>
      <w:r w:rsidRPr="006C7D01">
        <w:rPr>
          <w:b/>
          <w:sz w:val="28"/>
          <w:szCs w:val="28"/>
          <w:lang w:val="ru-RU"/>
        </w:rPr>
        <w:t>.</w:t>
      </w:r>
    </w:p>
    <w:p w:rsidR="00471439" w:rsidRPr="00A52749" w:rsidRDefault="007E5271" w:rsidP="00A52749">
      <w:pPr>
        <w:pStyle w:val="a7"/>
        <w:numPr>
          <w:ilvl w:val="0"/>
          <w:numId w:val="1"/>
        </w:numPr>
        <w:spacing w:before="170"/>
        <w:rPr>
          <w:sz w:val="28"/>
          <w:szCs w:val="28"/>
          <w:lang w:val="ru-RU"/>
        </w:rPr>
      </w:pPr>
      <w:r w:rsidRPr="006C7D01">
        <w:rPr>
          <w:b/>
          <w:sz w:val="28"/>
          <w:szCs w:val="28"/>
          <w:lang w:val="ru-RU"/>
        </w:rPr>
        <w:t>Способ и</w:t>
      </w:r>
      <w:r w:rsidRPr="007E5271">
        <w:rPr>
          <w:sz w:val="28"/>
          <w:szCs w:val="28"/>
          <w:lang w:val="ru-RU"/>
        </w:rPr>
        <w:t xml:space="preserve"> </w:t>
      </w:r>
      <w:r w:rsidRPr="00746692">
        <w:rPr>
          <w:b/>
          <w:sz w:val="28"/>
          <w:szCs w:val="28"/>
          <w:lang w:val="ru-RU"/>
        </w:rPr>
        <w:t>п</w:t>
      </w:r>
      <w:r w:rsidR="00DA2894">
        <w:rPr>
          <w:b/>
          <w:sz w:val="28"/>
          <w:szCs w:val="28"/>
          <w:lang w:val="ru-RU"/>
        </w:rPr>
        <w:t>резентация</w:t>
      </w:r>
      <w:r w:rsidR="0079286D">
        <w:rPr>
          <w:b/>
          <w:sz w:val="28"/>
          <w:szCs w:val="28"/>
          <w:lang w:val="ru-RU"/>
        </w:rPr>
        <w:t xml:space="preserve"> </w:t>
      </w:r>
      <w:r w:rsidR="00471439" w:rsidRPr="00746692">
        <w:rPr>
          <w:b/>
          <w:sz w:val="28"/>
          <w:szCs w:val="28"/>
          <w:lang w:val="ru-RU"/>
        </w:rPr>
        <w:t xml:space="preserve">для всех, </w:t>
      </w:r>
      <w:r w:rsidR="00471439" w:rsidRPr="006C7D01">
        <w:rPr>
          <w:sz w:val="28"/>
          <w:szCs w:val="28"/>
          <w:lang w:val="ru-RU"/>
        </w:rPr>
        <w:t>в том числе</w:t>
      </w:r>
      <w:r w:rsidR="00471439" w:rsidRPr="00746692">
        <w:rPr>
          <w:b/>
          <w:sz w:val="28"/>
          <w:szCs w:val="28"/>
          <w:lang w:val="ru-RU"/>
        </w:rPr>
        <w:t xml:space="preserve"> и не умеющих вязать.</w:t>
      </w:r>
      <w:r w:rsidRPr="007E5271">
        <w:rPr>
          <w:b/>
          <w:sz w:val="28"/>
          <w:szCs w:val="28"/>
          <w:lang w:val="ru-RU"/>
        </w:rPr>
        <w:t xml:space="preserve"> </w:t>
      </w:r>
      <w:r w:rsidR="00A52749" w:rsidRPr="00746692">
        <w:rPr>
          <w:b/>
          <w:sz w:val="28"/>
          <w:szCs w:val="28"/>
          <w:lang w:val="ru-RU"/>
        </w:rPr>
        <w:t>Вязание</w:t>
      </w:r>
      <w:r w:rsidR="00A52749" w:rsidRPr="00A52749">
        <w:rPr>
          <w:sz w:val="28"/>
          <w:szCs w:val="28"/>
          <w:lang w:val="ru-RU"/>
        </w:rPr>
        <w:t xml:space="preserve"> это просто. Его </w:t>
      </w:r>
      <w:r w:rsidR="00A52749" w:rsidRPr="00746692">
        <w:rPr>
          <w:b/>
          <w:sz w:val="28"/>
          <w:szCs w:val="28"/>
          <w:lang w:val="ru-RU"/>
        </w:rPr>
        <w:t>может освоить любой.</w:t>
      </w:r>
    </w:p>
    <w:p w:rsidR="00471439" w:rsidRPr="00746692" w:rsidRDefault="00471439" w:rsidP="00471439">
      <w:pPr>
        <w:pStyle w:val="a7"/>
        <w:numPr>
          <w:ilvl w:val="0"/>
          <w:numId w:val="1"/>
        </w:numPr>
        <w:spacing w:before="170"/>
        <w:rPr>
          <w:b/>
          <w:sz w:val="28"/>
          <w:szCs w:val="28"/>
          <w:lang w:val="ru-RU"/>
        </w:rPr>
      </w:pPr>
      <w:r w:rsidRPr="007E5271">
        <w:rPr>
          <w:sz w:val="28"/>
          <w:szCs w:val="28"/>
          <w:lang w:val="ru-RU"/>
        </w:rPr>
        <w:t xml:space="preserve">Способ </w:t>
      </w:r>
      <w:r w:rsidRPr="00746692">
        <w:rPr>
          <w:b/>
          <w:sz w:val="28"/>
          <w:szCs w:val="28"/>
          <w:lang w:val="ru-RU"/>
        </w:rPr>
        <w:t>можно лицензировать везде</w:t>
      </w:r>
      <w:r w:rsidRPr="007E5271">
        <w:rPr>
          <w:sz w:val="28"/>
          <w:szCs w:val="28"/>
          <w:lang w:val="ru-RU"/>
        </w:rPr>
        <w:t xml:space="preserve"> в любой стране, </w:t>
      </w:r>
      <w:r w:rsidRPr="00746692">
        <w:rPr>
          <w:b/>
          <w:sz w:val="28"/>
          <w:szCs w:val="28"/>
          <w:lang w:val="ru-RU"/>
        </w:rPr>
        <w:t>где нужна работа.</w:t>
      </w:r>
    </w:p>
    <w:p w:rsidR="00C2369F" w:rsidRPr="005741E5" w:rsidRDefault="00471439" w:rsidP="005741E5">
      <w:pPr>
        <w:pStyle w:val="a7"/>
        <w:numPr>
          <w:ilvl w:val="0"/>
          <w:numId w:val="1"/>
        </w:numPr>
        <w:spacing w:before="170"/>
        <w:rPr>
          <w:sz w:val="28"/>
          <w:szCs w:val="28"/>
          <w:lang w:val="ru-RU"/>
        </w:rPr>
      </w:pPr>
      <w:r w:rsidRPr="007E5271">
        <w:rPr>
          <w:sz w:val="28"/>
          <w:szCs w:val="28"/>
          <w:lang w:val="ru-RU"/>
        </w:rPr>
        <w:t xml:space="preserve">У такой деятельности повышенный риск нарушения исключительных прав, но </w:t>
      </w:r>
      <w:r w:rsidRPr="00746692">
        <w:rPr>
          <w:b/>
          <w:sz w:val="28"/>
          <w:szCs w:val="28"/>
          <w:lang w:val="ru-RU"/>
        </w:rPr>
        <w:t>закон</w:t>
      </w:r>
      <w:r w:rsidRPr="007E5271">
        <w:rPr>
          <w:sz w:val="28"/>
          <w:szCs w:val="28"/>
          <w:lang w:val="ru-RU"/>
        </w:rPr>
        <w:t xml:space="preserve"> есть, и он </w:t>
      </w:r>
      <w:r w:rsidRPr="00746692">
        <w:rPr>
          <w:b/>
          <w:sz w:val="28"/>
          <w:szCs w:val="28"/>
          <w:lang w:val="ru-RU"/>
        </w:rPr>
        <w:t>помогает</w:t>
      </w:r>
      <w:r w:rsidRPr="007E5271">
        <w:rPr>
          <w:sz w:val="28"/>
          <w:szCs w:val="28"/>
          <w:lang w:val="ru-RU"/>
        </w:rPr>
        <w:t xml:space="preserve">, но только </w:t>
      </w:r>
      <w:r w:rsidRPr="00746692">
        <w:rPr>
          <w:b/>
          <w:sz w:val="28"/>
          <w:szCs w:val="28"/>
          <w:lang w:val="ru-RU"/>
        </w:rPr>
        <w:t>тем, кто его использует.</w:t>
      </w:r>
    </w:p>
    <w:p w:rsidR="00C2369F" w:rsidRPr="00746692" w:rsidRDefault="00D643D2" w:rsidP="00E744BC">
      <w:pPr>
        <w:pStyle w:val="a7"/>
        <w:numPr>
          <w:ilvl w:val="0"/>
          <w:numId w:val="1"/>
        </w:numPr>
        <w:spacing w:before="170"/>
        <w:rPr>
          <w:b/>
          <w:sz w:val="28"/>
          <w:szCs w:val="28"/>
          <w:lang w:val="ru-RU"/>
        </w:rPr>
      </w:pPr>
      <w:r w:rsidRPr="00746692">
        <w:rPr>
          <w:b/>
          <w:sz w:val="28"/>
          <w:szCs w:val="28"/>
          <w:lang w:val="ru-RU"/>
        </w:rPr>
        <w:t xml:space="preserve">Результаты применения способа практичны и </w:t>
      </w:r>
      <w:proofErr w:type="spellStart"/>
      <w:r w:rsidRPr="00746692">
        <w:rPr>
          <w:b/>
          <w:sz w:val="28"/>
          <w:szCs w:val="28"/>
          <w:lang w:val="ru-RU"/>
        </w:rPr>
        <w:t>коммерциализируемы</w:t>
      </w:r>
      <w:proofErr w:type="spellEnd"/>
      <w:r w:rsidRPr="00746692">
        <w:rPr>
          <w:b/>
          <w:sz w:val="28"/>
          <w:szCs w:val="28"/>
          <w:lang w:val="ru-RU"/>
        </w:rPr>
        <w:t xml:space="preserve">. </w:t>
      </w:r>
    </w:p>
    <w:p w:rsidR="000A0273" w:rsidRDefault="000A0273" w:rsidP="001722D9">
      <w:pPr>
        <w:pStyle w:val="a7"/>
        <w:numPr>
          <w:ilvl w:val="0"/>
          <w:numId w:val="1"/>
        </w:numPr>
        <w:spacing w:before="170"/>
        <w:rPr>
          <w:sz w:val="28"/>
          <w:szCs w:val="28"/>
          <w:lang w:val="ru-RU"/>
        </w:rPr>
      </w:pPr>
      <w:r w:rsidRPr="00746692">
        <w:rPr>
          <w:b/>
          <w:sz w:val="28"/>
          <w:szCs w:val="28"/>
          <w:lang w:val="ru-RU"/>
        </w:rPr>
        <w:t>Продукция</w:t>
      </w:r>
      <w:r>
        <w:rPr>
          <w:sz w:val="28"/>
          <w:szCs w:val="28"/>
          <w:lang w:val="ru-RU"/>
        </w:rPr>
        <w:t xml:space="preserve"> с новыми отличительными качествами </w:t>
      </w:r>
      <w:r w:rsidRPr="00746692">
        <w:rPr>
          <w:b/>
          <w:sz w:val="28"/>
          <w:szCs w:val="28"/>
          <w:lang w:val="ru-RU"/>
        </w:rPr>
        <w:t>и</w:t>
      </w:r>
      <w:r w:rsidR="004E4F96" w:rsidRPr="00746692">
        <w:rPr>
          <w:b/>
          <w:sz w:val="28"/>
          <w:szCs w:val="28"/>
          <w:lang w:val="ru-RU"/>
        </w:rPr>
        <w:t xml:space="preserve">меет </w:t>
      </w:r>
      <w:r w:rsidRPr="00746692">
        <w:rPr>
          <w:b/>
          <w:sz w:val="28"/>
          <w:szCs w:val="28"/>
          <w:lang w:val="ru-RU"/>
        </w:rPr>
        <w:t xml:space="preserve">шансы заработать репутацию </w:t>
      </w:r>
      <w:proofErr w:type="spellStart"/>
      <w:r w:rsidRPr="00746692">
        <w:rPr>
          <w:b/>
          <w:sz w:val="28"/>
          <w:szCs w:val="28"/>
          <w:lang w:val="ru-RU"/>
        </w:rPr>
        <w:t>брендовой</w:t>
      </w:r>
      <w:proofErr w:type="spellEnd"/>
      <w:r w:rsidRPr="00746692">
        <w:rPr>
          <w:b/>
          <w:sz w:val="28"/>
          <w:szCs w:val="28"/>
          <w:lang w:val="ru-RU"/>
        </w:rPr>
        <w:t>.</w:t>
      </w:r>
    </w:p>
    <w:p w:rsidR="008D2589" w:rsidRPr="001722D9" w:rsidRDefault="008D2589" w:rsidP="001722D9">
      <w:pPr>
        <w:pStyle w:val="a7"/>
        <w:numPr>
          <w:ilvl w:val="0"/>
          <w:numId w:val="1"/>
        </w:numPr>
        <w:spacing w:before="17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Патентообладателю</w:t>
      </w:r>
      <w:proofErr w:type="spellEnd"/>
      <w:r>
        <w:rPr>
          <w:sz w:val="28"/>
          <w:szCs w:val="28"/>
          <w:lang w:val="ru-RU"/>
        </w:rPr>
        <w:t xml:space="preserve"> зарубежного патента </w:t>
      </w:r>
      <w:r w:rsidRPr="00746692">
        <w:rPr>
          <w:b/>
          <w:sz w:val="28"/>
          <w:szCs w:val="28"/>
          <w:lang w:val="ru-RU"/>
        </w:rPr>
        <w:t>не надо быть «семи пядей во лбу»</w:t>
      </w:r>
      <w:r>
        <w:rPr>
          <w:sz w:val="28"/>
          <w:szCs w:val="28"/>
          <w:lang w:val="ru-RU"/>
        </w:rPr>
        <w:t xml:space="preserve">. Достаточно своевременно оплачивать пошлину на поддержание патента в силе и предоставлять людям право </w:t>
      </w:r>
      <w:r w:rsidR="004616E5">
        <w:rPr>
          <w:sz w:val="28"/>
          <w:szCs w:val="28"/>
          <w:lang w:val="ru-RU"/>
        </w:rPr>
        <w:t>использования патента</w:t>
      </w:r>
      <w:r>
        <w:rPr>
          <w:sz w:val="28"/>
          <w:szCs w:val="28"/>
          <w:lang w:val="ru-RU"/>
        </w:rPr>
        <w:t xml:space="preserve"> путем заключения лицензионных договоров.</w:t>
      </w:r>
    </w:p>
    <w:p w:rsidR="00471439" w:rsidRPr="001722D9" w:rsidRDefault="001722D9" w:rsidP="001722D9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460C" w:rsidRPr="001722D9">
        <w:rPr>
          <w:sz w:val="28"/>
          <w:szCs w:val="28"/>
        </w:rPr>
        <w:t>Кто ждал от презентации готовых «рецептов», тот продолжит их ждать.</w:t>
      </w:r>
      <w:r>
        <w:rPr>
          <w:sz w:val="28"/>
          <w:szCs w:val="28"/>
        </w:rPr>
        <w:t xml:space="preserve"> </w:t>
      </w:r>
      <w:r w:rsidR="009F460C" w:rsidRPr="001722D9">
        <w:rPr>
          <w:sz w:val="28"/>
          <w:szCs w:val="28"/>
        </w:rPr>
        <w:t xml:space="preserve">Кто </w:t>
      </w:r>
      <w:r w:rsidR="00DB2363">
        <w:rPr>
          <w:sz w:val="28"/>
          <w:szCs w:val="28"/>
        </w:rPr>
        <w:t>в</w:t>
      </w:r>
      <w:r w:rsidR="00521F80">
        <w:rPr>
          <w:sz w:val="28"/>
          <w:szCs w:val="28"/>
        </w:rPr>
        <w:t>нимательно посмотрит</w:t>
      </w:r>
      <w:r w:rsidR="00DB2363">
        <w:rPr>
          <w:sz w:val="28"/>
          <w:szCs w:val="28"/>
        </w:rPr>
        <w:t xml:space="preserve"> и послуш</w:t>
      </w:r>
      <w:r w:rsidR="00521F80">
        <w:rPr>
          <w:sz w:val="28"/>
          <w:szCs w:val="28"/>
        </w:rPr>
        <w:t>ает</w:t>
      </w:r>
      <w:r w:rsidR="00DB2363">
        <w:rPr>
          <w:sz w:val="28"/>
          <w:szCs w:val="28"/>
        </w:rPr>
        <w:t>, тот увидит и услышит</w:t>
      </w:r>
      <w:r w:rsidR="005741E5">
        <w:rPr>
          <w:sz w:val="28"/>
          <w:szCs w:val="28"/>
        </w:rPr>
        <w:t xml:space="preserve"> перечисленные</w:t>
      </w:r>
      <w:r w:rsidR="009F460C" w:rsidRPr="001722D9">
        <w:rPr>
          <w:sz w:val="28"/>
          <w:szCs w:val="28"/>
        </w:rPr>
        <w:t xml:space="preserve"> возможности и</w:t>
      </w:r>
      <w:r w:rsidR="00E33AE4" w:rsidRPr="001722D9">
        <w:rPr>
          <w:sz w:val="28"/>
          <w:szCs w:val="28"/>
        </w:rPr>
        <w:t xml:space="preserve"> </w:t>
      </w:r>
      <w:r w:rsidR="009F460C" w:rsidRPr="001722D9">
        <w:rPr>
          <w:sz w:val="28"/>
          <w:szCs w:val="28"/>
        </w:rPr>
        <w:t>попытается их использовать.</w:t>
      </w:r>
      <w:r w:rsidR="00FC1CF8" w:rsidRPr="001722D9">
        <w:rPr>
          <w:sz w:val="28"/>
          <w:szCs w:val="28"/>
        </w:rPr>
        <w:t xml:space="preserve">  </w:t>
      </w:r>
    </w:p>
    <w:p w:rsidR="00E744BC" w:rsidRDefault="005F2DD9" w:rsidP="005F2DD9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Пока что способ удивляет тем, что он один из немногих, если не единственный запатентованный способ, выполняемый </w:t>
      </w:r>
      <w:r w:rsidR="0056373E">
        <w:rPr>
          <w:sz w:val="28"/>
          <w:szCs w:val="28"/>
        </w:rPr>
        <w:t>вручную.</w:t>
      </w:r>
    </w:p>
    <w:p w:rsidR="00E744BC" w:rsidRDefault="00E744BC" w:rsidP="00D25ABA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Далее удивлять будут люди </w:t>
      </w:r>
      <w:r w:rsidR="005F2DD9">
        <w:rPr>
          <w:sz w:val="28"/>
          <w:szCs w:val="28"/>
        </w:rPr>
        <w:t xml:space="preserve">множеством </w:t>
      </w:r>
      <w:r w:rsidR="00070703">
        <w:rPr>
          <w:sz w:val="28"/>
          <w:szCs w:val="28"/>
        </w:rPr>
        <w:t xml:space="preserve">практических </w:t>
      </w:r>
      <w:r>
        <w:rPr>
          <w:sz w:val="28"/>
          <w:szCs w:val="28"/>
        </w:rPr>
        <w:t xml:space="preserve">его </w:t>
      </w:r>
      <w:r w:rsidR="005F2DD9">
        <w:rPr>
          <w:sz w:val="28"/>
          <w:szCs w:val="28"/>
        </w:rPr>
        <w:t>воплоще</w:t>
      </w:r>
      <w:r w:rsidR="00521F80">
        <w:rPr>
          <w:sz w:val="28"/>
          <w:szCs w:val="28"/>
        </w:rPr>
        <w:t>ний.</w:t>
      </w:r>
    </w:p>
    <w:p w:rsidR="0091577E" w:rsidRDefault="00E744BC" w:rsidP="00D25ABA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577E">
        <w:rPr>
          <w:sz w:val="28"/>
          <w:szCs w:val="28"/>
        </w:rPr>
        <w:t>Отчуждение патента РФ в мои планы не входит.</w:t>
      </w:r>
    </w:p>
    <w:p w:rsidR="00535FCC" w:rsidRDefault="00535FCC" w:rsidP="00D25ABA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Мною разработан проект плана направлений развития производства трикотажных бесшовных и</w:t>
      </w:r>
      <w:r w:rsidR="00812A1A">
        <w:rPr>
          <w:sz w:val="28"/>
          <w:szCs w:val="28"/>
        </w:rPr>
        <w:t>зделий</w:t>
      </w:r>
      <w:r w:rsidR="00521F80">
        <w:rPr>
          <w:sz w:val="28"/>
          <w:szCs w:val="28"/>
        </w:rPr>
        <w:t>,</w:t>
      </w:r>
      <w:r w:rsidR="00812A1A">
        <w:rPr>
          <w:sz w:val="28"/>
          <w:szCs w:val="28"/>
        </w:rPr>
        <w:t xml:space="preserve"> с применением патента</w:t>
      </w:r>
      <w:r>
        <w:rPr>
          <w:sz w:val="28"/>
          <w:szCs w:val="28"/>
        </w:rPr>
        <w:t xml:space="preserve">. </w:t>
      </w:r>
    </w:p>
    <w:p w:rsidR="002577B9" w:rsidRDefault="00535FCC" w:rsidP="00D25ABA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1F80">
        <w:rPr>
          <w:sz w:val="28"/>
          <w:szCs w:val="28"/>
        </w:rPr>
        <w:t xml:space="preserve">В </w:t>
      </w:r>
      <w:r w:rsidR="004E0AB1">
        <w:rPr>
          <w:sz w:val="28"/>
          <w:szCs w:val="28"/>
        </w:rPr>
        <w:t xml:space="preserve">целях реализации </w:t>
      </w:r>
      <w:r w:rsidR="00521F80">
        <w:rPr>
          <w:sz w:val="28"/>
          <w:szCs w:val="28"/>
        </w:rPr>
        <w:t xml:space="preserve">моих </w:t>
      </w:r>
      <w:r w:rsidR="00AD7B45">
        <w:rPr>
          <w:sz w:val="28"/>
          <w:szCs w:val="28"/>
        </w:rPr>
        <w:t>предложений</w:t>
      </w:r>
      <w:r w:rsidR="00521F80">
        <w:rPr>
          <w:sz w:val="28"/>
          <w:szCs w:val="28"/>
        </w:rPr>
        <w:t xml:space="preserve"> заместитель директора Департамента легкой промышленности и лесотехнического комплекса </w:t>
      </w:r>
      <w:proofErr w:type="spellStart"/>
      <w:r w:rsidR="00521F80">
        <w:rPr>
          <w:sz w:val="28"/>
          <w:szCs w:val="28"/>
        </w:rPr>
        <w:t>Тугушев</w:t>
      </w:r>
      <w:proofErr w:type="spellEnd"/>
      <w:r w:rsidR="00521F80">
        <w:rPr>
          <w:sz w:val="28"/>
          <w:szCs w:val="28"/>
        </w:rPr>
        <w:t xml:space="preserve"> Д.К.</w:t>
      </w:r>
      <w:r w:rsidR="00AD7B45">
        <w:rPr>
          <w:sz w:val="28"/>
          <w:szCs w:val="28"/>
        </w:rPr>
        <w:t xml:space="preserve"> </w:t>
      </w:r>
      <w:r w:rsidR="00521F80">
        <w:rPr>
          <w:sz w:val="28"/>
          <w:szCs w:val="28"/>
        </w:rPr>
        <w:t xml:space="preserve">рекомендовал </w:t>
      </w:r>
      <w:r w:rsidR="00ED1C02">
        <w:rPr>
          <w:sz w:val="28"/>
          <w:szCs w:val="28"/>
        </w:rPr>
        <w:t xml:space="preserve">мне </w:t>
      </w:r>
      <w:r w:rsidR="00AD7B45">
        <w:rPr>
          <w:sz w:val="28"/>
          <w:szCs w:val="28"/>
        </w:rPr>
        <w:t>обратиться в инновационные фонды, такие,</w:t>
      </w:r>
      <w:r w:rsidR="000C5D49">
        <w:rPr>
          <w:sz w:val="28"/>
          <w:szCs w:val="28"/>
        </w:rPr>
        <w:t xml:space="preserve"> как Фонд содействия инновациям или в</w:t>
      </w:r>
      <w:r w:rsidR="00AD7B45">
        <w:rPr>
          <w:sz w:val="28"/>
          <w:szCs w:val="28"/>
        </w:rPr>
        <w:t xml:space="preserve"> Фонд</w:t>
      </w:r>
      <w:r w:rsidR="002577B9">
        <w:rPr>
          <w:sz w:val="28"/>
          <w:szCs w:val="28"/>
        </w:rPr>
        <w:t xml:space="preserve"> </w:t>
      </w:r>
      <w:proofErr w:type="spellStart"/>
      <w:r w:rsidR="002577B9">
        <w:rPr>
          <w:sz w:val="28"/>
          <w:szCs w:val="28"/>
        </w:rPr>
        <w:t>Сколково</w:t>
      </w:r>
      <w:proofErr w:type="spellEnd"/>
      <w:r w:rsidR="002577B9">
        <w:rPr>
          <w:sz w:val="28"/>
          <w:szCs w:val="28"/>
        </w:rPr>
        <w:t>.</w:t>
      </w:r>
    </w:p>
    <w:p w:rsidR="00535FCC" w:rsidRDefault="002577B9" w:rsidP="00D25ABA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AD7B45">
        <w:rPr>
          <w:sz w:val="28"/>
          <w:szCs w:val="28"/>
        </w:rPr>
        <w:t xml:space="preserve">ля более детального анализа и рассмотрения возможности внедрения изобретения в производство, </w:t>
      </w:r>
      <w:r>
        <w:rPr>
          <w:sz w:val="28"/>
          <w:szCs w:val="28"/>
        </w:rPr>
        <w:t xml:space="preserve">он предложил </w:t>
      </w:r>
      <w:r w:rsidR="00AD7B45">
        <w:rPr>
          <w:sz w:val="28"/>
          <w:szCs w:val="28"/>
        </w:rPr>
        <w:t xml:space="preserve">направить концептуальные идеи и предложения в ОАО «Инновационный научно-производственный центр текстильной и легкой промышленности». </w:t>
      </w:r>
    </w:p>
    <w:p w:rsidR="0091577E" w:rsidRPr="007E5271" w:rsidRDefault="001129E1" w:rsidP="00D25ABA">
      <w:pPr>
        <w:spacing w:before="170"/>
        <w:rPr>
          <w:sz w:val="28"/>
          <w:szCs w:val="28"/>
        </w:rPr>
      </w:pPr>
      <w:r w:rsidRPr="007E5271">
        <w:rPr>
          <w:sz w:val="28"/>
          <w:szCs w:val="28"/>
        </w:rPr>
        <w:t xml:space="preserve">  Мне не известен опыт применения патентов на изобретение, связанных с ручным трудом.</w:t>
      </w:r>
      <w:r w:rsidR="00E744BC">
        <w:rPr>
          <w:sz w:val="28"/>
          <w:szCs w:val="28"/>
        </w:rPr>
        <w:t xml:space="preserve"> </w:t>
      </w:r>
    </w:p>
    <w:p w:rsidR="00070703" w:rsidRDefault="001129E1" w:rsidP="00D25ABA">
      <w:pPr>
        <w:spacing w:before="170"/>
        <w:rPr>
          <w:sz w:val="28"/>
          <w:szCs w:val="28"/>
        </w:rPr>
      </w:pPr>
      <w:r w:rsidRPr="007E5271">
        <w:rPr>
          <w:sz w:val="28"/>
          <w:szCs w:val="28"/>
        </w:rPr>
        <w:t xml:space="preserve">  Я начну е</w:t>
      </w:r>
      <w:r w:rsidR="002577B9">
        <w:rPr>
          <w:sz w:val="28"/>
          <w:szCs w:val="28"/>
        </w:rPr>
        <w:t xml:space="preserve">го нарабатывать в России </w:t>
      </w:r>
      <w:r w:rsidR="004E0AB1">
        <w:rPr>
          <w:sz w:val="28"/>
          <w:szCs w:val="28"/>
        </w:rPr>
        <w:t>в текущем году</w:t>
      </w:r>
      <w:r w:rsidRPr="007E5271">
        <w:rPr>
          <w:sz w:val="28"/>
          <w:szCs w:val="28"/>
        </w:rPr>
        <w:t>.</w:t>
      </w:r>
      <w:r w:rsidR="007260C9" w:rsidRPr="007E5271">
        <w:rPr>
          <w:sz w:val="28"/>
          <w:szCs w:val="28"/>
        </w:rPr>
        <w:t xml:space="preserve"> </w:t>
      </w:r>
    </w:p>
    <w:p w:rsidR="001129E1" w:rsidRPr="007E5271" w:rsidRDefault="00070703" w:rsidP="00D25ABA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60C9" w:rsidRPr="007E5271">
        <w:rPr>
          <w:sz w:val="28"/>
          <w:szCs w:val="28"/>
        </w:rPr>
        <w:t>Для успешного старта я предложу</w:t>
      </w:r>
      <w:r>
        <w:rPr>
          <w:sz w:val="28"/>
          <w:szCs w:val="28"/>
        </w:rPr>
        <w:t xml:space="preserve"> лицензиату</w:t>
      </w:r>
      <w:r w:rsidR="00C646A5" w:rsidRPr="007E5271">
        <w:rPr>
          <w:sz w:val="28"/>
          <w:szCs w:val="28"/>
        </w:rPr>
        <w:t xml:space="preserve"> «Технологический процесс изготовления трикотажной бесшовной юбки модели </w:t>
      </w:r>
      <w:proofErr w:type="spellStart"/>
      <w:r w:rsidR="00C646A5" w:rsidRPr="007E5271">
        <w:rPr>
          <w:sz w:val="28"/>
          <w:szCs w:val="28"/>
        </w:rPr>
        <w:t>полусолнце</w:t>
      </w:r>
      <w:proofErr w:type="spellEnd"/>
      <w:r w:rsidR="00C646A5" w:rsidRPr="007E5271">
        <w:rPr>
          <w:sz w:val="28"/>
          <w:szCs w:val="28"/>
        </w:rPr>
        <w:t>» (далее ТПЮМП).</w:t>
      </w:r>
    </w:p>
    <w:p w:rsidR="00C646A5" w:rsidRPr="007E5271" w:rsidRDefault="002B461A" w:rsidP="00D25ABA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ТПЮМП, реализу</w:t>
      </w:r>
      <w:r w:rsidR="00C646A5" w:rsidRPr="007E5271">
        <w:rPr>
          <w:sz w:val="28"/>
          <w:szCs w:val="28"/>
        </w:rPr>
        <w:t xml:space="preserve">емый </w:t>
      </w:r>
      <w:r>
        <w:rPr>
          <w:sz w:val="28"/>
          <w:szCs w:val="28"/>
        </w:rPr>
        <w:t xml:space="preserve">только </w:t>
      </w:r>
      <w:r w:rsidR="00C646A5" w:rsidRPr="007E5271">
        <w:rPr>
          <w:sz w:val="28"/>
          <w:szCs w:val="28"/>
        </w:rPr>
        <w:t xml:space="preserve">с </w:t>
      </w:r>
      <w:r w:rsidR="004E0AB1">
        <w:rPr>
          <w:sz w:val="28"/>
          <w:szCs w:val="28"/>
        </w:rPr>
        <w:t xml:space="preserve">одновременным </w:t>
      </w:r>
      <w:r w:rsidR="00C646A5" w:rsidRPr="007E5271">
        <w:rPr>
          <w:sz w:val="28"/>
          <w:szCs w:val="28"/>
        </w:rPr>
        <w:t>применени</w:t>
      </w:r>
      <w:r w:rsidR="00070703">
        <w:rPr>
          <w:sz w:val="28"/>
          <w:szCs w:val="28"/>
        </w:rPr>
        <w:t>ем патента</w:t>
      </w:r>
      <w:r w:rsidR="004E0AB1">
        <w:rPr>
          <w:sz w:val="28"/>
          <w:szCs w:val="28"/>
        </w:rPr>
        <w:t>,</w:t>
      </w:r>
      <w:r w:rsidR="00C646A5" w:rsidRPr="007E5271">
        <w:rPr>
          <w:sz w:val="28"/>
          <w:szCs w:val="28"/>
        </w:rPr>
        <w:t xml:space="preserve"> это </w:t>
      </w:r>
      <w:r w:rsidR="00070703">
        <w:rPr>
          <w:sz w:val="28"/>
          <w:szCs w:val="28"/>
        </w:rPr>
        <w:t xml:space="preserve">пошаговая инструкция или </w:t>
      </w:r>
      <w:r w:rsidR="00C646A5" w:rsidRPr="007E5271">
        <w:rPr>
          <w:sz w:val="28"/>
          <w:szCs w:val="28"/>
        </w:rPr>
        <w:t>законч</w:t>
      </w:r>
      <w:r w:rsidR="00FC1CF8">
        <w:rPr>
          <w:sz w:val="28"/>
          <w:szCs w:val="28"/>
        </w:rPr>
        <w:t>енны</w:t>
      </w:r>
      <w:r w:rsidR="00070703">
        <w:rPr>
          <w:sz w:val="28"/>
          <w:szCs w:val="28"/>
        </w:rPr>
        <w:t>й цикл изготовления изделия.</w:t>
      </w:r>
    </w:p>
    <w:p w:rsidR="005F252D" w:rsidRDefault="00C646A5" w:rsidP="005F252D">
      <w:pPr>
        <w:spacing w:before="170"/>
        <w:rPr>
          <w:sz w:val="28"/>
          <w:szCs w:val="28"/>
        </w:rPr>
      </w:pPr>
      <w:r w:rsidRPr="007E5271">
        <w:rPr>
          <w:sz w:val="28"/>
          <w:szCs w:val="28"/>
        </w:rPr>
        <w:t xml:space="preserve">  Бесшовную трикотажную юбку модели </w:t>
      </w:r>
      <w:proofErr w:type="spellStart"/>
      <w:r w:rsidR="005F252D" w:rsidRPr="007E5271">
        <w:rPr>
          <w:sz w:val="28"/>
          <w:szCs w:val="28"/>
        </w:rPr>
        <w:t>полусолнце</w:t>
      </w:r>
      <w:proofErr w:type="spellEnd"/>
      <w:r w:rsidR="005F252D" w:rsidRPr="007E5271">
        <w:rPr>
          <w:sz w:val="28"/>
          <w:szCs w:val="28"/>
        </w:rPr>
        <w:t xml:space="preserve"> можно изготовить, используя только патент на изобретение,</w:t>
      </w:r>
      <w:r w:rsidR="002B461A">
        <w:rPr>
          <w:sz w:val="28"/>
          <w:szCs w:val="28"/>
        </w:rPr>
        <w:t xml:space="preserve"> но ТПЮМП поможет создавать</w:t>
      </w:r>
      <w:r w:rsidR="005F252D" w:rsidRPr="007E5271">
        <w:rPr>
          <w:sz w:val="28"/>
          <w:szCs w:val="28"/>
        </w:rPr>
        <w:t xml:space="preserve"> юбки данной модели из различных видов полотна любого размера гораздо быстрее.</w:t>
      </w:r>
    </w:p>
    <w:p w:rsidR="00FC1CF8" w:rsidRPr="007E5271" w:rsidRDefault="00D23EAF" w:rsidP="005F252D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1CF8">
        <w:rPr>
          <w:sz w:val="28"/>
          <w:szCs w:val="28"/>
        </w:rPr>
        <w:t xml:space="preserve">Опыт применения </w:t>
      </w:r>
      <w:r>
        <w:rPr>
          <w:sz w:val="28"/>
          <w:szCs w:val="28"/>
        </w:rPr>
        <w:t xml:space="preserve">патента и </w:t>
      </w:r>
      <w:r w:rsidR="00FC1CF8">
        <w:rPr>
          <w:sz w:val="28"/>
          <w:szCs w:val="28"/>
        </w:rPr>
        <w:t>ТПЮМП в России поможет</w:t>
      </w:r>
      <w:r w:rsidR="000C5D49">
        <w:rPr>
          <w:sz w:val="28"/>
          <w:szCs w:val="28"/>
        </w:rPr>
        <w:t xml:space="preserve"> </w:t>
      </w:r>
      <w:r w:rsidR="00FC1CF8">
        <w:rPr>
          <w:sz w:val="28"/>
          <w:szCs w:val="28"/>
        </w:rPr>
        <w:t>работать</w:t>
      </w:r>
      <w:r w:rsidR="000C5D49">
        <w:rPr>
          <w:sz w:val="28"/>
          <w:szCs w:val="28"/>
        </w:rPr>
        <w:t xml:space="preserve"> и</w:t>
      </w:r>
      <w:r w:rsidR="00FC1CF8">
        <w:rPr>
          <w:sz w:val="28"/>
          <w:szCs w:val="28"/>
        </w:rPr>
        <w:t xml:space="preserve"> за рубежом.</w:t>
      </w:r>
    </w:p>
    <w:p w:rsidR="005F252D" w:rsidRDefault="008B7E74" w:rsidP="005F252D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52D" w:rsidRPr="007E5271">
        <w:rPr>
          <w:sz w:val="28"/>
          <w:szCs w:val="28"/>
        </w:rPr>
        <w:t xml:space="preserve">Я составляю лицензионный договор на неисключительную лицензию на право использования изобретения по патенту РФ. </w:t>
      </w:r>
    </w:p>
    <w:p w:rsidR="005F252D" w:rsidRPr="007E5271" w:rsidRDefault="00AE6C02" w:rsidP="005F252D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Договор </w:t>
      </w:r>
      <w:r w:rsidR="0061034D">
        <w:rPr>
          <w:sz w:val="28"/>
          <w:szCs w:val="28"/>
        </w:rPr>
        <w:t>отчуждения</w:t>
      </w:r>
      <w:r>
        <w:rPr>
          <w:sz w:val="28"/>
          <w:szCs w:val="28"/>
        </w:rPr>
        <w:t xml:space="preserve"> </w:t>
      </w:r>
      <w:r w:rsidR="006A4596">
        <w:rPr>
          <w:sz w:val="28"/>
          <w:szCs w:val="28"/>
        </w:rPr>
        <w:t xml:space="preserve">заявки РСТ обещали </w:t>
      </w:r>
      <w:r w:rsidRPr="007E5271">
        <w:rPr>
          <w:sz w:val="28"/>
          <w:szCs w:val="28"/>
        </w:rPr>
        <w:t>составить</w:t>
      </w:r>
      <w:r w:rsidR="0028169A">
        <w:rPr>
          <w:sz w:val="28"/>
          <w:szCs w:val="28"/>
        </w:rPr>
        <w:t xml:space="preserve"> в</w:t>
      </w:r>
      <w:r w:rsidRPr="007E5271">
        <w:rPr>
          <w:sz w:val="28"/>
          <w:szCs w:val="28"/>
        </w:rPr>
        <w:t xml:space="preserve"> </w:t>
      </w:r>
      <w:r w:rsidR="0028169A">
        <w:rPr>
          <w:sz w:val="28"/>
          <w:szCs w:val="28"/>
        </w:rPr>
        <w:t>патентном</w:t>
      </w:r>
      <w:r w:rsidRPr="007E5271">
        <w:rPr>
          <w:sz w:val="28"/>
          <w:szCs w:val="28"/>
        </w:rPr>
        <w:t xml:space="preserve"> отдел</w:t>
      </w:r>
      <w:r w:rsidR="0028169A">
        <w:rPr>
          <w:sz w:val="28"/>
          <w:szCs w:val="28"/>
        </w:rPr>
        <w:t>е</w:t>
      </w:r>
      <w:r w:rsidRPr="007E5271">
        <w:rPr>
          <w:sz w:val="28"/>
          <w:szCs w:val="28"/>
        </w:rPr>
        <w:t xml:space="preserve"> </w:t>
      </w:r>
      <w:proofErr w:type="spellStart"/>
      <w:r w:rsidRPr="007E5271">
        <w:rPr>
          <w:sz w:val="28"/>
          <w:szCs w:val="28"/>
        </w:rPr>
        <w:t>Сколково</w:t>
      </w:r>
      <w:proofErr w:type="spellEnd"/>
      <w:r w:rsidRPr="007E5271">
        <w:rPr>
          <w:sz w:val="28"/>
          <w:szCs w:val="28"/>
        </w:rPr>
        <w:t>.</w:t>
      </w:r>
    </w:p>
    <w:p w:rsidR="007260C9" w:rsidRDefault="00AE6C02" w:rsidP="00D25ABA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60C9" w:rsidRPr="007E5271">
        <w:rPr>
          <w:sz w:val="28"/>
          <w:szCs w:val="28"/>
        </w:rPr>
        <w:t>У меня есть доверенное лицо, патентовед, благодаря которому была оформлена очень не простая заявка и составлена безукоризненная (покажет время) формула на Российский патент.</w:t>
      </w:r>
    </w:p>
    <w:p w:rsidR="004B3116" w:rsidRDefault="004B3116" w:rsidP="00D25ABA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При проведении экспертизы заявки в описание не было внесено не одного изменения, экспертами автору не было задано не одного вопроса. В этом можно убедиться в делопроизводстве по заявке.</w:t>
      </w:r>
    </w:p>
    <w:p w:rsidR="004B3116" w:rsidRDefault="004B3116" w:rsidP="00D25ABA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Со дня по</w:t>
      </w:r>
      <w:r w:rsidR="00A46DA5">
        <w:rPr>
          <w:sz w:val="28"/>
          <w:szCs w:val="28"/>
        </w:rPr>
        <w:t>дачи заявки (10.09.2019 г.)</w:t>
      </w:r>
      <w:r>
        <w:rPr>
          <w:sz w:val="28"/>
          <w:szCs w:val="28"/>
        </w:rPr>
        <w:t xml:space="preserve"> до дня принятия решения о выдаче патента </w:t>
      </w:r>
      <w:r w:rsidR="00A46DA5">
        <w:rPr>
          <w:sz w:val="28"/>
          <w:szCs w:val="28"/>
        </w:rPr>
        <w:t xml:space="preserve">(20.03.2020 г.) </w:t>
      </w:r>
      <w:r>
        <w:rPr>
          <w:sz w:val="28"/>
          <w:szCs w:val="28"/>
        </w:rPr>
        <w:t xml:space="preserve">прошло всего </w:t>
      </w:r>
      <w:r w:rsidR="00A46DA5">
        <w:rPr>
          <w:sz w:val="28"/>
          <w:szCs w:val="28"/>
        </w:rPr>
        <w:t>6 месяцев.</w:t>
      </w:r>
    </w:p>
    <w:p w:rsidR="004B3116" w:rsidRDefault="004B3116" w:rsidP="00D25ABA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Это говорит о том, что и зарубежное патентование </w:t>
      </w:r>
      <w:r w:rsidR="006A4596">
        <w:rPr>
          <w:sz w:val="28"/>
          <w:szCs w:val="28"/>
        </w:rPr>
        <w:t xml:space="preserve">так же </w:t>
      </w:r>
      <w:r>
        <w:rPr>
          <w:sz w:val="28"/>
          <w:szCs w:val="28"/>
        </w:rPr>
        <w:t>должно пройти хорошо.</w:t>
      </w:r>
    </w:p>
    <w:p w:rsidR="0061034D" w:rsidRPr="007E5271" w:rsidRDefault="0061034D" w:rsidP="00D25ABA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Я </w:t>
      </w:r>
      <w:proofErr w:type="spellStart"/>
      <w:r>
        <w:rPr>
          <w:sz w:val="28"/>
          <w:szCs w:val="28"/>
        </w:rPr>
        <w:t>физлицо</w:t>
      </w:r>
      <w:proofErr w:type="spellEnd"/>
      <w:r>
        <w:rPr>
          <w:sz w:val="28"/>
          <w:szCs w:val="28"/>
        </w:rPr>
        <w:t>.</w:t>
      </w:r>
    </w:p>
    <w:p w:rsidR="00065AC3" w:rsidRDefault="00273EC3" w:rsidP="000A00B9">
      <w:pPr>
        <w:spacing w:befor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FD1">
        <w:rPr>
          <w:sz w:val="28"/>
          <w:szCs w:val="28"/>
        </w:rPr>
        <w:t xml:space="preserve">Срок вступления </w:t>
      </w:r>
      <w:r w:rsidR="000A00B9" w:rsidRPr="007E5271">
        <w:rPr>
          <w:sz w:val="28"/>
          <w:szCs w:val="28"/>
        </w:rPr>
        <w:t xml:space="preserve">на национальную фазу заявки РСТ истекает </w:t>
      </w:r>
    </w:p>
    <w:p w:rsidR="000A00B9" w:rsidRDefault="000A00B9" w:rsidP="000A00B9">
      <w:pPr>
        <w:spacing w:before="170"/>
        <w:rPr>
          <w:sz w:val="28"/>
          <w:szCs w:val="28"/>
        </w:rPr>
      </w:pPr>
      <w:r w:rsidRPr="00065AC3">
        <w:rPr>
          <w:b/>
          <w:sz w:val="32"/>
          <w:szCs w:val="32"/>
        </w:rPr>
        <w:t>10.03.2022 г.!</w:t>
      </w:r>
      <w:r w:rsidR="00065AC3">
        <w:rPr>
          <w:b/>
          <w:sz w:val="32"/>
          <w:szCs w:val="32"/>
        </w:rPr>
        <w:t>!!</w:t>
      </w:r>
    </w:p>
    <w:p w:rsidR="00D25ABA" w:rsidRPr="007E5271" w:rsidRDefault="00A06A4E" w:rsidP="00D25ABA">
      <w:pPr>
        <w:spacing w:before="170"/>
        <w:rPr>
          <w:sz w:val="28"/>
          <w:szCs w:val="28"/>
        </w:rPr>
      </w:pPr>
      <w:r w:rsidRPr="007E5271">
        <w:rPr>
          <w:sz w:val="28"/>
          <w:szCs w:val="28"/>
        </w:rPr>
        <w:t xml:space="preserve">  Благодарю </w:t>
      </w:r>
      <w:r w:rsidR="00D643D2">
        <w:rPr>
          <w:sz w:val="28"/>
          <w:szCs w:val="28"/>
        </w:rPr>
        <w:t>за проявленный интерес</w:t>
      </w:r>
      <w:r w:rsidR="000A2880" w:rsidRPr="007E5271">
        <w:rPr>
          <w:sz w:val="28"/>
          <w:szCs w:val="28"/>
        </w:rPr>
        <w:t>.</w:t>
      </w:r>
    </w:p>
    <w:p w:rsidR="000A2880" w:rsidRPr="007E5271" w:rsidRDefault="000A2880" w:rsidP="00D25ABA">
      <w:pPr>
        <w:spacing w:before="170"/>
        <w:rPr>
          <w:sz w:val="28"/>
          <w:szCs w:val="28"/>
        </w:rPr>
      </w:pPr>
      <w:r w:rsidRPr="007E5271">
        <w:rPr>
          <w:sz w:val="28"/>
          <w:szCs w:val="28"/>
        </w:rPr>
        <w:t xml:space="preserve">  С уважением Анохина Зоя Петровна.</w:t>
      </w:r>
    </w:p>
    <w:p w:rsidR="00D25ABA" w:rsidRDefault="00D25ABA" w:rsidP="00D25ABA">
      <w:pPr>
        <w:spacing w:before="170"/>
        <w:rPr>
          <w:sz w:val="32"/>
          <w:szCs w:val="32"/>
        </w:rPr>
      </w:pPr>
    </w:p>
    <w:p w:rsidR="00D25ABA" w:rsidRDefault="00D25ABA" w:rsidP="00D25ABA">
      <w:pPr>
        <w:spacing w:before="170"/>
        <w:jc w:val="both"/>
        <w:rPr>
          <w:sz w:val="32"/>
          <w:szCs w:val="32"/>
        </w:rPr>
      </w:pPr>
    </w:p>
    <w:p w:rsidR="00D25ABA" w:rsidRPr="00523795" w:rsidRDefault="00D25ABA" w:rsidP="00E522A3">
      <w:pPr>
        <w:spacing w:before="170"/>
        <w:rPr>
          <w:sz w:val="32"/>
          <w:szCs w:val="32"/>
        </w:rPr>
      </w:pPr>
    </w:p>
    <w:p w:rsidR="00E522A3" w:rsidRPr="00E522A3" w:rsidRDefault="00E522A3" w:rsidP="00E522A3">
      <w:pPr>
        <w:spacing w:before="170"/>
        <w:ind w:firstLine="360"/>
        <w:rPr>
          <w:sz w:val="28"/>
          <w:szCs w:val="28"/>
        </w:rPr>
      </w:pPr>
    </w:p>
    <w:sectPr w:rsidR="00E522A3" w:rsidRPr="00E522A3" w:rsidSect="0081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698"/>
    <w:multiLevelType w:val="hybridMultilevel"/>
    <w:tmpl w:val="38DC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1F55"/>
    <w:multiLevelType w:val="hybridMultilevel"/>
    <w:tmpl w:val="91B09E5E"/>
    <w:lvl w:ilvl="0" w:tplc="9C8897F2">
      <w:start w:val="100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D3ECC"/>
    <w:multiLevelType w:val="hybridMultilevel"/>
    <w:tmpl w:val="2F10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583C"/>
    <w:multiLevelType w:val="hybridMultilevel"/>
    <w:tmpl w:val="9D5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12EEC"/>
    <w:multiLevelType w:val="hybridMultilevel"/>
    <w:tmpl w:val="DB06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031DD"/>
    <w:multiLevelType w:val="hybridMultilevel"/>
    <w:tmpl w:val="36CA2B74"/>
    <w:lvl w:ilvl="0" w:tplc="8304C3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8A548E0"/>
    <w:multiLevelType w:val="hybridMultilevel"/>
    <w:tmpl w:val="9FB2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21BA7"/>
    <w:multiLevelType w:val="hybridMultilevel"/>
    <w:tmpl w:val="E50A74DA"/>
    <w:lvl w:ilvl="0" w:tplc="FB860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C7639"/>
    <w:multiLevelType w:val="hybridMultilevel"/>
    <w:tmpl w:val="FE083624"/>
    <w:lvl w:ilvl="0" w:tplc="1D78ECF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E522A3"/>
    <w:rsid w:val="00004F01"/>
    <w:rsid w:val="00021118"/>
    <w:rsid w:val="00065AC3"/>
    <w:rsid w:val="00067DE0"/>
    <w:rsid w:val="00070703"/>
    <w:rsid w:val="00077F46"/>
    <w:rsid w:val="000947D2"/>
    <w:rsid w:val="000A00B9"/>
    <w:rsid w:val="000A0273"/>
    <w:rsid w:val="000A2880"/>
    <w:rsid w:val="000C5D49"/>
    <w:rsid w:val="000D4406"/>
    <w:rsid w:val="001129E1"/>
    <w:rsid w:val="001238A3"/>
    <w:rsid w:val="001722D9"/>
    <w:rsid w:val="001D62AE"/>
    <w:rsid w:val="00210F0B"/>
    <w:rsid w:val="002455A0"/>
    <w:rsid w:val="00247ACB"/>
    <w:rsid w:val="002577B9"/>
    <w:rsid w:val="00260C18"/>
    <w:rsid w:val="00261094"/>
    <w:rsid w:val="00273EC3"/>
    <w:rsid w:val="0028169A"/>
    <w:rsid w:val="00284BF6"/>
    <w:rsid w:val="002A1E21"/>
    <w:rsid w:val="002B193E"/>
    <w:rsid w:val="002B461A"/>
    <w:rsid w:val="002D0D81"/>
    <w:rsid w:val="002E1207"/>
    <w:rsid w:val="002F04BE"/>
    <w:rsid w:val="0030194A"/>
    <w:rsid w:val="0031709C"/>
    <w:rsid w:val="003172EB"/>
    <w:rsid w:val="00323B87"/>
    <w:rsid w:val="00342111"/>
    <w:rsid w:val="0034629B"/>
    <w:rsid w:val="003470AA"/>
    <w:rsid w:val="00380E62"/>
    <w:rsid w:val="00383C78"/>
    <w:rsid w:val="0038540C"/>
    <w:rsid w:val="00390848"/>
    <w:rsid w:val="00390FA9"/>
    <w:rsid w:val="003A3434"/>
    <w:rsid w:val="003B0804"/>
    <w:rsid w:val="003C15F1"/>
    <w:rsid w:val="003C4248"/>
    <w:rsid w:val="003C4DE8"/>
    <w:rsid w:val="003D71D6"/>
    <w:rsid w:val="003E6F07"/>
    <w:rsid w:val="00400396"/>
    <w:rsid w:val="00432B4A"/>
    <w:rsid w:val="00452509"/>
    <w:rsid w:val="004616E5"/>
    <w:rsid w:val="00466580"/>
    <w:rsid w:val="00471439"/>
    <w:rsid w:val="00477ACF"/>
    <w:rsid w:val="004854FA"/>
    <w:rsid w:val="004B1AA7"/>
    <w:rsid w:val="004B3116"/>
    <w:rsid w:val="004B377D"/>
    <w:rsid w:val="004D478D"/>
    <w:rsid w:val="004E0AB1"/>
    <w:rsid w:val="004E4F96"/>
    <w:rsid w:val="00521F80"/>
    <w:rsid w:val="00523795"/>
    <w:rsid w:val="00527A17"/>
    <w:rsid w:val="00531F14"/>
    <w:rsid w:val="00534086"/>
    <w:rsid w:val="00535FCC"/>
    <w:rsid w:val="00550CEB"/>
    <w:rsid w:val="0056373E"/>
    <w:rsid w:val="005741E5"/>
    <w:rsid w:val="005809C4"/>
    <w:rsid w:val="005826DA"/>
    <w:rsid w:val="005A0479"/>
    <w:rsid w:val="005A6F19"/>
    <w:rsid w:val="005D026F"/>
    <w:rsid w:val="005D713B"/>
    <w:rsid w:val="005E067B"/>
    <w:rsid w:val="005E3DA0"/>
    <w:rsid w:val="005F252D"/>
    <w:rsid w:val="005F2DD9"/>
    <w:rsid w:val="0061034D"/>
    <w:rsid w:val="006110F5"/>
    <w:rsid w:val="00636942"/>
    <w:rsid w:val="0064356E"/>
    <w:rsid w:val="00670EAC"/>
    <w:rsid w:val="006A4596"/>
    <w:rsid w:val="006B6CA6"/>
    <w:rsid w:val="006C7D01"/>
    <w:rsid w:val="006D7B1A"/>
    <w:rsid w:val="007260C9"/>
    <w:rsid w:val="0074009D"/>
    <w:rsid w:val="00746692"/>
    <w:rsid w:val="0076243A"/>
    <w:rsid w:val="00770E4B"/>
    <w:rsid w:val="00782AAB"/>
    <w:rsid w:val="0079286D"/>
    <w:rsid w:val="00794CF0"/>
    <w:rsid w:val="007A3B35"/>
    <w:rsid w:val="007B2F46"/>
    <w:rsid w:val="007C3C92"/>
    <w:rsid w:val="007C6C59"/>
    <w:rsid w:val="007E5271"/>
    <w:rsid w:val="007E74F0"/>
    <w:rsid w:val="007F6C2E"/>
    <w:rsid w:val="0080204E"/>
    <w:rsid w:val="00806B81"/>
    <w:rsid w:val="00811EA5"/>
    <w:rsid w:val="00812A1A"/>
    <w:rsid w:val="008139EC"/>
    <w:rsid w:val="008174BC"/>
    <w:rsid w:val="00880AFA"/>
    <w:rsid w:val="00883F50"/>
    <w:rsid w:val="008A571C"/>
    <w:rsid w:val="008A6AC3"/>
    <w:rsid w:val="008B7E74"/>
    <w:rsid w:val="008C0396"/>
    <w:rsid w:val="008D2589"/>
    <w:rsid w:val="008D6562"/>
    <w:rsid w:val="008F122B"/>
    <w:rsid w:val="00910887"/>
    <w:rsid w:val="0091577E"/>
    <w:rsid w:val="00915782"/>
    <w:rsid w:val="009265F7"/>
    <w:rsid w:val="00944AC1"/>
    <w:rsid w:val="0097514D"/>
    <w:rsid w:val="00986EF2"/>
    <w:rsid w:val="0099164E"/>
    <w:rsid w:val="009A5734"/>
    <w:rsid w:val="009E43F1"/>
    <w:rsid w:val="009F3FD1"/>
    <w:rsid w:val="009F460C"/>
    <w:rsid w:val="00A06A4E"/>
    <w:rsid w:val="00A13F91"/>
    <w:rsid w:val="00A24F24"/>
    <w:rsid w:val="00A46DA5"/>
    <w:rsid w:val="00A46F85"/>
    <w:rsid w:val="00A52749"/>
    <w:rsid w:val="00A66D27"/>
    <w:rsid w:val="00A714E1"/>
    <w:rsid w:val="00A770E6"/>
    <w:rsid w:val="00A837BC"/>
    <w:rsid w:val="00AB3D43"/>
    <w:rsid w:val="00AD7B45"/>
    <w:rsid w:val="00AE6C02"/>
    <w:rsid w:val="00B769A8"/>
    <w:rsid w:val="00B77A13"/>
    <w:rsid w:val="00B91370"/>
    <w:rsid w:val="00B968C9"/>
    <w:rsid w:val="00BC0622"/>
    <w:rsid w:val="00BC6DF1"/>
    <w:rsid w:val="00BD1552"/>
    <w:rsid w:val="00BE24BA"/>
    <w:rsid w:val="00C2369F"/>
    <w:rsid w:val="00C372FF"/>
    <w:rsid w:val="00C646A5"/>
    <w:rsid w:val="00C81425"/>
    <w:rsid w:val="00C9699A"/>
    <w:rsid w:val="00CA6B04"/>
    <w:rsid w:val="00CB680A"/>
    <w:rsid w:val="00CD0CA9"/>
    <w:rsid w:val="00CF772B"/>
    <w:rsid w:val="00D1316C"/>
    <w:rsid w:val="00D23EAF"/>
    <w:rsid w:val="00D25555"/>
    <w:rsid w:val="00D25ABA"/>
    <w:rsid w:val="00D557FD"/>
    <w:rsid w:val="00D643D2"/>
    <w:rsid w:val="00D916E9"/>
    <w:rsid w:val="00DA2894"/>
    <w:rsid w:val="00DA67DA"/>
    <w:rsid w:val="00DB2363"/>
    <w:rsid w:val="00DE34B2"/>
    <w:rsid w:val="00DF10DE"/>
    <w:rsid w:val="00DF6331"/>
    <w:rsid w:val="00E04F0C"/>
    <w:rsid w:val="00E140CC"/>
    <w:rsid w:val="00E24CB6"/>
    <w:rsid w:val="00E31185"/>
    <w:rsid w:val="00E3361B"/>
    <w:rsid w:val="00E33AE4"/>
    <w:rsid w:val="00E522A3"/>
    <w:rsid w:val="00E52FA4"/>
    <w:rsid w:val="00E71DC6"/>
    <w:rsid w:val="00E744BC"/>
    <w:rsid w:val="00E91320"/>
    <w:rsid w:val="00EB0110"/>
    <w:rsid w:val="00EB28B5"/>
    <w:rsid w:val="00EB78BA"/>
    <w:rsid w:val="00EC1D11"/>
    <w:rsid w:val="00ED1C02"/>
    <w:rsid w:val="00ED6BC8"/>
    <w:rsid w:val="00EF50DF"/>
    <w:rsid w:val="00F11AC8"/>
    <w:rsid w:val="00F43950"/>
    <w:rsid w:val="00F50422"/>
    <w:rsid w:val="00F5293F"/>
    <w:rsid w:val="00F55F55"/>
    <w:rsid w:val="00F5616B"/>
    <w:rsid w:val="00F60AA1"/>
    <w:rsid w:val="00F60B2E"/>
    <w:rsid w:val="00F6709D"/>
    <w:rsid w:val="00F67A02"/>
    <w:rsid w:val="00FC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A3"/>
    <w:pPr>
      <w:ind w:firstLine="0"/>
    </w:pPr>
    <w:rPr>
      <w:rFonts w:ascii="Liberation Serif" w:eastAsia="Noto Sans CJK SC Regular" w:hAnsi="Liberation Serif" w:cs="FreeSans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624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24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624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624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624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4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4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4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4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4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624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24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624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76243A"/>
    <w:rPr>
      <w:b/>
      <w:bCs/>
      <w:spacing w:val="0"/>
    </w:rPr>
  </w:style>
  <w:style w:type="character" w:styleId="a4">
    <w:name w:val="Emphasis"/>
    <w:uiPriority w:val="20"/>
    <w:qFormat/>
    <w:rsid w:val="0076243A"/>
    <w:rPr>
      <w:b/>
      <w:bCs/>
      <w:i/>
      <w:iCs/>
      <w:color w:val="5A5A5A" w:themeColor="text1" w:themeTint="A5"/>
    </w:rPr>
  </w:style>
  <w:style w:type="paragraph" w:styleId="a5">
    <w:name w:val="No Spacing"/>
    <w:basedOn w:val="a"/>
    <w:link w:val="a6"/>
    <w:uiPriority w:val="1"/>
    <w:qFormat/>
    <w:rsid w:val="0076243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76243A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7624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24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24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24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24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6243A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7624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7624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76243A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76243A"/>
    <w:rPr>
      <w:rFonts w:asciiTheme="minorHAnsi"/>
      <w:i/>
      <w:iCs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76243A"/>
  </w:style>
  <w:style w:type="paragraph" w:styleId="21">
    <w:name w:val="Quote"/>
    <w:basedOn w:val="a"/>
    <w:next w:val="a"/>
    <w:link w:val="22"/>
    <w:uiPriority w:val="29"/>
    <w:qFormat/>
    <w:rsid w:val="0076243A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24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24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624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243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243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243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243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24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243A"/>
    <w:pPr>
      <w:outlineLvl w:val="9"/>
    </w:pPr>
  </w:style>
  <w:style w:type="character" w:styleId="af5">
    <w:name w:val="Hyperlink"/>
    <w:basedOn w:val="a0"/>
    <w:uiPriority w:val="99"/>
    <w:unhideWhenUsed/>
    <w:rsid w:val="00385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4D39-6327-429D-A118-C2A3106A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136</cp:revision>
  <cp:lastPrinted>2022-02-02T06:10:00Z</cp:lastPrinted>
  <dcterms:created xsi:type="dcterms:W3CDTF">2022-01-29T03:49:00Z</dcterms:created>
  <dcterms:modified xsi:type="dcterms:W3CDTF">2022-02-09T03:47:00Z</dcterms:modified>
</cp:coreProperties>
</file>