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бизнес план предпринимателя </w:t>
      </w:r>
      <w:r>
        <w:rPr>
          <w:bCs/>
          <w:i/>
          <w:sz w:val="28"/>
          <w:szCs w:val="28"/>
        </w:rPr>
        <w:br/>
        <w:t xml:space="preserve">с привлечением средств, </w:t>
      </w:r>
      <w:r>
        <w:rPr>
          <w:i/>
          <w:sz w:val="28"/>
          <w:szCs w:val="28"/>
        </w:rPr>
        <w:t xml:space="preserve">помощи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  <w:r>
        <w:rPr>
          <w:sz w:val="52"/>
          <w:szCs w:val="24"/>
        </w:rPr>
        <w:t>Бизнес-план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>
        <w:rPr>
          <w:sz w:val="52"/>
          <w:szCs w:val="24"/>
        </w:rPr>
        <w:t>Организация сушки пиломатериалов</w:t>
      </w:r>
      <w:r>
        <w:rPr>
          <w:i/>
          <w:sz w:val="24"/>
          <w:szCs w:val="24"/>
        </w:rPr>
        <w:t xml:space="preserve">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Инициатор проекта: Давидюк Артем Сергеевич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Организатор проекта:  Ботников Евгений Сергеевич «ООО Аркада Инвест Групп»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Адрес места регистрации: Свердловская область г. Первоуральск проспект Ильича 28 «В» оф.412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Контактный телефон: +79221785323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+79226161082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 xml:space="preserve">Адрес электронной почты: </w:t>
      </w:r>
      <w:r>
        <w:rPr>
          <w:sz w:val="32"/>
          <w:szCs w:val="24"/>
          <w:lang w:val="en-US"/>
        </w:rPr>
        <w:t>arcada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i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g</w:t>
      </w:r>
      <w:r>
        <w:rPr>
          <w:sz w:val="32"/>
          <w:szCs w:val="24"/>
        </w:rPr>
        <w:t>@</w:t>
      </w:r>
      <w:r>
        <w:rPr>
          <w:sz w:val="32"/>
          <w:szCs w:val="24"/>
          <w:lang w:val="en-US"/>
        </w:rPr>
        <w:t>ya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ru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г. Первоуральск 2023 год.</w:t>
      </w:r>
    </w:p>
    <w:p w:rsidR="00052F1F" w:rsidRDefault="00052F1F" w:rsidP="00052F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Резюме проекта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Производственный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Описание производственного процесса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Производственный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Маркетинговый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Виды и характеристика производимых (реализуемых) товаров (работ, услуг)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сбыта товаров (работ, услуг) и позиционирование их на рынке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Финансовый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Расчет затрат и калькуляция себестоимости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Расчет прогнозных финансовых результатов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Оценка рисков</w:t>
      </w:r>
    </w:p>
    <w:p w:rsidR="00052F1F" w:rsidRDefault="00052F1F" w:rsidP="00052F1F">
      <w:pPr>
        <w:rPr>
          <w:sz w:val="28"/>
          <w:szCs w:val="28"/>
        </w:rPr>
      </w:pPr>
      <w:r>
        <w:rPr>
          <w:sz w:val="28"/>
          <w:szCs w:val="28"/>
        </w:rPr>
        <w:tab/>
        <w:t>7. Основное направление компании в будущем</w:t>
      </w:r>
    </w:p>
    <w:p w:rsidR="00052F1F" w:rsidRDefault="00052F1F" w:rsidP="00052F1F">
      <w:pPr>
        <w:rPr>
          <w:sz w:val="28"/>
          <w:szCs w:val="28"/>
        </w:rPr>
      </w:pPr>
      <w:r>
        <w:rPr>
          <w:sz w:val="28"/>
          <w:szCs w:val="28"/>
        </w:rPr>
        <w:tab/>
        <w:t>8. Ориентировочное предложение о сотрудничестве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Резюме проекта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tbl>
      <w:tblPr>
        <w:tblStyle w:val="a5"/>
        <w:tblW w:w="101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68"/>
        <w:gridCol w:w="6802"/>
      </w:tblGrid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 деятельности по ОКВЭД</w:t>
            </w:r>
            <w:r>
              <w:rPr>
                <w:bCs/>
                <w:sz w:val="28"/>
                <w:szCs w:val="28"/>
                <w:lang w:eastAsia="en-US"/>
              </w:rPr>
              <w:br/>
              <w:t>(код и наименование)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a6"/>
                <w:rFonts w:ascii="Roboto" w:eastAsia="Arial" w:hAnsi="Roboto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Код ОКВЭД  16.10.2 и 16.10.3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окрашенные, протравленные, обработанные креозотом или другими консервантами лесоматериалы, шпалы, брусья (</w:t>
            </w:r>
            <w:hyperlink r:id="rId5" w:history="1">
              <w:r>
                <w:rPr>
                  <w:rStyle w:val="a3"/>
                  <w:rFonts w:eastAsia="Arial"/>
                  <w:b/>
                  <w:bCs/>
                  <w:lang w:eastAsia="en-US"/>
                </w:rPr>
                <w:t>Письмо Рослесхоза от 16.06.2017 N МК-02-46/8243  О направлении разъяснений по классификации пиломатериалов</w:t>
              </w:r>
            </w:hyperlink>
          </w:p>
          <w:p w:rsidR="00052F1F" w:rsidRDefault="00052F1F">
            <w:pPr>
              <w:pStyle w:val="a4"/>
              <w:shd w:val="clear" w:color="auto" w:fill="FFFFFF"/>
              <w:spacing w:before="0" w:beforeAutospacing="0" w:after="180" w:afterAutospacing="0" w:line="330" w:lineRule="atLeas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указанные требования не распространяются на виды товарной продукции подгрупп ОКВЭД 16.10.2 и 16.10.3) не подлежит регистрации в ЕГАИС ЛЕС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6"/>
                <w:rFonts w:ascii="Roboto" w:eastAsia="Arial" w:hAnsi="Roboto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Код ОКВЭД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16.10.9: Предоставление услуг по пропитке древесины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hyperlink r:id="rId6" w:history="1">
              <w:r>
                <w:rPr>
                  <w:rStyle w:val="a3"/>
                  <w:rFonts w:ascii="Roboto" w:eastAsia="Arial" w:hAnsi="Roboto"/>
                  <w:b/>
                  <w:bCs/>
                  <w:sz w:val="28"/>
                  <w:szCs w:val="28"/>
                  <w:lang w:eastAsia="en-US"/>
                </w:rPr>
                <w:t>Код ОКВЭД 20.10</w:t>
              </w:r>
            </w:hyperlink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  <w:lang w:eastAsia="en-US"/>
              </w:rPr>
              <w:t> - Распиловка и строгание древесины; пропитка древесины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ОКПД 16.10.91 Услуги по сушке, пропитке или химической обработке древесины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ИНН</w:t>
            </w:r>
            <w:r>
              <w:rPr>
                <w:bCs/>
                <w:sz w:val="28"/>
                <w:szCs w:val="28"/>
                <w:lang w:val="en-US" w:eastAsia="en-US"/>
              </w:rPr>
              <w:t>/</w:t>
            </w:r>
            <w:r>
              <w:rPr>
                <w:bCs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6684044090/668401001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Суть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производства по камерной сушке и упаковке древесины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Адрес места 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реализации проекта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Свердловская область пос. Битимка ул. Советская 7 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Статус помещения</w:t>
            </w:r>
            <w:r>
              <w:rPr>
                <w:sz w:val="28"/>
                <w:szCs w:val="28"/>
                <w:lang w:eastAsia="en-US"/>
              </w:rPr>
              <w:br/>
              <w:t>(в собственности, планируется аренда, передано в безвозмездное пользование и т. д.)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Производственное помещение находится в собственности юридического лица, планируется аренда .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Организационно-правовая форма бизнеса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Аркада Инвест Групп от 18.04.2023 г.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налоговый режим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Упрощенная система налогообложения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(доходы) (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c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15.01.2024 переходим на Основную систему налогообложения)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Цель реализации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Бизнес-план разработан для заключения инвестиционного контракта на получение финансирования на реализацию</w:t>
            </w:r>
          </w:p>
        </w:tc>
      </w:tr>
      <w:tr w:rsidR="00052F1F" w:rsidTr="00052F1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проекта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23 115 900 руб., в том числе: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Собственные средства на 2 349 000 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Необходимая сумма 20 766 900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Аренда теплого склада площадью до 2000 кв.м. 1 296 000 год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Сушильная камера </w:t>
            </w:r>
            <w:r>
              <w:rPr>
                <w:sz w:val="28"/>
                <w:szCs w:val="28"/>
                <w:lang w:val="en-US" w:eastAsia="en-US"/>
              </w:rPr>
              <w:t>PROGRESS</w:t>
            </w:r>
            <w:r w:rsidRPr="00052F1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VAC</w:t>
            </w:r>
            <w:r>
              <w:rPr>
                <w:sz w:val="28"/>
                <w:szCs w:val="28"/>
                <w:lang w:eastAsia="en-US"/>
              </w:rPr>
              <w:t xml:space="preserve"> 6-24</w:t>
            </w:r>
            <w:r>
              <w:rPr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 24м3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6 592 000 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Бытовка сотрудника охраны с проживанием на объекте 352 000руб.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Подключение электроэнергии к оборудованию, регистрация приборов учета 10 000 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подъезда для  погрузки\выгрузки в сушильную камеру 510 500 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аренды и коммуникаций первый месяц 108 000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Закупка материала древесины для сушки 240м3 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1 943 040 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Доставка древесины 180 000 руб.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зоны разгрузки/загрузки (складирование) 426 000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зоны разгрузки/загрузки сушильной камеры  510 500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Работы по монтажу и подведению коммуникаций 2 567 000 руб. 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 по обеспечению безопасности (монтаж системы видеонаблюдения, монтаж ОПС) 6 270 000</w:t>
            </w:r>
          </w:p>
        </w:tc>
      </w:tr>
      <w:tr w:rsidR="00052F1F" w:rsidTr="00052F1F">
        <w:trPr>
          <w:trHeight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окупаемости проекта</w:t>
            </w:r>
            <w:r>
              <w:rPr>
                <w:sz w:val="28"/>
                <w:szCs w:val="28"/>
                <w:lang w:eastAsia="en-US"/>
              </w:rPr>
              <w:br/>
              <w:t>(общая стоимость проекта)/чистая прибыль в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14 </w:t>
            </w:r>
            <w:r>
              <w:rPr>
                <w:sz w:val="28"/>
                <w:szCs w:val="28"/>
                <w:lang w:eastAsia="en-US"/>
              </w:rPr>
              <w:t>месяцев</w:t>
            </w:r>
          </w:p>
        </w:tc>
      </w:tr>
      <w:tr w:rsidR="00052F1F" w:rsidTr="00052F1F">
        <w:trPr>
          <w:trHeight w:val="2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 работы и (или) специальная квалификация организатора проекта в сфере осуществления бизнес-проекта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2011 года осуществлял разработку лесоучастков и обработку древесины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2012 по 2017 год – занимался продажей древесины на экспорт через систему </w:t>
            </w:r>
            <w:r>
              <w:rPr>
                <w:sz w:val="28"/>
                <w:szCs w:val="28"/>
                <w:lang w:val="en-US" w:eastAsia="en-US"/>
              </w:rPr>
              <w:t>Fordaq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052F1F" w:rsidRDefault="00052F1F" w:rsidP="00052F1F">
      <w:pPr>
        <w:rPr>
          <w:sz w:val="28"/>
          <w:szCs w:val="28"/>
        </w:rPr>
      </w:pPr>
    </w:p>
    <w:p w:rsidR="00052F1F" w:rsidRDefault="00052F1F" w:rsidP="00052F1F">
      <w:pPr>
        <w:widowControl/>
        <w:spacing w:line="256" w:lineRule="auto"/>
        <w:rPr>
          <w:sz w:val="28"/>
          <w:szCs w:val="28"/>
        </w:rPr>
        <w:sectPr w:rsidR="00052F1F">
          <w:pgSz w:w="11906" w:h="16838"/>
          <w:pgMar w:top="567" w:right="850" w:bottom="567" w:left="1701" w:header="709" w:footer="709" w:gutter="0"/>
          <w:cols w:space="720"/>
        </w:sect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 Производственный план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2.1. Описание производственного процесса.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технология производства заключается в вакуумной сушке древесины, в вакуумной камере до 24 м3, что занимает не более 3-х суток, при необходимости, с последующей обработкой огнебиозащитными антисептиками. 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все необходимые помещения будут установлены с фундамента посредством установки и подключения готовых модулей.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основные требования к оборудованию отсутствуют поскольку предоставляются предприятием изготовителем под необходимые тех.условияя. основные требования к технике для доставки пиломатериала отсутствуют т.к. доставка будет осуществляться продавцом пиломатериала естественной влажности,  требование к сырью: обрезная доска хвойных и лиственных пород естественной влажности без обзола и гнилых поверхностей 1-2 сорта, длинной не менее 5 и не более 6-ти метров с толщиной не более 200 мм. 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2.2. Производственный план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месторасположение бизнеса создается с учетом возможности подъезда тяжелого крупногабаритного транспорта а так же доступности общественного транспорта для возможности самостоятельного приезда сотрудников к месту работы.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выбор поставщиков оборудования основан на тех. требовании к оборудованию, гарантийного обслуживания и стоимости за единицу. Выбор поставщиков обусловлен наличием собственной пилорамы и возможностью поставщика осуществить самостоятельную доставку пиломатериала, необходимого требования, до сушки.  </w:t>
      </w:r>
    </w:p>
    <w:p w:rsidR="00052F1F" w:rsidRDefault="00052F1F" w:rsidP="00052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уже имеющиеся активы в виде готовых сотрудников, а так же  необходимые инструменты для осуществления обустройства территории. Наличие потенциальных покупателей и фактических поставщиков.</w:t>
      </w:r>
    </w:p>
    <w:p w:rsidR="00052F1F" w:rsidRDefault="00052F1F" w:rsidP="00052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затраты на необходимые для открытия бизнеса основные средства и материально-производственные затраты в виде таблицы: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Информация по </w:t>
      </w:r>
      <w:r>
        <w:rPr>
          <w:bCs/>
          <w:sz w:val="28"/>
          <w:szCs w:val="28"/>
        </w:rPr>
        <w:t>затратам на основные средства,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материально производственные запас</w:t>
      </w:r>
      <w:r>
        <w:rPr>
          <w:bCs/>
          <w:color w:val="000000" w:themeColor="text1"/>
          <w:sz w:val="28"/>
          <w:szCs w:val="28"/>
        </w:rPr>
        <w:t>ы и иные расходы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226"/>
        <w:gridCol w:w="1418"/>
        <w:gridCol w:w="1417"/>
        <w:gridCol w:w="1701"/>
        <w:gridCol w:w="1809"/>
      </w:tblGrid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за единицу*,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(с указанием единицы измерения)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 (собственные средства)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руб.)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Сушильная камера </w:t>
            </w:r>
            <w:r>
              <w:rPr>
                <w:sz w:val="28"/>
                <w:szCs w:val="28"/>
                <w:lang w:val="en-US" w:eastAsia="en-US"/>
              </w:rPr>
              <w:t>PROGRESS</w:t>
            </w:r>
            <w:r w:rsidRPr="00052F1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VAC</w:t>
            </w:r>
            <w:r>
              <w:rPr>
                <w:sz w:val="28"/>
                <w:szCs w:val="28"/>
                <w:lang w:eastAsia="en-US"/>
              </w:rPr>
              <w:t xml:space="preserve"> 6-24</w:t>
            </w:r>
            <w:r>
              <w:rPr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24м3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6 592 000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842 000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5 750 000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2). Бытовка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3)Аренда производственного помещения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1 296 000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12 000 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1 296 000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4)Подключение электроэнергии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Устройство подъезда для  погрузки\выгрузки материала в камеру сушки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489 500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закупка материла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 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3 120 000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7) доставка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 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1 800 000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8) зона загрузки/выгрузки склад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9) оплата аренды и заработной платы сотрудникам первый месяц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172 400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10) работы по монтажу коммуникаций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2 567 000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2 147 000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11) Работы по обеспечению безопасности (монтаж системы видеонаблюдения, монтаж ОПС)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6 270 000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1 000 000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5 270 000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23 115 900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2 349 000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20 766 900</w:t>
            </w:r>
          </w:p>
        </w:tc>
      </w:tr>
      <w:tr w:rsidR="00052F1F" w:rsidTr="00052F1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Цена за единицу указывается с учетом цены приобретения, а также затрат на доставку, сборку, пусконаладочные работы и т.д.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Маркетинговый план.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3.1. </w:t>
      </w:r>
      <w:r>
        <w:rPr>
          <w:sz w:val="28"/>
          <w:szCs w:val="28"/>
          <w:u w:val="single"/>
        </w:rPr>
        <w:t>Виды и характеристика производимых (реализуемых) товаров (работ, услуг)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сушка напиленной древесины до необходимой влажности заказчика за минимальные на рынке предложений, сроки, которые не превышают 3-х суток без потери качества древесины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обработка древесины биопиреном для возможности длительной транспортировки и хранения под открытым небом (до 1 месяца), а так же </w:t>
      </w:r>
      <w:r>
        <w:rPr>
          <w:iCs/>
          <w:sz w:val="28"/>
          <w:szCs w:val="28"/>
        </w:rPr>
        <w:lastRenderedPageBreak/>
        <w:t>транспортировки и хранения в естественных условиях под навесом (до 3-х месяцев), без необходимости вакуумной упаковки и потери качества, цвета, структуры пиломатериала.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продажа высушенной древесины общим объемом до 240 м3/мес. С допустимой влажностью не более 8%. и дополнительной обработкой биопиреном.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  На данный момент на рынке Свердловской области существуют узко-ограниченные предложения в этой сфере, при небольшой стоимости покупки древесины и значительным удорожанием её после сушки, в связи с отсутствием достаточного количества сушильных камер, которые являются преимущественно конвекционного типа, что не обеспечивает должного качества товара. В связи с чем спрос на данный товар и услугу, на сегодняшний день является неуклонно растущим как на территории РФ так и за её пределами.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 основными конкурентами на рынке являются частные изготовители не устанавливающие цены на данные услуги осуществляя их в комплексе с продажей своей продукции, в связи с этим лиц, устанавливающих ценообразование на подготовку древесины, на рынке Свердловской области, в широком доступе, нет.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 условия предлагаемые для организации услуг являются уникальными на рынке свердловской области, в связи со сроками и сохранением качества продукции.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 планируемые объемы продаж товаров (работ, услуг) в виде таблицы: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основных производимых (реализуемых) товаров</w:t>
      </w:r>
      <w:r>
        <w:rPr>
          <w:b/>
          <w:sz w:val="28"/>
          <w:szCs w:val="28"/>
        </w:rPr>
        <w:t>, работ, услуг с указанием уровня цен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2392"/>
        <w:gridCol w:w="3371"/>
        <w:gridCol w:w="1415"/>
        <w:gridCol w:w="2393"/>
      </w:tblGrid>
      <w:tr w:rsidR="00052F1F" w:rsidTr="00052F1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продукта, работы, услуги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продаж за месяц (количество, с указанием ед. измерения)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Цена, руб.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Планируемая выручка в месяц, руб.</w:t>
            </w:r>
          </w:p>
        </w:tc>
      </w:tr>
      <w:tr w:rsidR="00052F1F" w:rsidTr="00052F1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Сушка древесины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 м3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720 000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418 000</w:t>
            </w:r>
          </w:p>
        </w:tc>
      </w:tr>
      <w:tr w:rsidR="00052F1F" w:rsidTr="00052F1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Обработка древесины биопиреном 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240 м3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4 800 000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2 448 000</w:t>
            </w:r>
          </w:p>
        </w:tc>
      </w:tr>
      <w:tr w:rsidR="00052F1F" w:rsidTr="00052F1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Покупка древесины для сушки и перепродажи с обработкой биопиреном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 м3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2 040 000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4 800 000</w:t>
            </w:r>
          </w:p>
        </w:tc>
      </w:tr>
      <w:tr w:rsidR="00052F1F" w:rsidTr="00052F1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 м3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6 840 720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7 666 000</w:t>
            </w: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3.2. Организация сбыта товаров (работ, услуг) и продвижение их на </w:t>
      </w:r>
      <w:r>
        <w:rPr>
          <w:b/>
          <w:sz w:val="28"/>
          <w:szCs w:val="28"/>
          <w:u w:val="single"/>
        </w:rPr>
        <w:lastRenderedPageBreak/>
        <w:t>рынке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 основные заказчики и покупатели являются деревообрабатывающие предприятия юридические и физические лица осуществляющие перепродажу древесины, а так же те кто осуществляет изготовление конструкций на основе древесины. Данные покупатели готовы осуществлять пред.заказ изготавливаемой продукции с долговременным сотрудничеством на постоянной основе в том доставку и вывоз продукции за свой счет и своими силами, что значительно сократит наши расходы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- географические пределы сбыта становятся практически не ограниченными в связи с правильной, качественной и технологически-верной обработкой древесины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 для реализации продукции необходимо осуществить противопожарную , а так же фитосанитарную экспертизу, с последующим сохранением качественно выполненного технологического процесса, дополнительные экспертизы возможны за счет покупателя, при необходимости. Основной способ реализации продукции: сотрудничество с уже имеющимися покупателями, а так же работающими пилорамами для предоставления услуг. Так же распространение информации посредством СМИ и  соответствующих Интернет-ресурсах. Данный способ обусловлен тем, что уже имеются готовые клиенты для покупки доски на постоянной основе. Но при необходимости может быть реализован и другими способами в зависимости от спроса и роста цены на продукцию. Таким образом мы можем увеличивать конечную стоимость в зависимости от загрузки, затрат и иных расходов, в сторону увеличения.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79646" w:themeColor="accent6"/>
          <w:sz w:val="28"/>
          <w:szCs w:val="28"/>
        </w:rPr>
      </w:pPr>
      <w:r>
        <w:rPr>
          <w:iCs/>
          <w:color w:val="000000"/>
          <w:sz w:val="28"/>
          <w:szCs w:val="28"/>
        </w:rPr>
        <w:t>- С учетом спроса на данную услугу скидки и акции на продукцию не предусмотрены, для обеспечения заявками достаточно сообщить имеющимся в районе лесозаготовителям о наличии данной возможности, учитывая объемы перерабатываемой ими древесины, на данном этапе мы не можем перекрыть весь имеющийся спрос на данный товар/услугу. Стартовые и едино-разовые затраты на рекламу и распространения информации с момента запуска оборудования не превышают 2 000 руб</w:t>
      </w:r>
      <w:r>
        <w:rPr>
          <w:i/>
          <w:iCs/>
          <w:color w:val="000000"/>
          <w:sz w:val="28"/>
          <w:szCs w:val="28"/>
        </w:rPr>
        <w:t>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4. Организационный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79646" w:themeColor="accent6"/>
          <w:sz w:val="28"/>
          <w:szCs w:val="28"/>
        </w:rPr>
      </w:pPr>
      <w:r>
        <w:rPr>
          <w:iCs/>
          <w:sz w:val="28"/>
          <w:szCs w:val="28"/>
        </w:rPr>
        <w:t xml:space="preserve">- На данном этапе дополнительные разрешительные документы не требуются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color w:val="F79646" w:themeColor="accent6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Необходимо заключить договор аренды земельного участка находящегося в собственности администрации городского округа. Осуществить договора на технологическое присоединение электроснабжения.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F79646" w:themeColor="accent6"/>
          <w:sz w:val="28"/>
          <w:szCs w:val="28"/>
        </w:rPr>
      </w:pPr>
      <w:r>
        <w:rPr>
          <w:iCs/>
          <w:sz w:val="28"/>
          <w:szCs w:val="28"/>
        </w:rPr>
        <w:t>-При подключении электроснабжения, в первую очередь необходимо подключить и загрузить сушильную камеру, и только после этого начинать осуществление строительства и организации, для того что бы имеющиеся 3-ое суток для сушки, не переходили в обычное ожидание, а являлись продуктивным и подконтрольным временем для наблюдения и необходимой настройки оборудования для бесперебойной работы.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 Оформить договора на поставку необходимого оборудования, с уточнением сроков поставок, гарантийного срока эксплуатации, осуществить монтаж и подключение оборудования, обустроить быт сотрудников. Выполнить устройство по подъезду транспорта к месту погрузочно/разгрузочных работ. Установить забор по периметру, с монтажом ворот и калитки для клиентов и сотрудников, а так же системы видеонаблюдения, пожарно-охранной сигнализации, установить пожарные щиты и средства пожаротушения. Выполнить устройство подведения воды и канализации для сотрудников, постоянно проживающих на территории производства. Установить бытовку для размещения сотрудников осуществляющих обслуживание комплекса.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79646" w:themeColor="accent6"/>
          <w:sz w:val="28"/>
          <w:szCs w:val="28"/>
        </w:rPr>
      </w:pPr>
      <w:r>
        <w:rPr>
          <w:iCs/>
          <w:sz w:val="28"/>
          <w:szCs w:val="28"/>
        </w:rPr>
        <w:t xml:space="preserve">- Заключить долгосрочные контракты на предоставляемые услуги, в рамках договора приобрести необходимое количество пиломатериала и расходных компонентов, биопирен, средства для нанесения состава, а так же для защиты сотрудников, спецодежду, с обязательным заключением договоров, электронных, фискальных и товарных чеков. </w:t>
      </w:r>
      <w:r>
        <w:rPr>
          <w:iCs/>
          <w:color w:val="F79646" w:themeColor="accent6"/>
          <w:sz w:val="28"/>
          <w:szCs w:val="28"/>
        </w:rPr>
        <w:t xml:space="preserve">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79646" w:themeColor="accent6"/>
          <w:sz w:val="28"/>
          <w:szCs w:val="28"/>
        </w:rPr>
      </w:pPr>
      <w:r>
        <w:rPr>
          <w:iCs/>
          <w:sz w:val="28"/>
          <w:szCs w:val="28"/>
        </w:rPr>
        <w:t>-Все сделки с покупателями и потребителями услуги осуществляются на основании договоров по безналичному платежу на расчетный счет компании, с которого будет осуществляться вся расчетная деятельность, включая оплату аренды, коммуникаций, заработной платы официально трудоустроенным сотрудникам, налоговые отчисления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79646" w:themeColor="accent6"/>
          <w:sz w:val="28"/>
          <w:szCs w:val="28"/>
        </w:rPr>
      </w:pPr>
      <w:r>
        <w:rPr>
          <w:iCs/>
          <w:sz w:val="28"/>
          <w:szCs w:val="28"/>
        </w:rPr>
        <w:t>-Для реализации проекта на первоначальном этапе необходимо 2 сотрудника осуществляющих контроль и обслуживание установки, а при необходимости,  обработку пиломатериала биопиреном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sz w:val="28"/>
          <w:szCs w:val="28"/>
        </w:rPr>
      </w:pPr>
      <w:r>
        <w:rPr>
          <w:iCs/>
          <w:sz w:val="28"/>
          <w:szCs w:val="28"/>
        </w:rPr>
        <w:t>Таблица 3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Требуемый персонал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92" w:type="pct"/>
        <w:tblInd w:w="-176" w:type="dxa"/>
        <w:tblLook w:val="04A0" w:firstRow="1" w:lastRow="0" w:firstColumn="1" w:lastColumn="0" w:noHBand="0" w:noVBand="1"/>
      </w:tblPr>
      <w:tblGrid>
        <w:gridCol w:w="2934"/>
        <w:gridCol w:w="1617"/>
        <w:gridCol w:w="1741"/>
        <w:gridCol w:w="1766"/>
        <w:gridCol w:w="1689"/>
      </w:tblGrid>
      <w:tr w:rsidR="00052F1F" w:rsidTr="00052F1F"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Количество  ед.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Зарплата руб. в месяц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Фонд оплаты труда, руб. в месяц*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Фонд оплаты труда, руб. в год**</w:t>
            </w:r>
          </w:p>
        </w:tc>
      </w:tr>
      <w:tr w:rsidR="00052F1F" w:rsidTr="00052F1F"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1)Подсобный рабочий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744 000</w:t>
            </w:r>
          </w:p>
        </w:tc>
      </w:tr>
      <w:tr w:rsidR="00052F1F" w:rsidTr="00052F1F"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2) Разнорабочий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744 000</w:t>
            </w:r>
          </w:p>
        </w:tc>
      </w:tr>
      <w:tr w:rsidR="00052F1F" w:rsidTr="00052F1F"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Охранник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600 000</w:t>
            </w:r>
          </w:p>
        </w:tc>
      </w:tr>
      <w:tr w:rsidR="00052F1F" w:rsidTr="00052F1F"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ИТОГО ФОТ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174 000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174 000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2 088 000</w:t>
            </w: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*Для расчета фонда оплаты труда (ФОТ) необходимо по каждой </w:t>
      </w:r>
      <w:r>
        <w:rPr>
          <w:iCs/>
          <w:sz w:val="28"/>
          <w:szCs w:val="28"/>
        </w:rPr>
        <w:lastRenderedPageBreak/>
        <w:t>должности умножить количество единиц персонала на размер заработной платы (ЗП) в месяц.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**Для расчета фонда оплаты труда в год необходимо ФОТ в месяц умножить на 12.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Трудоустройство сотрудников осуществляется по распоряжению руководства с занесением соответствующей записи в трудовую книжку, в том числе электронную, сотрудника, с обязательным ознакомлением с ТБ и должностной инструкцией.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Финансовый план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5.1. Расчет затрат и калькуляция себестоимости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Таблица 4.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tbl>
      <w:tblPr>
        <w:tblW w:w="978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416"/>
        <w:gridCol w:w="2125"/>
        <w:gridCol w:w="2267"/>
        <w:gridCol w:w="1275"/>
      </w:tblGrid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Покупная стоимость за 1 ед.,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расхода на 1 ед. продукта /услуги*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Продажная стоимость за 1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Сумма, руб.</w:t>
            </w:r>
          </w:p>
        </w:tc>
      </w:tr>
      <w:tr w:rsidR="00052F1F" w:rsidTr="00052F1F">
        <w:trPr>
          <w:trHeight w:val="27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Продукт/услуга 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Покупка с целью сушки и перепродажи обработанной доски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19 640</w:t>
            </w: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28 900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19 640</w:t>
            </w: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Продукт/услуга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52F1F" w:rsidTr="00052F1F">
        <w:trPr>
          <w:trHeight w:val="29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Сушка доски под заказ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1740</w:t>
            </w: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1740</w:t>
            </w: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Продукт/услуга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Обработка доски биопиреном 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304</w:t>
            </w:r>
          </w:p>
        </w:tc>
      </w:tr>
      <w:tr w:rsidR="00052F1F" w:rsidTr="00052F1F">
        <w:trPr>
          <w:trHeight w:val="27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Обработка доски биопиреном 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15200</w:t>
            </w:r>
          </w:p>
        </w:tc>
      </w:tr>
      <w:tr w:rsidR="00052F1F" w:rsidTr="00052F1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4896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15504</w:t>
            </w:r>
          </w:p>
        </w:tc>
      </w:tr>
    </w:tbl>
    <w:p w:rsidR="00052F1F" w:rsidRDefault="00052F1F" w:rsidP="00052F1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*Норма расхода – это какое количество материала расходуется на 1 ед. продукта/услуги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Расчет прямых материальных затрат в месяц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80"/>
        <w:gridCol w:w="3916"/>
        <w:gridCol w:w="1977"/>
      </w:tblGrid>
      <w:tr w:rsidR="00052F1F" w:rsidTr="00052F1F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продукта/услуги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затрат</w:t>
            </w:r>
          </w:p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1 ед., </w:t>
            </w:r>
            <w:r>
              <w:rPr>
                <w:sz w:val="28"/>
                <w:szCs w:val="28"/>
                <w:lang w:eastAsia="en-US"/>
              </w:rPr>
              <w:lastRenderedPageBreak/>
              <w:t>руб.*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Планируемый средний объем продаж продукции/услуг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затрат на всю продукцию</w:t>
            </w:r>
          </w:p>
        </w:tc>
      </w:tr>
      <w:tr w:rsidR="00052F1F" w:rsidTr="00052F1F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Сушка с целью перепродажи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9260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240м3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2 222 400</w:t>
            </w:r>
          </w:p>
        </w:tc>
      </w:tr>
      <w:tr w:rsidR="00052F1F" w:rsidTr="00052F1F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Обработка биопиреном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4802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240м3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23 049,6</w:t>
            </w:r>
          </w:p>
        </w:tc>
      </w:tr>
      <w:tr w:rsidR="00052F1F" w:rsidTr="00052F1F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12 800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240м3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2 245 449</w:t>
            </w: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Данные для расчета берутся из Таблицы 4 графы «Сумма» по строке «ИТОГО».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** Сумма в месяц равна произведению планируемого объема продаж на сумму затрат на 1 единицу.</w:t>
      </w:r>
      <w:r>
        <w:rPr>
          <w:color w:val="FF0000"/>
          <w:sz w:val="28"/>
          <w:szCs w:val="28"/>
        </w:rPr>
        <w:t xml:space="preserve">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Таблица 6.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Расчет косвенных затрат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706"/>
        <w:gridCol w:w="3190"/>
      </w:tblGrid>
      <w:tr w:rsidR="00052F1F" w:rsidTr="00052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 месяц, руб.</w:t>
            </w:r>
          </w:p>
        </w:tc>
      </w:tr>
      <w:tr w:rsidR="00052F1F" w:rsidTr="00052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Аренда производственного помещения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109 300</w:t>
            </w:r>
          </w:p>
        </w:tc>
      </w:tr>
      <w:tr w:rsidR="00052F1F" w:rsidTr="00052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302 400</w:t>
            </w:r>
          </w:p>
        </w:tc>
      </w:tr>
      <w:tr w:rsidR="00052F1F" w:rsidTr="00052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Продвижение и реклама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</w:tr>
      <w:tr w:rsidR="00052F1F" w:rsidTr="00052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Транспортные расходы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196 000</w:t>
            </w:r>
          </w:p>
        </w:tc>
      </w:tr>
      <w:tr w:rsidR="00052F1F" w:rsidTr="00052F1F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СИЗ сотрудников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18 000</w:t>
            </w:r>
          </w:p>
        </w:tc>
      </w:tr>
      <w:tr w:rsidR="00052F1F" w:rsidTr="00052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канцелярия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</w:tr>
      <w:tr w:rsidR="00052F1F" w:rsidTr="00052F1F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645 700</w:t>
            </w: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7.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Общие расходы в месяц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2235"/>
      </w:tblGrid>
      <w:tr w:rsidR="00052F1F" w:rsidTr="00052F1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затрат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 месяц, руб.</w:t>
            </w:r>
          </w:p>
        </w:tc>
      </w:tr>
      <w:tr w:rsidR="00052F1F" w:rsidTr="00052F1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Прямые материальные затраты </w:t>
            </w:r>
            <w:r>
              <w:rPr>
                <w:i/>
                <w:sz w:val="28"/>
                <w:szCs w:val="28"/>
                <w:lang w:eastAsia="en-US"/>
              </w:rPr>
              <w:t>(из таблицы 5)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2 245 449</w:t>
            </w:r>
          </w:p>
        </w:tc>
      </w:tr>
      <w:tr w:rsidR="00052F1F" w:rsidTr="00052F1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Затраты на оплату труда </w:t>
            </w:r>
            <w:r>
              <w:rPr>
                <w:i/>
                <w:sz w:val="28"/>
                <w:szCs w:val="28"/>
                <w:lang w:eastAsia="en-US"/>
              </w:rPr>
              <w:t>(в соответствии с таблицей 2, если есть наемные работники)с учетом 30%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226 200</w:t>
            </w:r>
          </w:p>
        </w:tc>
      </w:tr>
      <w:tr w:rsidR="00052F1F" w:rsidTr="00052F1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Косвенные затраты</w:t>
            </w:r>
            <w:r>
              <w:rPr>
                <w:i/>
                <w:sz w:val="28"/>
                <w:szCs w:val="28"/>
                <w:lang w:eastAsia="en-US"/>
              </w:rPr>
              <w:t xml:space="preserve"> (из таблицы 6)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645 700</w:t>
            </w:r>
          </w:p>
        </w:tc>
      </w:tr>
      <w:tr w:rsidR="00052F1F" w:rsidTr="00052F1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3 117 349</w:t>
            </w: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*30% = (пенсионный фонд 22%+ОМС 5,1%+соцстрах 2,9%), </w:t>
      </w:r>
      <w:r>
        <w:rPr>
          <w:sz w:val="28"/>
          <w:szCs w:val="28"/>
          <w:u w:val="single"/>
        </w:rPr>
        <w:t>при необходимости</w:t>
      </w:r>
      <w:r>
        <w:rPr>
          <w:sz w:val="28"/>
          <w:szCs w:val="28"/>
        </w:rPr>
        <w:t xml:space="preserve"> + от несчастных случаев и проф. заболеваний в зависимости от вида деятельности от 0,2 до 8,5% </w:t>
      </w:r>
      <w:r>
        <w:rPr>
          <w:color w:val="000000"/>
          <w:sz w:val="28"/>
          <w:szCs w:val="28"/>
        </w:rPr>
        <w:t>(установлены Федеральным законом от 21.12.2021 № 413-ФЗ «О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годов»).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5.2. Расчет прогнозных финансовых результатов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 доходов и расходов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Style w:val="a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51"/>
        <w:gridCol w:w="3727"/>
        <w:gridCol w:w="2834"/>
        <w:gridCol w:w="2659"/>
      </w:tblGrid>
      <w:tr w:rsidR="00052F1F" w:rsidTr="00052F1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  <w:r>
              <w:rPr>
                <w:sz w:val="28"/>
                <w:szCs w:val="28"/>
                <w:lang w:eastAsia="en-US"/>
              </w:rPr>
              <w:br/>
              <w:t>за месяц, руб.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  <w:r>
              <w:rPr>
                <w:sz w:val="28"/>
                <w:szCs w:val="28"/>
                <w:lang w:eastAsia="en-US"/>
              </w:rPr>
              <w:br/>
              <w:t xml:space="preserve"> за год, руб.</w:t>
            </w:r>
          </w:p>
        </w:tc>
      </w:tr>
      <w:tr w:rsidR="00052F1F" w:rsidTr="00052F1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4 713 600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56 563 200</w:t>
            </w:r>
          </w:p>
        </w:tc>
      </w:tr>
      <w:tr w:rsidR="00052F1F" w:rsidTr="00052F1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3 117 349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37 408 188</w:t>
            </w:r>
          </w:p>
        </w:tc>
      </w:tr>
      <w:tr w:rsidR="00052F1F" w:rsidTr="00052F1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Валовая прибыль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1 758 051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21 096 612</w:t>
            </w:r>
          </w:p>
        </w:tc>
      </w:tr>
      <w:tr w:rsidR="00052F1F" w:rsidTr="00052F1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670 860,4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8 050 324,8</w:t>
            </w:r>
          </w:p>
        </w:tc>
      </w:tr>
      <w:tr w:rsidR="00052F1F" w:rsidTr="00052F1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Чистая прибыль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2 683 441,6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1F" w:rsidRDefault="0005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32 201 299,2</w:t>
            </w:r>
          </w:p>
        </w:tc>
      </w:tr>
    </w:tbl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Оценка риска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наиболее существенные факторы риска существующей модели бизнес-плана, обусловлены единственным фактором: отсутствием на рынке продукции для обработки, покупателей на готовую продукцию, а так же резким снижением цен на пиломатериалы, за исключением форс-мажорных обстоятельств, таких как; авария на электроподстанции, или катастрофы. В остальных случаях в последние несколько лет наблюдается неуклонный рост цен на пиломатериалы, даже не беря во внимание падение цен на пиломатериалы на 5-20% за 2022 год. Данная модель позволяет не зависеть в значительной степени от волатильности рынка, поскольку закупка и продажа древесины обусловлена несколькими сутками, за исключением большого заказа на весь возможный, исполняемый нами, объем, но и в этом случае при заключении контракта сумму можно оставить фиксированной, что является не самым лучшим предложением т.к. при долгосрочном контракте и росте цен на пиломатериалы, для нас  имеются риски снижения дохода.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Данная модель включает в себя дополнительную услугу по пропитке древесины биопиреном, для сохранения цвета, качества, срока хранения, защиты от грибков и насекомых.  Однако эта услуга может оказаться не востребованной,  поскольку основной производитель в состоянии выполнить данную обработку самостоятельно, и предоставить нам уже пропитанный материал для наших требований, рассматривать эту услугу отдельно можно только в том случае, если брать её как возможный доход в рамках купли/продажи. С учетом этого данная возможность рассмотрена в бизнес-плане, но не учтена в полном объёме.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Также в расчетах указана потенциальная возможность сушки пиломатериала, но в связи с имеющимися данными, данная услуга может быть реализована в случае простоя сушильной камеры, поскольку ежемесячный доход в этом случае составит не более 417 600 руб. без учета обязательных выплат указанных в таблице №5 данного проекта.  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Основной акцент установлен на оборудование, поскольку преимущественно-имеющиеся сушильные камеры конвекционного типа, не обеспечиваю должного качества, осуществляют время сушки, аналогичного материала, в среднем 60м3, за 10 суток, в то время как с данным оборудованием за 9 суток полной загрузки выход составляет 72 м3 в зависимости от материала и требований (за основу взяты максимальные значения загрузки и времени сушки при расходной мощности 60квт/ч) при меньшей загрузке уменьшается время сушки и квт/электроэнергии расхода, соответственно.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Так же для минимизации рисков данного планирования можно переключится на изготовление качественных мебельных, березовых щитов, с заключением контракта с фабрикой изготовителем, такими как иж-мебель.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основное направление компании в будущем.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Развитие компании не останавливается на предложенной услуге, в перспективе установка дополнительного оборудования, такого как: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-кромкообрезной станок,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-рубанок 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-станки для изготовления дерево-стружечной плиты для минимизации отхода производства в виде опила, которая будет достаточно высокого качества для конкуренции с большинством производителей.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-Ванна для кипячения древесины и изготовления из неё гнутых конструкций. Для предложения гнутой древесины строительно-отделочным компаниям и предприятиям осуществляющих изготовление мебели.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Ориентировочное предложение о сотрудничестве.</w:t>
      </w:r>
    </w:p>
    <w:p w:rsidR="00052F1F" w:rsidRDefault="00052F1F" w:rsidP="0005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начальном этапе мы хотим предложить 75% прибыли от чистого дохода на протяжении 2-х лет. С учетом времени окупаемости проекта в 14 месяцев, после которых можно вновь обсудить дальнейшее инвестирование с целью увеличения объемов производства.</w:t>
      </w:r>
    </w:p>
    <w:p w:rsidR="00052F1F" w:rsidRDefault="00052F1F" w:rsidP="00052F1F">
      <w:pPr>
        <w:widowControl/>
        <w:rPr>
          <w:rFonts w:eastAsiaTheme="minorHAnsi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- Поскольку мы никогда не занимались привлечением инвестиций, не обращались к грамотным </w:t>
      </w:r>
      <w:r>
        <w:rPr>
          <w:color w:val="000000" w:themeColor="text1"/>
          <w:sz w:val="28"/>
          <w:szCs w:val="28"/>
          <w:lang w:val="en-US"/>
        </w:rPr>
        <w:t>PR</w:t>
      </w:r>
      <w:r>
        <w:rPr>
          <w:color w:val="000000" w:themeColor="text1"/>
          <w:sz w:val="28"/>
          <w:szCs w:val="28"/>
        </w:rPr>
        <w:t xml:space="preserve"> менеджерам и составляли все расчеты исключительно самостоятельно исходя из практических знаний, поскольку практического опыта у нас значительно больше, чем знаний в области психологии выдаваемого желаемого, за действительное, будем признательны за критику и предложения для улучшения нашего маркетинга</w:t>
      </w:r>
    </w:p>
    <w:p w:rsidR="00AE0B1D" w:rsidRDefault="00AE0B1D">
      <w:bookmarkStart w:id="0" w:name="_GoBack"/>
      <w:bookmarkEnd w:id="0"/>
    </w:p>
    <w:sectPr w:rsidR="00AE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8"/>
    <w:rsid w:val="00052F1F"/>
    <w:rsid w:val="00124728"/>
    <w:rsid w:val="00A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F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2F1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52F1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052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F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2F1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52F1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05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/razdel-20/kod-okved-20.10.html" TargetMode="External"/><Relationship Id="rId5" Type="http://schemas.openxmlformats.org/officeDocument/2006/relationships/hyperlink" Target="https://www.consultant.ru/document/cons_doc_LAW_2195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3004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ArcadA111</dc:creator>
  <cp:keywords/>
  <dc:description/>
  <cp:lastModifiedBy>ArcadA111</cp:lastModifiedBy>
  <cp:revision>3</cp:revision>
  <dcterms:created xsi:type="dcterms:W3CDTF">2023-11-13T06:42:00Z</dcterms:created>
  <dcterms:modified xsi:type="dcterms:W3CDTF">2023-11-13T06:42:00Z</dcterms:modified>
</cp:coreProperties>
</file>