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Точка безубыточности: Время, необходимое для выхода на уровень окупаемости</w:t>
      </w:r>
    </w:p>
    <w:p>
      <w:r>
        <w:br/>
        <w:t>Точка безубыточности (break-even point) — это момент, когда доходы начинают покрывать все расходы, и компания начинает работать в плюс. Чтобы рассчитать время до выхода на уровень окупаемости, нужно учесть фиксированные затраты, переменные затраты на одного пользователя, доходы на одного пользователя, а также общий объем пользователей.</w:t>
        <w:br/>
        <w:br/>
        <w:t>1. Фиксированные затраты</w:t>
        <w:br/>
        <w:t>Это затраты, которые не зависят от количества пользователей и остаются стабильными, пока бизнес работает. Они включают в себя:</w:t>
        <w:br/>
        <w:br/>
        <w:t>Первоначальные инвестиции (например, на разработку платформы, маркетинг и инфраструктуру): $265,000–663,000.</w:t>
        <w:br/>
        <w:t>Постоянные операционные расходы (зарплаты команды, аренда офиса, инфраструктура) после запуска:</w:t>
        <w:br/>
        <w:t>В среднем $50,000–100,000 в месяц.</w:t>
        <w:br/>
        <w:br/>
        <w:t>2. Переменные затраты</w:t>
        <w:br/>
        <w:t>Переменные затраты на одного пользователя могут включать:</w:t>
        <w:br/>
        <w:br/>
        <w:t>Обслуживание пользователей: хостинг, хранение данных, поддержка пользователей.</w:t>
        <w:br/>
        <w:t>В среднем это может быть $1–5 в месяц на одного активного пользователя в зависимости от нагрузки и объемов данных.</w:t>
        <w:br/>
        <w:br/>
        <w:t>3. Доходы на одного пользователя</w:t>
        <w:br/>
        <w:t>Источники доходов могут включать:</w:t>
        <w:br/>
        <w:br/>
        <w:t>Премиум-подписка: $10–30 в месяц.</w:t>
        <w:br/>
        <w:t>Комиссия за успешные трудоустройства: 5–10% от годовой зарплаты кандидата (не будет сразу регулярным доходом).</w:t>
        <w:br/>
        <w:t>Доходы от рекламы: $1–5 в месяц на активного пользователя.</w:t>
        <w:br/>
        <w:t>Для упрощения расчета можно сосредоточиться на доходе от подписок.</w:t>
        <w:br/>
        <w:br/>
        <w:t>4. Расчет времени до выхода на окупаемость</w:t>
        <w:br/>
        <w:br/>
        <w:t>Предположения:</w:t>
        <w:br/>
        <w:t>Первоначальные инвестиции: $450,000 (средний расчет).</w:t>
        <w:br/>
        <w:t>Постоянные операционные расходы после запуска: $75,000 в месяц.</w:t>
        <w:br/>
        <w:t>Переменные затраты на пользователя: $2 в месяц.</w:t>
        <w:br/>
        <w:t>Доход с одного пользователя (премиум-подписка): $15 в месяц.</w:t>
        <w:br/>
        <w:br/>
        <w:t>4.1. Определение количества пользователей для окупаемости</w:t>
        <w:br/>
        <w:br/>
        <w:t>Необходимо найти количество пользователей, которое покроет операционные расходы (постоянные + переменные). Для этого сначала вычислим точку безубыточности в количестве пользователей:</w:t>
        <w:br/>
        <w:br/>
        <w:t>Порог окупаемости в пользователях = Фиксированные расходы в месяц / (Доход на одного пользователя - Переменные затраты на одного пользователя)</w:t>
        <w:br/>
        <w:br/>
        <w:t>Подставляем значения:</w:t>
        <w:br/>
        <w:br/>
        <w:t>Порог окупаемости = 75,000 / (15 - 2) = 75,000 / 13 ≈ 5770 пользователей.</w:t>
        <w:br/>
        <w:br/>
        <w:t>Таким образом, для покрытия ежемесячных операционных расходов потребуется около 5770 премиум-подписчиков.</w:t>
        <w:br/>
        <w:br/>
        <w:t>4.2. Определение времени до выхода на окупаемость</w:t>
        <w:br/>
        <w:br/>
        <w:t>Теперь нужно рассчитать, как быстро можно набрать достаточное количество пользователей, чтобы покрыть не только ежемесячные расходы, но и первоначальные инвестиции.</w:t>
        <w:br/>
        <w:br/>
        <w:t>Предположим, что наращивание пользовательской базы будет происходить постепенно. Рассмотрим оптимистичный сценарий, в котором база подписчиков растет на 1000 человек в месяц:</w:t>
        <w:br/>
        <w:br/>
        <w:t>Через 6 месяцев будет 6000 пользователей, что покроет операционные расходы.</w:t>
        <w:br/>
        <w:t>Однако, для покрытия первоначальных инвестиций нужно зарабатывать прибыль, которая будет выше операционных затрат.</w:t>
        <w:br/>
        <w:br/>
        <w:t>После того как набрано 6000 пользователей (примерно за 6 месяцев), бизнес выходит на уровень безубыточности в операционных расходах. Дополнительные доходы будут направлены на покрытие первоначальных инвестиций.</w:t>
        <w:br/>
        <w:br/>
        <w:t>Допустим, что с 6000 пользователей ежемесячная прибыль составляет:</w:t>
        <w:br/>
        <w:br/>
        <w:t>Прибыль = (Доход на одного пользователя - Переменные затраты) × Число пользователей - Операционные расходы</w:t>
        <w:br/>
        <w:br/>
        <w:t>Подставим:</w:t>
        <w:br/>
        <w:br/>
        <w:t>Прибыль = (15 - 2) × 6000 - 75,000 = 13 × 6000 - 75,000 = 78,000 - 75,000 = 3,000 долларов в месяц.</w:t>
        <w:br/>
        <w:br/>
        <w:t>Эта прибыль будет использоваться для покрытия первоначальных инвестиций в размере $450,000:</w:t>
        <w:br/>
        <w:br/>
        <w:t>Время для полного возврата инвестиций = Первоначальные инвестиции / Ежемесячная прибыль = 450,000 / 3,000 = 150 месяцев (≈ 12,5 лет).</w:t>
        <w:br/>
        <w:br/>
        <w:t>Очевидно, что такой период слишком длинный, и необходимо либо наращивать базу пользователей быстрее, либо увеличивать доход с каждого пользователя (например, через дополнительные услуги, рекламу или повышение стоимости подписки).</w:t>
        <w:br/>
        <w:br/>
        <w:t>4.3. Ускорение времени до окупаемости</w:t>
        <w:br/>
        <w:br/>
        <w:t>Чтобы ускорить время выхода на окупаемость, возможны следующие стратегии:</w:t>
        <w:br/>
        <w:br/>
        <w:t>Увеличение стоимости подписки: Если подписка будет стоить не $15, а $20, то с тем же количеством пользователей ежемесячная прибыль составит:</w:t>
        <w:br/>
        <w:br/>
        <w:t>Прибыль = (20 - 2) × 6000 - 75,000 = 18 × 6000 - 75,000 = 108,000 - 75,000 = 33,000 долларов в месяц.</w:t>
        <w:br/>
        <w:br/>
        <w:t>В таком случае первоначальные инвестиции окупятся за:</w:t>
        <w:br/>
        <w:br/>
        <w:t>Время для полного возврата инвестиций = Первоначальные инвестиции / Ежемесячная прибыль = 450,000 / 33,000 ≈ 13,6 месяцев.</w:t>
        <w:br/>
        <w:br/>
        <w:t>Ускорение роста базы пользователей: Если база пользователей будет расти на 2000 человек в месяц, то точка безубыточности будет достигнута за 3–4 месяца, и ежемесячная прибыль будет увеличиваться быстрее.</w:t>
        <w:br/>
        <w:br/>
        <w:t>Добавление дополнительных источников дохода: Включение комиссий с работодателей, платы за премиальные услуги (подготовка резюме, консультации) и рекламы может также значительно увеличить прибыль.</w:t>
        <w:br/>
        <w:br/>
        <w:t>Заключение</w:t>
        <w:br/>
        <w:br/>
        <w:t>Время до выхода на уровень окупаемости может варьироваться от 1,5 до 3 лет в зависимости от скорости роста пользовательской базы, цены подписки и дополнительных источников дохода.</w:t>
        <w:br/>
        <w:br/>
        <w:t>Стратегия для более быстрого достижения окупаемости должна включать:</w:t>
        <w:br/>
        <w:t>Активное привлечение новых пользователей с акцентом на премиум-подписки.</w:t>
        <w:br/>
        <w:t>Оптимизацию операционных затрат и переменных расходов.</w:t>
        <w:br/>
        <w:t>Увеличение доходов за счет дополнительных услуг и партнерств.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