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40" w:rsidRDefault="00EC4DAE" w:rsidP="007024E6">
      <w:pPr>
        <w:spacing w:after="150" w:line="240" w:lineRule="auto"/>
        <w:ind w:left="57" w:right="57" w:firstLine="709"/>
        <w:contextualSpacing/>
        <w:jc w:val="center"/>
        <w:rPr>
          <w:rFonts w:ascii="Gilroy ExtraBold" w:eastAsia="Gilroy ExtraBold" w:hAnsi="Gilroy ExtraBold" w:cs="Gilroy ExtraBold"/>
          <w:sz w:val="32"/>
          <w:szCs w:val="32"/>
        </w:rPr>
      </w:pPr>
      <w:r>
        <w:rPr>
          <w:rFonts w:ascii="Gilroy ExtraBold" w:eastAsia="Gilroy ExtraBold" w:hAnsi="Gilroy ExtraBold" w:cs="Gilroy ExtraBold"/>
          <w:sz w:val="32"/>
          <w:szCs w:val="32"/>
        </w:rPr>
        <w:t xml:space="preserve"> БИЗНЕС-ПРОЕКТ</w:t>
      </w:r>
    </w:p>
    <w:p w:rsidR="00EC4DAE" w:rsidRPr="008F0A50" w:rsidRDefault="00EC4DAE" w:rsidP="007024E6">
      <w:pPr>
        <w:spacing w:after="150" w:line="240" w:lineRule="auto"/>
        <w:ind w:left="57" w:right="57" w:firstLine="709"/>
        <w:contextualSpacing/>
        <w:jc w:val="center"/>
        <w:rPr>
          <w:rFonts w:ascii="Gilroy ExtraBold" w:eastAsia="Gilroy ExtraBold" w:hAnsi="Gilroy ExtraBold" w:cs="Gilroy ExtraBold"/>
          <w:sz w:val="28"/>
          <w:szCs w:val="28"/>
        </w:rPr>
      </w:pPr>
      <w:r>
        <w:rPr>
          <w:rFonts w:ascii="Gilroy ExtraBold" w:eastAsia="Gilroy ExtraBold" w:hAnsi="Gilroy ExtraBold" w:cs="Gilroy ExtraBold"/>
          <w:sz w:val="32"/>
          <w:szCs w:val="32"/>
        </w:rPr>
        <w:br/>
      </w:r>
      <w:r w:rsidR="00946440" w:rsidRPr="008F0A50">
        <w:rPr>
          <w:rFonts w:ascii="Gilroy ExtraBold" w:eastAsia="Gilroy ExtraBold" w:hAnsi="Gilroy ExtraBold" w:cs="Gilroy ExtraBold"/>
          <w:sz w:val="28"/>
          <w:szCs w:val="28"/>
        </w:rPr>
        <w:t>«</w:t>
      </w:r>
      <w:r w:rsidR="0071460A" w:rsidRPr="008F0A50">
        <w:rPr>
          <w:rFonts w:ascii="Gilroy ExtraBold" w:eastAsia="Gilroy ExtraBold" w:hAnsi="Gilroy ExtraBold" w:cs="Gilroy ExtraBold"/>
          <w:sz w:val="28"/>
          <w:szCs w:val="28"/>
        </w:rPr>
        <w:t>Предприятие по производству ки</w:t>
      </w:r>
      <w:r w:rsidR="00946440" w:rsidRPr="008F0A50">
        <w:rPr>
          <w:rFonts w:ascii="Gilroy ExtraBold" w:eastAsia="Gilroy ExtraBold" w:hAnsi="Gilroy ExtraBold" w:cs="Gilroy ExtraBold"/>
          <w:sz w:val="28"/>
          <w:szCs w:val="28"/>
        </w:rPr>
        <w:t>слорода, азота и газовых смесей»</w:t>
      </w:r>
    </w:p>
    <w:p w:rsidR="00946440" w:rsidRPr="008F0A50" w:rsidRDefault="00946440" w:rsidP="00ED715A">
      <w:pPr>
        <w:spacing w:after="150" w:line="240" w:lineRule="auto"/>
        <w:ind w:right="57"/>
        <w:contextualSpacing/>
        <w:rPr>
          <w:rFonts w:ascii="Gilroy ExtraBold" w:eastAsia="Gilroy ExtraBold" w:hAnsi="Gilroy ExtraBold" w:cs="Gilroy ExtraBold"/>
          <w:sz w:val="28"/>
          <w:szCs w:val="28"/>
        </w:rPr>
      </w:pPr>
      <w:r w:rsidRPr="008F0A50">
        <w:rPr>
          <w:rFonts w:ascii="Gilroy ExtraBold" w:eastAsia="Gilroy ExtraBold" w:hAnsi="Gilroy ExtraBold" w:cs="Gilroy ExtraBold"/>
          <w:sz w:val="28"/>
          <w:szCs w:val="28"/>
        </w:rPr>
        <w:t>Инициатор</w:t>
      </w:r>
      <w:r w:rsidR="00ED715A">
        <w:rPr>
          <w:rFonts w:ascii="Gilroy ExtraBold" w:eastAsia="Gilroy ExtraBold" w:hAnsi="Gilroy ExtraBold" w:cs="Gilroy ExtraBold"/>
          <w:sz w:val="28"/>
          <w:szCs w:val="28"/>
        </w:rPr>
        <w:t xml:space="preserve"> и исполнитель </w:t>
      </w:r>
      <w:r w:rsidRPr="008F0A50">
        <w:rPr>
          <w:rFonts w:ascii="Gilroy ExtraBold" w:eastAsia="Gilroy ExtraBold" w:hAnsi="Gilroy ExtraBold" w:cs="Gilroy ExtraBold"/>
          <w:sz w:val="28"/>
          <w:szCs w:val="28"/>
        </w:rPr>
        <w:t>проекта: Евдокименко Сергей Степанович</w:t>
      </w:r>
      <w:r w:rsidR="00ED715A">
        <w:rPr>
          <w:rFonts w:ascii="Gilroy ExtraBold" w:eastAsia="Gilroy ExtraBold" w:hAnsi="Gilroy ExtraBold" w:cs="Gilroy ExtraBold"/>
          <w:sz w:val="28"/>
          <w:szCs w:val="28"/>
        </w:rPr>
        <w:t>.</w:t>
      </w:r>
    </w:p>
    <w:p w:rsidR="0071460A" w:rsidRPr="008F0A50" w:rsidRDefault="0071460A" w:rsidP="007024E6">
      <w:pPr>
        <w:spacing w:after="150" w:line="240" w:lineRule="auto"/>
        <w:ind w:left="57" w:right="57" w:firstLine="709"/>
        <w:contextualSpacing/>
        <w:jc w:val="both"/>
        <w:rPr>
          <w:rFonts w:ascii="Gilroy ExtraBold" w:eastAsia="Gilroy ExtraBold" w:hAnsi="Gilroy ExtraBold" w:cs="Gilroy ExtraBold"/>
          <w:sz w:val="28"/>
          <w:szCs w:val="28"/>
        </w:rPr>
      </w:pPr>
    </w:p>
    <w:p w:rsidR="00946440" w:rsidRPr="008F0A50" w:rsidRDefault="00946440" w:rsidP="0094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right="57"/>
        <w:contextualSpacing/>
        <w:jc w:val="both"/>
        <w:rPr>
          <w:rFonts w:ascii="Gilroy" w:eastAsia="Gilroy" w:hAnsi="Gilroy" w:cs="Gilroy"/>
          <w:b/>
          <w:color w:val="000000"/>
          <w:sz w:val="28"/>
          <w:szCs w:val="28"/>
        </w:rPr>
      </w:pPr>
    </w:p>
    <w:p w:rsidR="00FF5C2A" w:rsidRPr="008F0A50" w:rsidRDefault="0071460A" w:rsidP="0094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5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 Целью проекта является строительство современного высокоте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х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нологического предприятия, с целью обеспечения потребностей рынка  жидкими и газообразными газами.  </w:t>
      </w:r>
    </w:p>
    <w:p w:rsidR="00FF5C2A" w:rsidRPr="008F0A50" w:rsidRDefault="0071460A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Наиболее востребованные из них – это кислород и азот. </w:t>
      </w:r>
      <w:r w:rsidR="003B466B">
        <w:rPr>
          <w:rFonts w:ascii="Gilroy" w:eastAsia="Gilroy" w:hAnsi="Gilroy" w:cs="Gilroy"/>
          <w:color w:val="000000"/>
          <w:sz w:val="28"/>
          <w:szCs w:val="28"/>
        </w:rPr>
        <w:t>В пе</w:t>
      </w:r>
      <w:r w:rsidR="003B466B">
        <w:rPr>
          <w:rFonts w:ascii="Gilroy" w:eastAsia="Gilroy" w:hAnsi="Gilroy" w:cs="Gilroy"/>
          <w:color w:val="000000"/>
          <w:sz w:val="28"/>
          <w:szCs w:val="28"/>
        </w:rPr>
        <w:t>р</w:t>
      </w:r>
      <w:r w:rsidR="003B466B">
        <w:rPr>
          <w:rFonts w:ascii="Gilroy" w:eastAsia="Gilroy" w:hAnsi="Gilroy" w:cs="Gilroy"/>
          <w:color w:val="000000"/>
          <w:sz w:val="28"/>
          <w:szCs w:val="28"/>
        </w:rPr>
        <w:t>спективе п</w:t>
      </w:r>
      <w:r w:rsidR="006102E6" w:rsidRPr="008F0A50">
        <w:rPr>
          <w:rFonts w:ascii="Gilroy" w:eastAsia="Gilroy" w:hAnsi="Gilroy" w:cs="Gilroy"/>
          <w:color w:val="000000"/>
          <w:sz w:val="28"/>
          <w:szCs w:val="28"/>
        </w:rPr>
        <w:t>ланируется производство таких дефицитных газов как</w:t>
      </w:r>
      <w:r w:rsidR="00FF5C2A" w:rsidRPr="008F0A50">
        <w:rPr>
          <w:rFonts w:ascii="Gilroy" w:eastAsia="Gilroy" w:hAnsi="Gilroy" w:cs="Gilroy"/>
          <w:color w:val="000000"/>
          <w:sz w:val="28"/>
          <w:szCs w:val="28"/>
        </w:rPr>
        <w:t xml:space="preserve">: </w:t>
      </w:r>
      <w:r w:rsidR="003B466B">
        <w:rPr>
          <w:rFonts w:ascii="Gilroy" w:eastAsia="Gilroy" w:hAnsi="Gilroy" w:cs="Gilroy"/>
          <w:color w:val="000000"/>
          <w:sz w:val="28"/>
          <w:szCs w:val="28"/>
        </w:rPr>
        <w:t xml:space="preserve">            Водород, </w:t>
      </w:r>
      <w:r w:rsidR="00FF5C2A" w:rsidRPr="008F0A50">
        <w:rPr>
          <w:rFonts w:ascii="Gilroy" w:eastAsia="Gilroy" w:hAnsi="Gilroy" w:cs="Gilroy"/>
          <w:color w:val="000000"/>
          <w:sz w:val="28"/>
          <w:szCs w:val="28"/>
        </w:rPr>
        <w:t xml:space="preserve">Неон, Криптон, </w:t>
      </w:r>
      <w:r w:rsidR="006102E6" w:rsidRPr="008F0A50">
        <w:rPr>
          <w:rFonts w:ascii="Gilroy" w:eastAsia="Gilroy" w:hAnsi="Gilroy" w:cs="Gilroy"/>
          <w:color w:val="000000"/>
          <w:sz w:val="28"/>
          <w:szCs w:val="28"/>
        </w:rPr>
        <w:t>Ксенон</w:t>
      </w:r>
      <w:r w:rsidR="003B466B">
        <w:rPr>
          <w:rFonts w:ascii="Gilroy" w:eastAsia="Gilroy" w:hAnsi="Gilroy" w:cs="Gilroy"/>
          <w:color w:val="000000"/>
          <w:sz w:val="28"/>
          <w:szCs w:val="28"/>
        </w:rPr>
        <w:t>, а также газовые смеси.</w:t>
      </w:r>
    </w:p>
    <w:p w:rsidR="0071460A" w:rsidRPr="008F0A50" w:rsidRDefault="0071460A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right="57" w:firstLine="709"/>
        <w:contextualSpacing/>
        <w:jc w:val="both"/>
        <w:rPr>
          <w:rFonts w:ascii="Gilroy" w:eastAsia="Gilroy" w:hAnsi="Gilroy" w:cs="Gilroy"/>
          <w:b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b/>
          <w:color w:val="000000"/>
          <w:sz w:val="28"/>
          <w:szCs w:val="28"/>
        </w:rPr>
        <w:t>Планируемые цеха на производстве:</w:t>
      </w:r>
    </w:p>
    <w:p w:rsidR="0071460A" w:rsidRPr="008F0A50" w:rsidRDefault="0071460A" w:rsidP="00A9105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2" w:right="57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цех по производству Ж</w:t>
      </w:r>
      <w:r w:rsidR="00F73BB9">
        <w:rPr>
          <w:rFonts w:ascii="Gilroy" w:eastAsia="Gilroy" w:hAnsi="Gilroy" w:cs="Gilroy"/>
          <w:color w:val="000000"/>
          <w:sz w:val="28"/>
          <w:szCs w:val="28"/>
        </w:rPr>
        <w:t>идкого и газообра</w:t>
      </w:r>
      <w:r w:rsidR="00FA10B0">
        <w:rPr>
          <w:rFonts w:ascii="Gilroy" w:eastAsia="Gilroy" w:hAnsi="Gilroy" w:cs="Gilroy"/>
          <w:color w:val="000000"/>
          <w:sz w:val="28"/>
          <w:szCs w:val="28"/>
        </w:rPr>
        <w:t>з</w:t>
      </w:r>
      <w:r w:rsidR="00F73BB9">
        <w:rPr>
          <w:rFonts w:ascii="Gilroy" w:eastAsia="Gilroy" w:hAnsi="Gilroy" w:cs="Gilroy"/>
          <w:color w:val="000000"/>
          <w:sz w:val="28"/>
          <w:szCs w:val="28"/>
        </w:rPr>
        <w:t>ного азота,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 Ж</w:t>
      </w:r>
      <w:r w:rsidR="00F73BB9">
        <w:rPr>
          <w:rFonts w:ascii="Gilroy" w:eastAsia="Gilroy" w:hAnsi="Gilroy" w:cs="Gilroy"/>
          <w:color w:val="000000"/>
          <w:sz w:val="28"/>
          <w:szCs w:val="28"/>
        </w:rPr>
        <w:t>идк</w:t>
      </w:r>
      <w:r w:rsidR="00F73BB9">
        <w:rPr>
          <w:rFonts w:ascii="Gilroy" w:eastAsia="Gilroy" w:hAnsi="Gilroy" w:cs="Gilroy"/>
          <w:color w:val="000000"/>
          <w:sz w:val="28"/>
          <w:szCs w:val="28"/>
        </w:rPr>
        <w:t>о</w:t>
      </w:r>
      <w:r w:rsidR="00F73BB9">
        <w:rPr>
          <w:rFonts w:ascii="Gilroy" w:eastAsia="Gilroy" w:hAnsi="Gilroy" w:cs="Gilroy"/>
          <w:color w:val="000000"/>
          <w:sz w:val="28"/>
          <w:szCs w:val="28"/>
        </w:rPr>
        <w:t>го и газообразного кислорода</w:t>
      </w:r>
      <w:proofErr w:type="gramStart"/>
      <w:r w:rsidR="00A91056">
        <w:rPr>
          <w:rFonts w:ascii="Gilroy" w:eastAsia="Gilroy" w:hAnsi="Gilroy" w:cs="Gilroy"/>
          <w:color w:val="000000"/>
          <w:sz w:val="28"/>
          <w:szCs w:val="28"/>
        </w:rPr>
        <w:t>,</w:t>
      </w:r>
      <w:r w:rsidR="00F73BB9">
        <w:rPr>
          <w:rFonts w:ascii="Gilroy" w:eastAsia="Gilroy" w:hAnsi="Gilroy" w:cs="Gilroy"/>
          <w:color w:val="000000"/>
          <w:sz w:val="28"/>
          <w:szCs w:val="28"/>
        </w:rPr>
        <w:t>Ж</w:t>
      </w:r>
      <w:proofErr w:type="gramEnd"/>
      <w:r w:rsidR="00F73BB9">
        <w:rPr>
          <w:rFonts w:ascii="Gilroy" w:eastAsia="Gilroy" w:hAnsi="Gilroy" w:cs="Gilroy"/>
          <w:color w:val="000000"/>
          <w:sz w:val="28"/>
          <w:szCs w:val="28"/>
        </w:rPr>
        <w:t xml:space="preserve">идкого и газообразного </w:t>
      </w:r>
      <w:r w:rsidR="003B466B">
        <w:rPr>
          <w:rFonts w:ascii="Gilroy" w:eastAsia="Gilroy" w:hAnsi="Gilroy" w:cs="Gilroy"/>
          <w:color w:val="000000"/>
          <w:sz w:val="28"/>
          <w:szCs w:val="28"/>
        </w:rPr>
        <w:t>а</w:t>
      </w:r>
      <w:r w:rsidR="003B466B">
        <w:rPr>
          <w:rFonts w:ascii="Gilroy" w:eastAsia="Gilroy" w:hAnsi="Gilroy" w:cs="Gilroy"/>
          <w:color w:val="000000"/>
          <w:sz w:val="28"/>
          <w:szCs w:val="28"/>
        </w:rPr>
        <w:t>р</w:t>
      </w:r>
      <w:r w:rsidR="003B466B">
        <w:rPr>
          <w:rFonts w:ascii="Gilroy" w:eastAsia="Gilroy" w:hAnsi="Gilroy" w:cs="Gilroy"/>
          <w:color w:val="000000"/>
          <w:sz w:val="28"/>
          <w:szCs w:val="28"/>
        </w:rPr>
        <w:t>гона</w:t>
      </w:r>
    </w:p>
    <w:p w:rsidR="0071460A" w:rsidRPr="00A91056" w:rsidRDefault="00A91056" w:rsidP="00A9105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22" w:right="57"/>
        <w:jc w:val="both"/>
        <w:rPr>
          <w:rFonts w:ascii="Gilroy" w:eastAsia="Gilroy" w:hAnsi="Gilroy" w:cs="Gilroy"/>
          <w:color w:val="000000"/>
          <w:sz w:val="28"/>
          <w:szCs w:val="28"/>
        </w:rPr>
      </w:pPr>
      <w:r>
        <w:rPr>
          <w:rFonts w:ascii="Gilroy" w:eastAsia="Gilroy" w:hAnsi="Gilroy" w:cs="Gilroy"/>
          <w:color w:val="000000"/>
          <w:sz w:val="28"/>
          <w:szCs w:val="28"/>
        </w:rPr>
        <w:t>склад и площадка хранения готовой продукции</w:t>
      </w:r>
      <w:proofErr w:type="gramStart"/>
      <w:r>
        <w:rPr>
          <w:rFonts w:ascii="Gilroy" w:eastAsia="Gilroy" w:hAnsi="Gilroy" w:cs="Gilroy"/>
          <w:color w:val="000000"/>
          <w:sz w:val="28"/>
          <w:szCs w:val="28"/>
        </w:rPr>
        <w:t xml:space="preserve">   </w:t>
      </w:r>
      <w:r w:rsidR="003B466B" w:rsidRPr="00A91056">
        <w:rPr>
          <w:rFonts w:ascii="Gilroy" w:eastAsia="Gilroy" w:hAnsi="Gilroy" w:cs="Gilroy"/>
          <w:color w:val="000000"/>
          <w:sz w:val="28"/>
          <w:szCs w:val="28"/>
        </w:rPr>
        <w:t xml:space="preserve">                                                    Н</w:t>
      </w:r>
      <w:proofErr w:type="gramEnd"/>
      <w:r w:rsidR="003B466B" w:rsidRPr="00A91056">
        <w:rPr>
          <w:rFonts w:ascii="Gilroy" w:eastAsia="Gilroy" w:hAnsi="Gilroy" w:cs="Gilroy"/>
          <w:color w:val="000000"/>
          <w:sz w:val="28"/>
          <w:szCs w:val="28"/>
        </w:rPr>
        <w:t>а перспективу планируется запустить цех по производству водорода</w:t>
      </w:r>
      <w:r>
        <w:rPr>
          <w:rFonts w:ascii="Gilroy" w:eastAsia="Gilroy" w:hAnsi="Gilroy" w:cs="Gilroy"/>
          <w:color w:val="000000"/>
          <w:sz w:val="28"/>
          <w:szCs w:val="28"/>
        </w:rPr>
        <w:t>,</w:t>
      </w:r>
      <w:r w:rsidR="003B466B" w:rsidRPr="00A91056">
        <w:rPr>
          <w:rFonts w:ascii="Gilroy" w:eastAsia="Gilroy" w:hAnsi="Gilroy" w:cs="Gilroy"/>
          <w:color w:val="000000"/>
          <w:sz w:val="28"/>
          <w:szCs w:val="28"/>
        </w:rPr>
        <w:t xml:space="preserve"> инертных газов и смесей инертных газов</w:t>
      </w:r>
    </w:p>
    <w:p w:rsidR="004163D3" w:rsidRPr="008F0A50" w:rsidRDefault="0071460A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Для реализации проекта планируется:</w:t>
      </w:r>
    </w:p>
    <w:p w:rsidR="0071460A" w:rsidRPr="008F0A50" w:rsidRDefault="0071460A" w:rsidP="007024E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организовать полноценный производственный процесс;                                                          </w:t>
      </w:r>
    </w:p>
    <w:p w:rsidR="00FF5C2A" w:rsidRPr="008F0A50" w:rsidRDefault="0071460A" w:rsidP="007024E6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возвести помещения с учетом всех требований производс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т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ва; </w:t>
      </w:r>
    </w:p>
    <w:p w:rsidR="0071460A" w:rsidRPr="008F0A50" w:rsidRDefault="00FF5C2A" w:rsidP="007024E6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закупить специализированное оборудование;</w:t>
      </w:r>
    </w:p>
    <w:p w:rsidR="004163D3" w:rsidRPr="008F0A50" w:rsidRDefault="0071460A" w:rsidP="007024E6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0"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привлечь квалифицированный персонал для реализации проекта.</w:t>
      </w:r>
    </w:p>
    <w:p w:rsidR="007024E6" w:rsidRPr="008F0A50" w:rsidRDefault="004163D3" w:rsidP="008F0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709"/>
        <w:contextualSpacing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               На сегодняшний день проект находится на стадии </w:t>
      </w:r>
      <w:proofErr w:type="spellStart"/>
      <w:r w:rsidRPr="008F0A50">
        <w:rPr>
          <w:rFonts w:ascii="Gilroy" w:eastAsia="Gilroy" w:hAnsi="Gilroy" w:cs="Gilroy"/>
          <w:color w:val="000000"/>
          <w:sz w:val="28"/>
          <w:szCs w:val="28"/>
        </w:rPr>
        <w:t>Стартапа</w:t>
      </w:r>
      <w:proofErr w:type="spellEnd"/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.  </w:t>
      </w:r>
    </w:p>
    <w:p w:rsidR="000F2BF6" w:rsidRPr="008F0A50" w:rsidRDefault="004163D3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b/>
          <w:color w:val="000000"/>
          <w:sz w:val="28"/>
          <w:szCs w:val="28"/>
          <w:u w:val="single"/>
        </w:rPr>
        <w:t>Срок реализации проекта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:  до запуска производства </w:t>
      </w:r>
      <w:r w:rsidR="001153EA">
        <w:rPr>
          <w:rFonts w:ascii="Gilroy" w:eastAsia="Gilroy" w:hAnsi="Gilroy" w:cs="Gilroy"/>
          <w:color w:val="000000"/>
          <w:sz w:val="28"/>
          <w:szCs w:val="28"/>
        </w:rPr>
        <w:t>–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 24</w:t>
      </w:r>
      <w:r w:rsidR="001153EA">
        <w:rPr>
          <w:rFonts w:ascii="Gilroy" w:eastAsia="Gilroy" w:hAnsi="Gilroy" w:cs="Gilroy"/>
          <w:color w:val="000000"/>
          <w:sz w:val="28"/>
          <w:szCs w:val="28"/>
        </w:rPr>
        <w:t>-36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 месяц</w:t>
      </w:r>
      <w:r w:rsidR="001153EA">
        <w:rPr>
          <w:rFonts w:ascii="Gilroy" w:eastAsia="Gilroy" w:hAnsi="Gilroy" w:cs="Gilroy"/>
          <w:color w:val="000000"/>
          <w:sz w:val="28"/>
          <w:szCs w:val="28"/>
        </w:rPr>
        <w:t>ев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. Общая стоимость</w:t>
      </w:r>
      <w:r w:rsidR="000F2BF6" w:rsidRPr="008F0A50">
        <w:rPr>
          <w:rFonts w:ascii="Gilroy" w:eastAsia="Gilroy" w:hAnsi="Gilroy" w:cs="Gilroy"/>
          <w:color w:val="000000"/>
          <w:sz w:val="28"/>
          <w:szCs w:val="28"/>
        </w:rPr>
        <w:t xml:space="preserve"> инвестиций 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проек</w:t>
      </w:r>
      <w:r w:rsidR="000F2BF6" w:rsidRPr="008F0A50">
        <w:rPr>
          <w:rFonts w:ascii="Gilroy" w:eastAsia="Gilroy" w:hAnsi="Gilroy" w:cs="Gilroy"/>
          <w:color w:val="000000"/>
          <w:sz w:val="28"/>
          <w:szCs w:val="28"/>
        </w:rPr>
        <w:t xml:space="preserve">та </w:t>
      </w:r>
      <w:r w:rsidR="00ED715A">
        <w:rPr>
          <w:rFonts w:ascii="Gilroy" w:eastAsia="Gilroy" w:hAnsi="Gilroy" w:cs="Gilroy"/>
          <w:color w:val="000000"/>
          <w:sz w:val="28"/>
          <w:szCs w:val="28"/>
        </w:rPr>
        <w:t xml:space="preserve">от </w:t>
      </w:r>
      <w:r w:rsidR="001153EA">
        <w:rPr>
          <w:rFonts w:ascii="Gilroy" w:eastAsia="Gilroy" w:hAnsi="Gilroy" w:cs="Gilroy"/>
          <w:color w:val="000000"/>
          <w:sz w:val="28"/>
          <w:szCs w:val="28"/>
        </w:rPr>
        <w:t>150</w:t>
      </w:r>
      <w:r w:rsidR="00ED715A">
        <w:rPr>
          <w:rFonts w:ascii="Gilroy" w:eastAsia="Gilroy" w:hAnsi="Gilroy" w:cs="Gilroy"/>
          <w:color w:val="000000"/>
          <w:sz w:val="28"/>
          <w:szCs w:val="28"/>
        </w:rPr>
        <w:t>000</w:t>
      </w:r>
      <w:r w:rsidR="00C920FE">
        <w:rPr>
          <w:rFonts w:ascii="Gilroy" w:eastAsia="Gilroy" w:hAnsi="Gilroy" w:cs="Gilroy"/>
          <w:color w:val="000000"/>
          <w:sz w:val="28"/>
          <w:szCs w:val="28"/>
        </w:rPr>
        <w:t>000</w:t>
      </w:r>
      <w:r w:rsidR="007F63CE">
        <w:rPr>
          <w:rFonts w:ascii="Gilroy" w:eastAsia="Gilroy" w:hAnsi="Gilroy" w:cs="Gilroy"/>
          <w:color w:val="000000"/>
          <w:sz w:val="28"/>
          <w:szCs w:val="28"/>
        </w:rPr>
        <w:t>0</w:t>
      </w:r>
      <w:r w:rsidR="00ED715A">
        <w:rPr>
          <w:rFonts w:ascii="Gilroy" w:eastAsia="Gilroy" w:hAnsi="Gilroy" w:cs="Gilroy"/>
          <w:color w:val="000000"/>
          <w:sz w:val="28"/>
          <w:szCs w:val="28"/>
        </w:rPr>
        <w:t xml:space="preserve"> до </w:t>
      </w:r>
      <w:r w:rsidR="007F63CE">
        <w:rPr>
          <w:rFonts w:ascii="Gilroy" w:eastAsia="Gilroy" w:hAnsi="Gilroy" w:cs="Gilroy"/>
          <w:color w:val="000000"/>
          <w:sz w:val="28"/>
          <w:szCs w:val="28"/>
        </w:rPr>
        <w:t>3</w:t>
      </w:r>
      <w:r w:rsidR="001153EA">
        <w:rPr>
          <w:rFonts w:ascii="Gilroy" w:eastAsia="Gilroy" w:hAnsi="Gilroy" w:cs="Gilroy"/>
          <w:color w:val="000000"/>
          <w:sz w:val="28"/>
          <w:szCs w:val="28"/>
        </w:rPr>
        <w:t>0</w:t>
      </w:r>
      <w:r w:rsidR="00ED715A">
        <w:rPr>
          <w:rFonts w:ascii="Gilroy" w:eastAsia="Gilroy" w:hAnsi="Gilroy" w:cs="Gilroy"/>
          <w:color w:val="000000"/>
          <w:sz w:val="28"/>
          <w:szCs w:val="28"/>
        </w:rPr>
        <w:t xml:space="preserve">00000000 </w:t>
      </w:r>
      <w:r w:rsidR="00F73BB9">
        <w:rPr>
          <w:rFonts w:ascii="Gilroy" w:eastAsia="Gilroy" w:hAnsi="Gilroy" w:cs="Gilroy"/>
          <w:color w:val="000000"/>
          <w:sz w:val="28"/>
          <w:szCs w:val="28"/>
        </w:rPr>
        <w:t>м</w:t>
      </w:r>
      <w:r w:rsidR="001153EA">
        <w:rPr>
          <w:rFonts w:ascii="Gilroy" w:eastAsia="Gilroy" w:hAnsi="Gilroy" w:cs="Gilroy"/>
          <w:color w:val="000000"/>
          <w:sz w:val="28"/>
          <w:szCs w:val="28"/>
        </w:rPr>
        <w:t>лрд</w:t>
      </w:r>
      <w:proofErr w:type="gramStart"/>
      <w:r w:rsidR="00F73BB9">
        <w:rPr>
          <w:rFonts w:ascii="Gilroy" w:eastAsia="Gilroy" w:hAnsi="Gilroy" w:cs="Gilroy"/>
          <w:color w:val="000000"/>
          <w:sz w:val="28"/>
          <w:szCs w:val="28"/>
        </w:rPr>
        <w:t>.</w:t>
      </w:r>
      <w:r w:rsidR="00ED715A">
        <w:rPr>
          <w:rFonts w:ascii="Gilroy" w:eastAsia="Gilroy" w:hAnsi="Gilroy" w:cs="Gilroy"/>
          <w:color w:val="000000"/>
          <w:sz w:val="28"/>
          <w:szCs w:val="28"/>
        </w:rPr>
        <w:t>р</w:t>
      </w:r>
      <w:proofErr w:type="gramEnd"/>
      <w:r w:rsidR="00ED715A">
        <w:rPr>
          <w:rFonts w:ascii="Gilroy" w:eastAsia="Gilroy" w:hAnsi="Gilroy" w:cs="Gilroy"/>
          <w:color w:val="000000"/>
          <w:sz w:val="28"/>
          <w:szCs w:val="28"/>
        </w:rPr>
        <w:t>ублей.</w:t>
      </w:r>
    </w:p>
    <w:p w:rsidR="0071460A" w:rsidRPr="008F0A50" w:rsidRDefault="000F2BF6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О</w:t>
      </w:r>
      <w:r w:rsidR="004163D3" w:rsidRPr="008F0A50">
        <w:rPr>
          <w:rFonts w:ascii="Gilroy" w:eastAsia="Gilroy" w:hAnsi="Gilroy" w:cs="Gilroy"/>
          <w:color w:val="000000"/>
          <w:sz w:val="28"/>
          <w:szCs w:val="28"/>
        </w:rPr>
        <w:t xml:space="preserve">купаемость проекта </w:t>
      </w:r>
      <w:r w:rsidR="009453FA">
        <w:rPr>
          <w:rFonts w:ascii="Gilroy" w:eastAsia="Gilroy" w:hAnsi="Gilroy" w:cs="Gilroy"/>
          <w:color w:val="000000"/>
          <w:sz w:val="28"/>
          <w:szCs w:val="28"/>
        </w:rPr>
        <w:t>–</w:t>
      </w:r>
      <w:r w:rsidR="004163D3" w:rsidRPr="008F0A50">
        <w:rPr>
          <w:rFonts w:ascii="Gilroy" w:eastAsia="Gilroy" w:hAnsi="Gilroy" w:cs="Gilroy"/>
          <w:color w:val="000000"/>
          <w:sz w:val="28"/>
          <w:szCs w:val="28"/>
        </w:rPr>
        <w:t xml:space="preserve"> 5</w:t>
      </w:r>
      <w:r w:rsidR="009453FA">
        <w:rPr>
          <w:rFonts w:ascii="Gilroy" w:eastAsia="Gilroy" w:hAnsi="Gilroy" w:cs="Gilroy"/>
          <w:color w:val="000000"/>
          <w:sz w:val="28"/>
          <w:szCs w:val="28"/>
        </w:rPr>
        <w:t>-7</w:t>
      </w:r>
      <w:r w:rsidR="004163D3" w:rsidRPr="008F0A50">
        <w:rPr>
          <w:rFonts w:ascii="Gilroy" w:eastAsia="Gilroy" w:hAnsi="Gilroy" w:cs="Gilroy"/>
          <w:color w:val="000000"/>
          <w:sz w:val="28"/>
          <w:szCs w:val="28"/>
        </w:rPr>
        <w:t xml:space="preserve"> лет после запуска производства.</w:t>
      </w:r>
    </w:p>
    <w:p w:rsidR="0071460A" w:rsidRPr="008F0A50" w:rsidRDefault="0071460A" w:rsidP="00702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</w:p>
    <w:p w:rsidR="00946440" w:rsidRPr="008F0A50" w:rsidRDefault="00946440" w:rsidP="00751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contextualSpacing/>
        <w:jc w:val="both"/>
        <w:rPr>
          <w:rFonts w:ascii="Gilroy" w:eastAsia="Gilroy" w:hAnsi="Gilroy" w:cs="Gilroy"/>
          <w:b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b/>
          <w:color w:val="000000"/>
          <w:sz w:val="28"/>
          <w:szCs w:val="28"/>
        </w:rPr>
        <w:t xml:space="preserve">  Кто покупатель/заказчик?</w:t>
      </w:r>
    </w:p>
    <w:p w:rsidR="00EC4DAE" w:rsidRPr="008F0A50" w:rsidRDefault="000F2BF6" w:rsidP="0094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Физлица, ИП, Госструктуры, частные компании. Планируемая ге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о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графия покупателей: Россия, СНГ,  все страны. Трудно назвать те сферы народного хозяйства, где не используются технические газы.  Крупнейш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и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ми  потребителями  технических  газов  и  газовых  смесей являются – м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е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таллургия и химическая промышленность.  </w:t>
      </w:r>
      <w:proofErr w:type="gramStart"/>
      <w:r w:rsidRPr="008F0A50">
        <w:rPr>
          <w:rFonts w:ascii="Gilroy" w:eastAsia="Gilroy" w:hAnsi="Gilroy" w:cs="Gilroy"/>
          <w:color w:val="000000"/>
          <w:sz w:val="28"/>
          <w:szCs w:val="28"/>
        </w:rPr>
        <w:t>Кроме того, газы применяются в машиностроении, в пищевой отрас</w:t>
      </w:r>
      <w:r w:rsidR="00946440" w:rsidRPr="008F0A50">
        <w:rPr>
          <w:rFonts w:ascii="Gilroy" w:eastAsia="Gilroy" w:hAnsi="Gilroy" w:cs="Gilroy"/>
          <w:color w:val="000000"/>
          <w:sz w:val="28"/>
          <w:szCs w:val="28"/>
        </w:rPr>
        <w:t>ли, в науке и образовании</w:t>
      </w:r>
      <w:r w:rsidR="00893B1B" w:rsidRPr="008F0A50">
        <w:rPr>
          <w:rFonts w:ascii="Gilroy" w:eastAsia="Gilroy" w:hAnsi="Gilroy" w:cs="Gilroy"/>
          <w:color w:val="000000"/>
          <w:sz w:val="28"/>
          <w:szCs w:val="28"/>
        </w:rPr>
        <w:t>,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 а также в медицине и фармацевтике, микроэлектронике (в том числе производстве полупроводников), при производстве ракетного топлива и в других отра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с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лях промышленности, электроламповые заводы, в лазерной, электронной, светотехнической, космической, атомной и других высокотехнологичных отраслях и в других областях. </w:t>
      </w:r>
      <w:proofErr w:type="gramEnd"/>
    </w:p>
    <w:p w:rsidR="00D3359E" w:rsidRPr="008F0A50" w:rsidRDefault="00D3359E" w:rsidP="0094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 w:firstLine="709"/>
        <w:contextualSpacing/>
        <w:jc w:val="both"/>
        <w:rPr>
          <w:rFonts w:ascii="Gilroy Light" w:eastAsia="Gilroy Light" w:hAnsi="Gilroy Light" w:cs="Gilroy Light"/>
          <w:b/>
          <w:color w:val="000000"/>
          <w:sz w:val="28"/>
          <w:szCs w:val="28"/>
        </w:rPr>
      </w:pPr>
    </w:p>
    <w:p w:rsidR="00EC4DAE" w:rsidRPr="008F0A50" w:rsidRDefault="00D3359E" w:rsidP="009464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contextualSpacing/>
        <w:jc w:val="both"/>
        <w:rPr>
          <w:rFonts w:ascii="Gilroy" w:eastAsia="Gilroy" w:hAnsi="Gilroy" w:cs="Gilroy"/>
          <w:color w:val="000000"/>
          <w:sz w:val="28"/>
          <w:szCs w:val="28"/>
        </w:rPr>
      </w:pPr>
      <w:r w:rsidRPr="008F0A50">
        <w:rPr>
          <w:rFonts w:ascii="Gilroy" w:eastAsia="Gilroy" w:hAnsi="Gilroy" w:cs="Gilroy"/>
          <w:color w:val="000000"/>
          <w:sz w:val="28"/>
          <w:szCs w:val="28"/>
        </w:rPr>
        <w:t>Современное оборудование позволит обеспечить бесперебойный пр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о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цесс производства продуктом высокого качества, в соответствии с технич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е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скими регламентами.  Вся продукция будет предложена клиента</w:t>
      </w:r>
      <w:r w:rsidR="00ED715A">
        <w:rPr>
          <w:rFonts w:ascii="Gilroy" w:eastAsia="Gilroy" w:hAnsi="Gilroy" w:cs="Gilroy"/>
          <w:color w:val="000000"/>
          <w:sz w:val="28"/>
          <w:szCs w:val="28"/>
        </w:rPr>
        <w:t>м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 по прие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>м</w:t>
      </w:r>
      <w:r w:rsidRPr="008F0A50">
        <w:rPr>
          <w:rFonts w:ascii="Gilroy" w:eastAsia="Gilroy" w:hAnsi="Gilroy" w:cs="Gilroy"/>
          <w:color w:val="000000"/>
          <w:sz w:val="28"/>
          <w:szCs w:val="28"/>
        </w:rPr>
        <w:t xml:space="preserve">лемым рыночным ценам.  </w:t>
      </w:r>
    </w:p>
    <w:p w:rsidR="00780397" w:rsidRPr="008F0A50" w:rsidRDefault="00C920FE" w:rsidP="007803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 w:right="57" w:firstLine="709"/>
        <w:contextualSpacing/>
        <w:jc w:val="both"/>
        <w:rPr>
          <w:rFonts w:ascii="Gilroy Light" w:eastAsia="Gilroy Light" w:hAnsi="Gilroy Light" w:cs="Gilroy Light"/>
          <w:color w:val="000000"/>
          <w:sz w:val="28"/>
          <w:szCs w:val="28"/>
        </w:rPr>
      </w:pPr>
      <w:r>
        <w:rPr>
          <w:rFonts w:ascii="Gilroy Light" w:eastAsia="Gilroy Light" w:hAnsi="Gilroy Light" w:cs="Gilroy Light"/>
          <w:color w:val="000000"/>
          <w:sz w:val="28"/>
          <w:szCs w:val="28"/>
        </w:rPr>
        <w:t>В</w:t>
      </w:r>
      <w:r w:rsidR="007F63CE">
        <w:rPr>
          <w:rFonts w:ascii="Gilroy Light" w:eastAsia="Gilroy Light" w:hAnsi="Gilroy Light" w:cs="Gilroy Light"/>
          <w:color w:val="000000"/>
          <w:sz w:val="28"/>
          <w:szCs w:val="28"/>
        </w:rPr>
        <w:t>2020 - 2022 году на рынке</w:t>
      </w:r>
      <w:r w:rsidR="00FA2479" w:rsidRPr="008F0A50">
        <w:rPr>
          <w:rFonts w:ascii="Gilroy Light" w:eastAsia="Gilroy Light" w:hAnsi="Gilroy Light" w:cs="Gilroy Light"/>
          <w:color w:val="000000"/>
          <w:sz w:val="28"/>
          <w:szCs w:val="28"/>
        </w:rPr>
        <w:t xml:space="preserve"> наблюдалась нехватка кислорода,  углек</w:t>
      </w:r>
      <w:r w:rsidR="00FA2479" w:rsidRPr="008F0A50">
        <w:rPr>
          <w:rFonts w:ascii="Gilroy Light" w:eastAsia="Gilroy Light" w:hAnsi="Gilroy Light" w:cs="Gilroy Light"/>
          <w:color w:val="000000"/>
          <w:sz w:val="28"/>
          <w:szCs w:val="28"/>
        </w:rPr>
        <w:t>и</w:t>
      </w:r>
      <w:r w:rsidR="00FA2479" w:rsidRPr="008F0A50">
        <w:rPr>
          <w:rFonts w:ascii="Gilroy Light" w:eastAsia="Gilroy Light" w:hAnsi="Gilroy Light" w:cs="Gilroy Light"/>
          <w:color w:val="000000"/>
          <w:sz w:val="28"/>
          <w:szCs w:val="28"/>
        </w:rPr>
        <w:t xml:space="preserve">слого </w:t>
      </w:r>
      <w:r>
        <w:rPr>
          <w:rFonts w:ascii="Gilroy Light" w:eastAsia="Gilroy Light" w:hAnsi="Gilroy Light" w:cs="Gilroy Light"/>
          <w:color w:val="000000"/>
          <w:sz w:val="28"/>
          <w:szCs w:val="28"/>
        </w:rPr>
        <w:t xml:space="preserve">газа </w:t>
      </w:r>
      <w:r w:rsidR="00FA2479" w:rsidRPr="008F0A50">
        <w:rPr>
          <w:rFonts w:ascii="Gilroy Light" w:eastAsia="Gilroy Light" w:hAnsi="Gilroy Light" w:cs="Gilroy Light"/>
          <w:color w:val="000000"/>
          <w:sz w:val="28"/>
          <w:szCs w:val="28"/>
        </w:rPr>
        <w:t>и других газов. Таким образом,  строительство  предприятия по производству газов и газовых смесей обеспечено потоком клиентов еще до момента запуска производства.</w:t>
      </w:r>
    </w:p>
    <w:p w:rsidR="008F2A20" w:rsidRDefault="009453FA" w:rsidP="00EC4DAE">
      <w:pPr>
        <w:ind w:left="57" w:right="57"/>
        <w:jc w:val="both"/>
      </w:pPr>
    </w:p>
    <w:p w:rsidR="00EC4DAE" w:rsidRDefault="00EC4DAE" w:rsidP="0008513F">
      <w:pPr>
        <w:ind w:right="57"/>
        <w:jc w:val="both"/>
      </w:pPr>
      <w:bookmarkStart w:id="0" w:name="_GoBack"/>
      <w:bookmarkEnd w:id="0"/>
    </w:p>
    <w:sectPr w:rsidR="00EC4DAE" w:rsidSect="008F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 Extra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ro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roy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1D5"/>
    <w:multiLevelType w:val="hybridMultilevel"/>
    <w:tmpl w:val="1944C32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E0C3D53"/>
    <w:multiLevelType w:val="hybridMultilevel"/>
    <w:tmpl w:val="9BFA5E9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4CE18FC"/>
    <w:multiLevelType w:val="hybridMultilevel"/>
    <w:tmpl w:val="41629A0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71BC775D"/>
    <w:multiLevelType w:val="hybridMultilevel"/>
    <w:tmpl w:val="007E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87456"/>
    <w:multiLevelType w:val="multilevel"/>
    <w:tmpl w:val="BFCA39D0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4DAE"/>
    <w:rsid w:val="00065604"/>
    <w:rsid w:val="0008513F"/>
    <w:rsid w:val="000F2BF6"/>
    <w:rsid w:val="00102F57"/>
    <w:rsid w:val="001153EA"/>
    <w:rsid w:val="0015090A"/>
    <w:rsid w:val="00224D61"/>
    <w:rsid w:val="003B3DB6"/>
    <w:rsid w:val="003B466B"/>
    <w:rsid w:val="003F393C"/>
    <w:rsid w:val="004163D3"/>
    <w:rsid w:val="006102E6"/>
    <w:rsid w:val="00612F6A"/>
    <w:rsid w:val="007024E6"/>
    <w:rsid w:val="0071460A"/>
    <w:rsid w:val="00751079"/>
    <w:rsid w:val="00780397"/>
    <w:rsid w:val="007F63CE"/>
    <w:rsid w:val="00893B1B"/>
    <w:rsid w:val="008F0A50"/>
    <w:rsid w:val="009453FA"/>
    <w:rsid w:val="00946440"/>
    <w:rsid w:val="009C7981"/>
    <w:rsid w:val="00A91056"/>
    <w:rsid w:val="00C920FE"/>
    <w:rsid w:val="00D03ECD"/>
    <w:rsid w:val="00D3359E"/>
    <w:rsid w:val="00EC4DAE"/>
    <w:rsid w:val="00ED715A"/>
    <w:rsid w:val="00F0513D"/>
    <w:rsid w:val="00F73BB9"/>
    <w:rsid w:val="00FA10B0"/>
    <w:rsid w:val="00FA2479"/>
    <w:rsid w:val="00FF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66D0-0088-4ADE-AC31-7446718E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25</cp:revision>
  <dcterms:created xsi:type="dcterms:W3CDTF">2022-04-18T11:40:00Z</dcterms:created>
  <dcterms:modified xsi:type="dcterms:W3CDTF">2024-01-19T10:21:00Z</dcterms:modified>
</cp:coreProperties>
</file>